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9B9E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技术参数</w:t>
      </w:r>
    </w:p>
    <w:tbl>
      <w:tblPr>
        <w:tblStyle w:val="6"/>
        <w:tblW w:w="93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562"/>
        <w:gridCol w:w="875"/>
        <w:gridCol w:w="6340"/>
        <w:gridCol w:w="592"/>
        <w:gridCol w:w="994"/>
      </w:tblGrid>
      <w:tr w14:paraId="66E10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7926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82595320"/>
            <w:bookmarkStart w:id="1" w:name="_Toc82611969"/>
            <w:bookmarkStart w:id="2" w:name="_Toc82531537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  <w:bookmarkEnd w:id="0"/>
            <w:bookmarkEnd w:id="1"/>
            <w:bookmarkEnd w:id="2"/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23A7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Toc82531538"/>
            <w:bookmarkStart w:id="4" w:name="_Toc82611970"/>
            <w:bookmarkStart w:id="5" w:name="_Toc82595321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  <w:bookmarkEnd w:id="3"/>
            <w:bookmarkEnd w:id="4"/>
            <w:bookmarkEnd w:id="5"/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4783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_Toc82531539"/>
            <w:bookmarkStart w:id="7" w:name="_Toc82611971"/>
            <w:bookmarkStart w:id="8" w:name="_Toc82595322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技术参数</w:t>
            </w:r>
            <w:bookmarkEnd w:id="6"/>
            <w:bookmarkEnd w:id="7"/>
            <w:bookmarkEnd w:id="8"/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4C9A50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_Toc82595323"/>
            <w:bookmarkStart w:id="10" w:name="_Toc82611972"/>
            <w:bookmarkStart w:id="11" w:name="_Toc8253154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bookmarkEnd w:id="9"/>
            <w:bookmarkEnd w:id="10"/>
            <w:bookmarkEnd w:id="11"/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DCFB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2" w:name="_Toc82531541"/>
            <w:bookmarkStart w:id="13" w:name="_Toc82611973"/>
            <w:bookmarkStart w:id="14" w:name="_Toc82595324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  <w:bookmarkEnd w:id="12"/>
            <w:bookmarkEnd w:id="13"/>
            <w:bookmarkEnd w:id="14"/>
          </w:p>
        </w:tc>
      </w:tr>
      <w:tr w14:paraId="14602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7433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F40F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u w:val="singl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15" w:name="_Toc82531659"/>
            <w:bookmarkStart w:id="16" w:name="_Toc82612091"/>
            <w:bookmarkStart w:id="17" w:name="_Toc82595442"/>
          </w:p>
          <w:p w14:paraId="16D86C89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both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警用</w:t>
            </w:r>
            <w:bookmarkEnd w:id="15"/>
            <w:bookmarkEnd w:id="16"/>
            <w:bookmarkEnd w:id="17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自动化无人值守机场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BC2D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18" w:name="_Toc82595443"/>
            <w:bookmarkStart w:id="19" w:name="_Toc82531660"/>
            <w:bookmarkStart w:id="20" w:name="_Toc82612092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机场</w:t>
            </w:r>
          </w:p>
          <w:p w14:paraId="5E9386AF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机场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重量：≤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（提供权威机构检测报告）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18"/>
            <w:bookmarkEnd w:id="19"/>
            <w:bookmarkEnd w:id="20"/>
          </w:p>
          <w:p w14:paraId="48E9B947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21" w:name="_Toc82595444"/>
            <w:bookmarkStart w:id="22" w:name="_Toc82612093"/>
            <w:bookmarkStart w:id="23" w:name="_Toc82531661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2、舱盖开启：≤1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00mm（长×宽×高），舱盖闭合：≤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00mm（长×宽×高）；</w:t>
            </w:r>
            <w:bookmarkEnd w:id="21"/>
            <w:bookmarkEnd w:id="22"/>
            <w:bookmarkEnd w:id="23"/>
          </w:p>
          <w:p w14:paraId="5C9157CA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24" w:name="_Toc82612094"/>
            <w:bookmarkStart w:id="25" w:name="_Toc82595445"/>
            <w:bookmarkStart w:id="26" w:name="_Toc82531662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3、防护等级≥IP55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（提供权威机构检测报告）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24"/>
            <w:bookmarkEnd w:id="25"/>
            <w:bookmarkEnd w:id="26"/>
          </w:p>
          <w:p w14:paraId="7137CDAA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27" w:name="_Toc82531663"/>
            <w:bookmarkStart w:id="28" w:name="_Toc82612095"/>
            <w:bookmarkStart w:id="29" w:name="_Toc82595446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4、最大允许降落风速：≥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m/s；</w:t>
            </w:r>
            <w:bookmarkEnd w:id="27"/>
            <w:bookmarkEnd w:id="28"/>
            <w:bookmarkEnd w:id="29"/>
          </w:p>
          <w:p w14:paraId="2EBF5B59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30" w:name="_Toc82595447"/>
            <w:bookmarkStart w:id="31" w:name="_Toc82531664"/>
            <w:bookmarkStart w:id="32" w:name="_Toc82612096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5、最大运行海拔高度：≥4000 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（提供权威机构检测报告）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30"/>
            <w:bookmarkEnd w:id="31"/>
            <w:bookmarkEnd w:id="32"/>
          </w:p>
          <w:p w14:paraId="0357776B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33" w:name="_Toc82531665"/>
            <w:bookmarkStart w:id="34" w:name="_Toc82612097"/>
            <w:bookmarkStart w:id="35" w:name="_Toc82595448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6、RTK基站定位精准度： 水平：≤1 厘米 + 1 ppm（RMS）</w:t>
            </w:r>
          </w:p>
          <w:p w14:paraId="4B1BD6CE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垂直：≤2 厘米 + 1 ppm（RMS）；</w:t>
            </w:r>
            <w:bookmarkEnd w:id="33"/>
            <w:bookmarkEnd w:id="34"/>
            <w:bookmarkEnd w:id="35"/>
          </w:p>
          <w:p w14:paraId="27FA6B02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36" w:name="_Toc82612098"/>
            <w:bookmarkStart w:id="37" w:name="_Toc82595449"/>
            <w:bookmarkStart w:id="38" w:name="_Toc82531666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7、充电时间：≤3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36"/>
            <w:bookmarkEnd w:id="37"/>
            <w:bookmarkEnd w:id="38"/>
          </w:p>
          <w:p w14:paraId="53FF2A89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39" w:name="_Toc82531667"/>
            <w:bookmarkStart w:id="40" w:name="_Toc82612099"/>
            <w:bookmarkStart w:id="41" w:name="_Toc8259545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8、工作频率：2.4-2.5GHz，5.5-6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 GHz；</w:t>
            </w:r>
          </w:p>
          <w:p w14:paraId="6A766648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9、具备内置四天线，二发四收，支持智能切换；</w:t>
            </w:r>
          </w:p>
          <w:p w14:paraId="5F0A83A2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机场内置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TEC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空调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39"/>
            <w:bookmarkEnd w:id="40"/>
            <w:bookmarkEnd w:id="41"/>
          </w:p>
          <w:p w14:paraId="607AC23D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42" w:name="_Toc82612100"/>
            <w:bookmarkStart w:id="43" w:name="_Toc82595451"/>
            <w:bookmarkStart w:id="44" w:name="_Toc82531668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备用电池续航时间：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5h；</w:t>
            </w:r>
          </w:p>
          <w:p w14:paraId="420503BA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机场支持以太网或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4G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等网络接入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42"/>
            <w:bookmarkEnd w:id="43"/>
            <w:bookmarkEnd w:id="44"/>
          </w:p>
          <w:p w14:paraId="4B328202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45" w:name="_Toc82612101"/>
            <w:bookmarkStart w:id="46" w:name="_Toc82531669"/>
            <w:bookmarkStart w:id="47" w:name="_Toc82595452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机场支持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风速传感器、雨量传感器、环境温度传感器、水浸传感器、舱内温度传感器、舱内湿度传感器、振动传感器；</w:t>
            </w:r>
            <w:bookmarkEnd w:id="45"/>
            <w:bookmarkEnd w:id="46"/>
            <w:bookmarkEnd w:id="47"/>
          </w:p>
          <w:p w14:paraId="7178C39F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48" w:name="_Toc82595453"/>
            <w:bookmarkStart w:id="49" w:name="_Toc82612102"/>
            <w:bookmarkStart w:id="50" w:name="_Toc8253167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、舱盖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及舱内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监控相机分辨率：≥1920×1080；</w:t>
            </w:r>
            <w:bookmarkEnd w:id="48"/>
            <w:bookmarkEnd w:id="49"/>
            <w:bookmarkEnd w:id="50"/>
          </w:p>
          <w:p w14:paraId="2E3AE04C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15、设备支持防雷保护；</w:t>
            </w:r>
          </w:p>
          <w:p w14:paraId="52FEEADC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16、工作环境温度：-25°C 至 45°C；</w:t>
            </w:r>
          </w:p>
          <w:p w14:paraId="28AAC345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51" w:name="_Toc82531671"/>
            <w:bookmarkStart w:id="52" w:name="_Toc82612103"/>
            <w:bookmarkStart w:id="53" w:name="_Toc82595454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飞行器</w:t>
            </w:r>
          </w:p>
          <w:p w14:paraId="351CDB40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尺寸（展开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不包含桨叶）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：≤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 xml:space="preserve"> 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（长×宽×高</w:t>
            </w:r>
            <w:bookmarkEnd w:id="51"/>
            <w:bookmarkEnd w:id="52"/>
            <w:bookmarkEnd w:id="53"/>
            <w:bookmarkStart w:id="54" w:name="_Toc82595455"/>
            <w:bookmarkStart w:id="55" w:name="_Toc82531672"/>
            <w:bookmarkStart w:id="56" w:name="_Toc82612104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 w14:paraId="00F7E2F6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2、对角线轴距：≤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 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左右轴距：≤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前后轴距：≤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mm；</w:t>
            </w:r>
            <w:bookmarkEnd w:id="54"/>
            <w:bookmarkEnd w:id="55"/>
            <w:bookmarkEnd w:id="56"/>
          </w:p>
          <w:p w14:paraId="3DFB405F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57" w:name="_Toc82595456"/>
            <w:bookmarkStart w:id="58" w:name="_Toc82612105"/>
            <w:bookmarkStart w:id="59" w:name="_Toc82531673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3、最大起飞重量：≥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57"/>
            <w:bookmarkEnd w:id="58"/>
            <w:bookmarkEnd w:id="59"/>
          </w:p>
          <w:p w14:paraId="32FC46F3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60" w:name="_Toc82531674"/>
            <w:bookmarkStart w:id="61" w:name="_Toc82612106"/>
            <w:bookmarkStart w:id="62" w:name="_Toc82595457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4、工作频率：2.4-2.5GHz，5.5-6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 GHz；</w:t>
            </w:r>
            <w:bookmarkEnd w:id="60"/>
            <w:bookmarkEnd w:id="61"/>
            <w:bookmarkEnd w:id="62"/>
          </w:p>
          <w:p w14:paraId="36C8E083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63" w:name="_Toc82612107"/>
            <w:bookmarkStart w:id="64" w:name="_Toc82595458"/>
            <w:bookmarkStart w:id="65" w:name="_Toc82531675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5、最大水平飞行速度：≥20 m/s；</w:t>
            </w:r>
            <w:bookmarkEnd w:id="63"/>
            <w:bookmarkEnd w:id="64"/>
            <w:bookmarkEnd w:id="65"/>
          </w:p>
          <w:p w14:paraId="0572D519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66" w:name="_Toc82531676"/>
            <w:bookmarkStart w:id="67" w:name="_Toc82612108"/>
            <w:bookmarkStart w:id="68" w:name="_Toc82595459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6、最大飞行海拔高度：≥4000 m；</w:t>
            </w:r>
            <w:bookmarkEnd w:id="66"/>
            <w:bookmarkEnd w:id="67"/>
            <w:bookmarkEnd w:id="68"/>
          </w:p>
          <w:p w14:paraId="4A5841BD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69" w:name="_Toc82612109"/>
            <w:bookmarkStart w:id="70" w:name="_Toc82531677"/>
            <w:bookmarkStart w:id="71" w:name="_Toc8259546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7、最大飞行时间：≥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50min（提供权威机构检测报告）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69"/>
            <w:bookmarkEnd w:id="70"/>
            <w:bookmarkEnd w:id="71"/>
          </w:p>
          <w:p w14:paraId="275B11FB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72" w:name="_Toc82612110"/>
            <w:bookmarkStart w:id="73" w:name="_Toc82531678"/>
            <w:bookmarkStart w:id="74" w:name="_Toc82595461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最大抗风速度：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m/s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27986A7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最大作业半径：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10km（提供权威机构检测报告）；</w:t>
            </w:r>
          </w:p>
          <w:p w14:paraId="68F3745E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IP 防护等级：≥IP5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72"/>
            <w:bookmarkEnd w:id="73"/>
            <w:bookmarkEnd w:id="74"/>
          </w:p>
          <w:p w14:paraId="2992A05E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75" w:name="_Toc82595462"/>
            <w:bookmarkStart w:id="76" w:name="_Toc82612111"/>
            <w:bookmarkStart w:id="77" w:name="_Toc82531679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机器集成RTK模块、夜航灯；</w:t>
            </w:r>
          </w:p>
          <w:p w14:paraId="76DEEBB9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影像传感器：≥1/1.32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CMOS，有效像素≥4800 万；</w:t>
            </w:r>
            <w:bookmarkEnd w:id="75"/>
            <w:bookmarkEnd w:id="76"/>
            <w:bookmarkEnd w:id="77"/>
          </w:p>
          <w:p w14:paraId="7AA080CD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78" w:name="_Toc82531680"/>
            <w:bookmarkStart w:id="79" w:name="_Toc82612112"/>
            <w:bookmarkStart w:id="80" w:name="_Toc82595463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End w:id="78"/>
            <w:bookmarkEnd w:id="79"/>
            <w:bookmarkEnd w:id="8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焦距：≥2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mm</w:t>
            </w:r>
            <w:bookmarkStart w:id="81" w:name="_Toc82595465"/>
            <w:bookmarkStart w:id="82" w:name="_Toc82531682"/>
            <w:bookmarkStart w:id="83" w:name="_Toc82612114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End w:id="81"/>
            <w:bookmarkEnd w:id="82"/>
            <w:bookmarkEnd w:id="83"/>
          </w:p>
          <w:p w14:paraId="49ED8985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84" w:name="_Toc82595466"/>
            <w:bookmarkStart w:id="85" w:name="_Toc82612115"/>
            <w:bookmarkStart w:id="86" w:name="_Toc82531683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End w:id="84"/>
            <w:bookmarkEnd w:id="85"/>
            <w:bookmarkEnd w:id="86"/>
            <w:bookmarkStart w:id="87" w:name="_Toc82531684"/>
            <w:bookmarkStart w:id="88" w:name="_Toc82612116"/>
            <w:bookmarkStart w:id="89" w:name="_Toc82595467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热成像传感器：非制冷氧化钒（VOx）；</w:t>
            </w:r>
            <w:bookmarkEnd w:id="87"/>
            <w:bookmarkEnd w:id="88"/>
            <w:bookmarkEnd w:id="89"/>
          </w:p>
          <w:p w14:paraId="4E1ACCB5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90" w:name="_Toc82595468"/>
            <w:bookmarkStart w:id="91" w:name="_Toc82531685"/>
            <w:bookmarkStart w:id="92" w:name="_Toc82612117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、测温方式：点测温、区域测温；</w:t>
            </w:r>
            <w:bookmarkEnd w:id="90"/>
            <w:bookmarkEnd w:id="91"/>
            <w:bookmarkEnd w:id="92"/>
          </w:p>
          <w:p w14:paraId="55777768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93" w:name="_Toc82595469"/>
            <w:bookmarkStart w:id="94" w:name="_Toc82531686"/>
            <w:bookmarkStart w:id="95" w:name="_Toc82612118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、视频分辨率：超分模式：≥1280×1024，普通模式：≥640×512；</w:t>
            </w:r>
            <w:bookmarkEnd w:id="93"/>
            <w:bookmarkEnd w:id="94"/>
            <w:bookmarkEnd w:id="95"/>
          </w:p>
          <w:p w14:paraId="2FAC6030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96" w:name="_Toc82612119"/>
            <w:bookmarkStart w:id="97" w:name="_Toc82595470"/>
            <w:bookmarkStart w:id="98" w:name="_Toc82531687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、调色盘: 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种调色模式；</w:t>
            </w:r>
            <w:bookmarkEnd w:id="96"/>
            <w:bookmarkEnd w:id="97"/>
            <w:bookmarkEnd w:id="98"/>
          </w:p>
          <w:p w14:paraId="07DA448D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99" w:name="_Toc82531688"/>
            <w:bookmarkStart w:id="100" w:name="_Toc82612120"/>
            <w:bookmarkStart w:id="101" w:name="_Toc82595471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End w:id="99"/>
            <w:bookmarkEnd w:id="100"/>
            <w:bookmarkEnd w:id="101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云台稳定系统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轴机械云台（俯仰、横滚、平移）；</w:t>
            </w:r>
          </w:p>
          <w:p w14:paraId="4BCB5FE0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102" w:name="_Toc82612122"/>
            <w:bookmarkStart w:id="103" w:name="_Toc82531690"/>
            <w:bookmarkStart w:id="104" w:name="_Toc82595473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感知系统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机身六向避障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7D4FD86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20、飞行器需支持北斗定位接收（提供权威机构检测报告）；</w:t>
            </w:r>
          </w:p>
          <w:p w14:paraId="0297F440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21、飞行器定期深度清洁、部件检测、升级校准、易损件更换、核心部件更换等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（需提供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承诺函）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9F1ACE5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、智能电池</w:t>
            </w:r>
          </w:p>
          <w:p w14:paraId="644B3AB5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智能电池容量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：≥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Ah；</w:t>
            </w:r>
            <w:bookmarkEnd w:id="102"/>
            <w:bookmarkEnd w:id="103"/>
            <w:bookmarkEnd w:id="104"/>
          </w:p>
          <w:p w14:paraId="6DD6230A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2、电池整体重量：≤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00g；</w:t>
            </w:r>
          </w:p>
          <w:p w14:paraId="7EF52625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105" w:name="_Toc82595474"/>
            <w:bookmarkStart w:id="106" w:name="_Toc82612123"/>
            <w:bookmarkStart w:id="107" w:name="_Toc82531691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3、</w:t>
            </w:r>
            <w:bookmarkEnd w:id="105"/>
            <w:bookmarkEnd w:id="106"/>
            <w:bookmarkEnd w:id="107"/>
            <w:bookmarkStart w:id="108" w:name="_Toc82595478"/>
            <w:bookmarkStart w:id="109" w:name="_Toc82612127"/>
            <w:bookmarkStart w:id="110" w:name="_Toc82531695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循化次数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：≥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400次（提供权威机构检测报告）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bookmarkEnd w:id="108"/>
          <w:bookmarkEnd w:id="109"/>
          <w:bookmarkEnd w:id="110"/>
          <w:p w14:paraId="457A5E30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4G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模块增强城市等复杂环境飞行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（含三年网络流量费）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117145D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包含现场安装人工服务费及配套辅助线材等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F911B12">
            <w:pPr>
              <w:widowControl/>
              <w:numPr>
                <w:ilvl w:val="0"/>
                <w:numId w:val="0"/>
              </w:numPr>
              <w:adjustRightInd w:val="0"/>
              <w:spacing w:line="320" w:lineRule="exact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无人机配备一年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服务，满足在保障额度内不限次数的免费维修或置换服务，直至保障额度用完或日期截止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B313483">
            <w:pPr>
              <w:pStyle w:val="5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一年第三者险：100万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ABF8F1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11" w:name="_Toc82595479"/>
            <w:bookmarkStart w:id="112" w:name="_Toc82612128"/>
            <w:bookmarkStart w:id="113" w:name="_Toc82531696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  <w:bookmarkEnd w:id="111"/>
            <w:bookmarkEnd w:id="112"/>
            <w:bookmarkEnd w:id="113"/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38E1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458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6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6CFF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663F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多功能广播系统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CFE1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1、重量：≤2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0g ；</w:t>
            </w:r>
          </w:p>
          <w:p w14:paraId="1DA9A937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2、尺寸：≤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（长×宽×高）；</w:t>
            </w:r>
          </w:p>
          <w:p w14:paraId="12A60A1E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3、总功率：≤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（提供权威机构检测报告）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F2A846F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、光通量：≥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lm；</w:t>
            </w:r>
          </w:p>
          <w:p w14:paraId="730739DB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、喊话器声压：≥12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（提供权威机构检测报告）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5253EEF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、供电方式：无人机sdk供电接口；</w:t>
            </w:r>
          </w:p>
          <w:p w14:paraId="3156EF08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、通讯链路：无人机链路；</w:t>
            </w:r>
          </w:p>
          <w:p w14:paraId="1E89E122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、载荷接口：快拆接口；</w:t>
            </w:r>
          </w:p>
          <w:p w14:paraId="118ED01D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、控制距离：与无人机控制距离相同；</w:t>
            </w:r>
          </w:p>
          <w:p w14:paraId="3DC6C8EE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工作模式：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红蓝慢闪，红蓝快闪等多种模式（提供权威机构检测报告）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31F6581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、喊话方式：录音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喊话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，TTS（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文字转语音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文件播放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B38BCF0">
            <w:pPr>
              <w:widowControl/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、工作温度：-20℃-+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℃。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457075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E84D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FEC4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18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F60B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FEE0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指挥调度平台</w:t>
            </w:r>
          </w:p>
        </w:tc>
        <w:tc>
          <w:tcPr>
            <w:tcW w:w="6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B302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14" w:name="_Toc82531701"/>
            <w:bookmarkStart w:id="115" w:name="_Toc82612133"/>
            <w:bookmarkStart w:id="116" w:name="_Toc82595484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支持标准地图/卫星地图切换加载；</w:t>
            </w:r>
          </w:p>
          <w:p w14:paraId="717F0CDA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支持地图上切换禁飞限飞区显、隐；</w:t>
            </w:r>
            <w:bookmarkEnd w:id="114"/>
            <w:bookmarkEnd w:id="115"/>
            <w:bookmarkEnd w:id="116"/>
            <w:bookmarkStart w:id="117" w:name="_Toc82595485"/>
            <w:bookmarkStart w:id="118" w:name="_Toc82531702"/>
            <w:bookmarkStart w:id="119" w:name="_Toc82612134"/>
          </w:p>
          <w:p w14:paraId="3EB0B0B9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支持显示2.5维基础地图（2.5D基础地图指在二维画面的基础上，带有高程信息的画面）；</w:t>
            </w:r>
            <w:bookmarkEnd w:id="117"/>
            <w:bookmarkEnd w:id="118"/>
            <w:bookmarkEnd w:id="119"/>
            <w:bookmarkStart w:id="120" w:name="_Toc82531703"/>
            <w:bookmarkStart w:id="121" w:name="_Toc82612135"/>
            <w:bookmarkStart w:id="122" w:name="_Toc82595486"/>
          </w:p>
          <w:bookmarkEnd w:id="120"/>
          <w:bookmarkEnd w:id="121"/>
          <w:bookmarkEnd w:id="122"/>
          <w:p w14:paraId="0A3763BE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支持用户创建组织，在组织管理页面修改人员组织名称、用户角色，也可根据组织角色、项目名称和加入方式筛选组织人员；</w:t>
            </w:r>
            <w:bookmarkStart w:id="123" w:name="_Toc82595488"/>
            <w:bookmarkStart w:id="124" w:name="_Toc82531705"/>
            <w:bookmarkStart w:id="125" w:name="_Toc82612137"/>
          </w:p>
          <w:p w14:paraId="6702BD94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支持进入人员管理页面，点击添加人员按钮，录入人员账号、人员组织名称和用户角色；</w:t>
            </w:r>
            <w:bookmarkEnd w:id="123"/>
            <w:bookmarkEnd w:id="124"/>
            <w:bookmarkEnd w:id="125"/>
            <w:bookmarkStart w:id="126" w:name="_Toc82612138"/>
            <w:bookmarkStart w:id="127" w:name="_Toc82595489"/>
            <w:bookmarkStart w:id="128" w:name="_Toc82531706"/>
          </w:p>
          <w:p w14:paraId="518976EB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管理员可在网页端设备管理页面查看和管理设备；</w:t>
            </w:r>
            <w:bookmarkEnd w:id="126"/>
            <w:bookmarkEnd w:id="127"/>
            <w:bookmarkEnd w:id="128"/>
          </w:p>
          <w:p w14:paraId="0EF30824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设备管理页面支持查看内容包括但不限于：设备型号、设备SN、设备组织名称、固件版本、在线状态、所属项目、加入组织时间等；</w:t>
            </w:r>
          </w:p>
          <w:p w14:paraId="4A25197A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设备状态包括但不限于：飞行器及关联遥控信息、设备在线、离线状态；</w:t>
            </w:r>
          </w:p>
          <w:p w14:paraId="28C29F96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地图界面支持实时显示飞行器和遥控器位置；</w:t>
            </w:r>
          </w:p>
          <w:p w14:paraId="39B52C77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飞行器飘窗支持显示飞行器项目呼号和海拔高度等信息；</w:t>
            </w:r>
          </w:p>
          <w:p w14:paraId="3EFBC33F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支持查看飞行相机或负载直播画面；</w:t>
            </w:r>
          </w:p>
          <w:p w14:paraId="2E9F2BB3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支持实时查看图传信号、搜星质量和飞行器高度等信息；</w:t>
            </w:r>
          </w:p>
          <w:p w14:paraId="16856D0F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支持开启直播录制，录制内容支持自动保存至媒体库；</w:t>
            </w:r>
          </w:p>
          <w:p w14:paraId="287C32A9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支持在平台上统一创建并管理航线，航线信息包括：航线名称、飞行器与负载选择、航线类型选择；</w:t>
            </w:r>
          </w:p>
          <w:p w14:paraId="52F0260F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支持航线编辑功能，编辑内容包括但不限于：起飞点设置、安全起飞高度设置、高度模式设置、返航高度设置等；</w:t>
            </w:r>
          </w:p>
          <w:p w14:paraId="7BCB27CC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支持航点编辑功能，编辑内容包括但不限于：地图上添加航点、航点高度、航点类型、飞行器偏航角模式、飞行速度、添加航点动作等；</w:t>
            </w:r>
          </w:p>
          <w:p w14:paraId="0F89E5DF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支持添加的航点动作包括但不限于：飞行器动作（悬停、飞行器偏航角）、云台动作（云台偏航角、云台俯仰角）、负载动作（拍照、开始录像、停止录像、相机变焦、创建文件夹）；</w:t>
            </w:r>
          </w:p>
          <w:p w14:paraId="24AAAA7F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需完美兼容所有设备（含单位现已有设备），满足所有设备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3个月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2D56C7E2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无人机画面实时推流等功能应用，可与青海省公安厅视频平台互联，提供平台互联证明文件；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指挥调度平台控制服务终端及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相关对接费用由中标方承担（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承诺函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）；</w:t>
            </w:r>
          </w:p>
          <w:p w14:paraId="7CAA03F2">
            <w:pPr>
              <w:widowControl/>
              <w:numPr>
                <w:ilvl w:val="0"/>
                <w:numId w:val="1"/>
              </w:numPr>
              <w:adjustRightInd w:val="0"/>
              <w:spacing w:line="32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需提供软件著作权登记证书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109884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29" w:name="_Toc82612140"/>
            <w:bookmarkStart w:id="130" w:name="_Toc82531708"/>
            <w:bookmarkStart w:id="131" w:name="_Toc82595491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  <w:bookmarkEnd w:id="129"/>
            <w:bookmarkEnd w:id="130"/>
            <w:bookmarkEnd w:id="131"/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CD8E">
            <w:pPr>
              <w:widowControl/>
              <w:adjustRightInd w:val="0"/>
              <w:spacing w:line="320" w:lineRule="exact"/>
              <w:ind w:firstLine="0" w:firstLineChars="0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32" w:name="_Toc82531709"/>
            <w:bookmarkStart w:id="133" w:name="_Toc82612141"/>
            <w:bookmarkStart w:id="134" w:name="_Toc82595492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bookmarkEnd w:id="132"/>
            <w:bookmarkEnd w:id="133"/>
            <w:bookmarkEnd w:id="134"/>
          </w:p>
        </w:tc>
      </w:tr>
      <w:tr w14:paraId="4D36B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183" w:hRule="atLeast"/>
          <w:jc w:val="center"/>
        </w:trPr>
        <w:tc>
          <w:tcPr>
            <w:tcW w:w="9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9B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320" w:lineRule="exact"/>
              <w:ind w:right="4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highlight w:val="none"/>
                <w:lang w:val="en-US" w:eastAsia="zh-CN"/>
              </w:rPr>
              <w:t>售后要求：</w:t>
            </w:r>
          </w:p>
          <w:p w14:paraId="294CB29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4" w:line="320" w:lineRule="exact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（1）供应商需提供民用无人驾驶航空器运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营合格证扫描件；</w:t>
            </w:r>
          </w:p>
          <w:p w14:paraId="2BBB433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320" w:lineRule="exact"/>
              <w:ind w:right="26"/>
              <w:jc w:val="both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警用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自动化无人值守机场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及其相关设备出现故障需要维修时，提供同规格的备用机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（需提供证明材料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4"/>
                <w:szCs w:val="24"/>
              </w:rPr>
              <w:t>）；</w:t>
            </w:r>
          </w:p>
          <w:p w14:paraId="1D21559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320" w:lineRule="exact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（3）供应商具备产品当地维修能力；7X24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小时售后服务的响应（需提供证明材料）；</w:t>
            </w:r>
          </w:p>
          <w:p w14:paraId="7D6A27A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320" w:lineRule="exact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（4）提供免费的设备与软件培训不少于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天，使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警用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自动化无人值守机场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及配套设备设施使用人员能熟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练掌握其应用程序（需提供证明材料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资质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）；</w:t>
            </w:r>
          </w:p>
          <w:p w14:paraId="621781A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3" w:line="320" w:lineRule="exact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（5）签订合同时需提供供货产品生产厂家售后服务承诺函（原件备查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）；</w:t>
            </w:r>
          </w:p>
          <w:p w14:paraId="602ECFF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5" w:line="320" w:lineRule="exact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（6）为用户单位拍摄警航应用高质量宣传片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条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，时长不低于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分钟（需提供承诺函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）；</w:t>
            </w:r>
          </w:p>
          <w:p w14:paraId="1E97FF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left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（7）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质保期：1</w:t>
            </w:r>
            <w:bookmarkStart w:id="135" w:name="_GoBack"/>
            <w:bookmarkEnd w:id="135"/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年，质保期内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协助用户单位提供技术支撑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  <w:t>及飞手保障服务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（需提供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承诺函）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。</w:t>
            </w:r>
          </w:p>
        </w:tc>
      </w:tr>
    </w:tbl>
    <w:p w14:paraId="611C81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DC5E3"/>
    <w:multiLevelType w:val="singleLevel"/>
    <w:tmpl w:val="E5FDC5E3"/>
    <w:lvl w:ilvl="0" w:tentative="0">
      <w:start w:val="1"/>
      <w:numFmt w:val="decimal"/>
      <w:suff w:val="nothing"/>
      <w:lvlText w:val="%1、"/>
      <w:lvlJc w:val="left"/>
      <w:rPr>
        <w:rFonts w:hint="default" w:asciiTheme="minorEastAsia" w:hAnsiTheme="minorEastAsia" w:eastAsiaTheme="minorEastAsia" w:cstheme="minor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3A6F65EB"/>
    <w:rsid w:val="1C1E6EE4"/>
    <w:rsid w:val="27257379"/>
    <w:rsid w:val="286C4F60"/>
    <w:rsid w:val="3A6F65EB"/>
    <w:rsid w:val="40AA0BC3"/>
    <w:rsid w:val="56F930E7"/>
    <w:rsid w:val="5CBD1826"/>
    <w:rsid w:val="70D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Times New Roman" w:hAnsi="Times New Roman"/>
      <w:kern w:val="0"/>
      <w:sz w:val="20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5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mbria" w:hAnsi="Cambria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3944</Words>
  <Characters>4472</Characters>
  <Lines>0</Lines>
  <Paragraphs>0</Paragraphs>
  <TotalTime>7</TotalTime>
  <ScaleCrop>false</ScaleCrop>
  <LinksUpToDate>false</LinksUpToDate>
  <CharactersWithSpaces>4515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2024-10-17T14:01:00Z</dcterms:created>
  <dc:creator>影子</dc:creator>
  <cp:lastModifiedBy>影子</cp:lastModifiedBy>
  <dcterms:modified xsi:type="dcterms:W3CDTF">2024-11-04T06:12:37Z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9656AA97FF27413D853E76DABA36194A_13</vt:lpwstr>
  </property>
</Properties>
</file>