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50C166">
      <w:pPr>
        <w:jc w:val="center"/>
        <w:rPr>
          <w:rFonts w:hint="default" w:ascii="宋体" w:hAnsi="宋体" w:eastAsia="宋体" w:cs="宋体"/>
          <w:b/>
          <w:bCs/>
          <w:color w:val="000000"/>
          <w:kern w:val="0"/>
          <w:sz w:val="44"/>
          <w:szCs w:val="44"/>
          <w:lang w:val="en-US"/>
        </w:rPr>
      </w:pPr>
      <w:r>
        <w:rPr>
          <w:rFonts w:hint="eastAsia" w:ascii="宋体" w:hAnsi="宋体" w:eastAsia="宋体" w:cs="宋体"/>
          <w:b/>
          <w:bCs/>
          <w:color w:val="000000"/>
          <w:kern w:val="0"/>
          <w:sz w:val="44"/>
          <w:szCs w:val="44"/>
        </w:rPr>
        <w:t>云南省中医医院2025年第一批办公设备购置项目</w:t>
      </w:r>
      <w:r>
        <w:rPr>
          <w:rFonts w:hint="eastAsia" w:ascii="宋体" w:hAnsi="宋体" w:eastAsia="宋体" w:cs="宋体"/>
          <w:b/>
          <w:bCs/>
          <w:color w:val="000000"/>
          <w:kern w:val="0"/>
          <w:sz w:val="44"/>
          <w:szCs w:val="44"/>
          <w:lang w:eastAsia="zh-CN"/>
        </w:rPr>
        <w:t>（</w:t>
      </w:r>
      <w:r>
        <w:rPr>
          <w:rFonts w:hint="eastAsia" w:ascii="宋体" w:hAnsi="宋体" w:eastAsia="宋体" w:cs="宋体"/>
          <w:b/>
          <w:bCs/>
          <w:color w:val="000000"/>
          <w:kern w:val="0"/>
          <w:sz w:val="44"/>
          <w:szCs w:val="44"/>
          <w:lang w:val="en-US" w:eastAsia="zh-CN"/>
        </w:rPr>
        <w:t>二次</w:t>
      </w:r>
      <w:r>
        <w:rPr>
          <w:rFonts w:hint="eastAsia" w:ascii="宋体" w:hAnsi="宋体" w:eastAsia="宋体" w:cs="宋体"/>
          <w:b/>
          <w:bCs/>
          <w:color w:val="000000"/>
          <w:kern w:val="0"/>
          <w:sz w:val="44"/>
          <w:szCs w:val="44"/>
          <w:lang w:eastAsia="zh-CN"/>
        </w:rPr>
        <w:t>）</w:t>
      </w:r>
      <w:r>
        <w:rPr>
          <w:rFonts w:hint="eastAsia" w:ascii="宋体" w:hAnsi="宋体" w:eastAsia="宋体" w:cs="宋体"/>
          <w:b/>
          <w:bCs/>
          <w:color w:val="000000"/>
          <w:kern w:val="0"/>
          <w:sz w:val="44"/>
          <w:szCs w:val="44"/>
        </w:rPr>
        <w:t>（2025JH030）</w:t>
      </w:r>
      <w:r>
        <w:rPr>
          <w:rFonts w:hint="eastAsia" w:ascii="宋体" w:hAnsi="宋体" w:eastAsia="宋体" w:cs="宋体"/>
          <w:b/>
          <w:bCs/>
          <w:color w:val="000000"/>
          <w:kern w:val="0"/>
          <w:sz w:val="44"/>
          <w:szCs w:val="44"/>
          <w:lang w:val="en-US" w:eastAsia="zh-CN"/>
        </w:rPr>
        <w:t>报价清单</w:t>
      </w:r>
    </w:p>
    <w:tbl>
      <w:tblPr>
        <w:tblStyle w:val="13"/>
        <w:tblW w:w="15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4"/>
        <w:gridCol w:w="1862"/>
        <w:gridCol w:w="1825"/>
        <w:gridCol w:w="1338"/>
        <w:gridCol w:w="787"/>
        <w:gridCol w:w="2663"/>
        <w:gridCol w:w="1950"/>
        <w:gridCol w:w="2490"/>
      </w:tblGrid>
      <w:tr w14:paraId="43025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54" w:type="dxa"/>
            <w:vAlign w:val="center"/>
          </w:tcPr>
          <w:p w14:paraId="345ABD15">
            <w:pPr>
              <w:jc w:val="center"/>
              <w:rPr>
                <w:rFonts w:hint="eastAsia"/>
                <w:b/>
                <w:bCs/>
                <w:sz w:val="24"/>
                <w:szCs w:val="28"/>
                <w:lang w:val="en-US" w:eastAsia="zh-CN"/>
              </w:rPr>
            </w:pPr>
            <w:r>
              <w:rPr>
                <w:rFonts w:hint="eastAsia"/>
                <w:b/>
                <w:bCs/>
                <w:sz w:val="24"/>
                <w:szCs w:val="28"/>
                <w:lang w:val="en-US" w:eastAsia="zh-CN"/>
              </w:rPr>
              <w:t>需求设备名称</w:t>
            </w:r>
          </w:p>
        </w:tc>
        <w:tc>
          <w:tcPr>
            <w:tcW w:w="1862" w:type="dxa"/>
            <w:vAlign w:val="center"/>
          </w:tcPr>
          <w:p w14:paraId="6547DC08">
            <w:pPr>
              <w:jc w:val="center"/>
              <w:rPr>
                <w:rFonts w:hint="eastAsia"/>
                <w:b/>
                <w:bCs/>
                <w:sz w:val="24"/>
                <w:szCs w:val="28"/>
                <w:lang w:val="en-US" w:eastAsia="zh-CN"/>
              </w:rPr>
            </w:pPr>
            <w:r>
              <w:rPr>
                <w:rFonts w:hint="eastAsia"/>
                <w:b/>
                <w:bCs/>
                <w:sz w:val="24"/>
                <w:szCs w:val="28"/>
                <w:lang w:val="en-US" w:eastAsia="zh-CN"/>
              </w:rPr>
              <w:t>响应设备名称</w:t>
            </w:r>
          </w:p>
        </w:tc>
        <w:tc>
          <w:tcPr>
            <w:tcW w:w="1825" w:type="dxa"/>
            <w:vAlign w:val="center"/>
          </w:tcPr>
          <w:p w14:paraId="12FF7C76">
            <w:pPr>
              <w:jc w:val="center"/>
              <w:rPr>
                <w:rFonts w:hint="default"/>
                <w:b/>
                <w:bCs/>
                <w:sz w:val="24"/>
                <w:szCs w:val="28"/>
                <w:lang w:val="en-US" w:eastAsia="zh-CN"/>
              </w:rPr>
            </w:pPr>
            <w:r>
              <w:rPr>
                <w:rFonts w:hint="eastAsia"/>
                <w:b/>
                <w:bCs/>
                <w:sz w:val="24"/>
                <w:szCs w:val="28"/>
                <w:lang w:val="en-US" w:eastAsia="zh-CN"/>
              </w:rPr>
              <w:t>响应设备规格及型号</w:t>
            </w:r>
          </w:p>
        </w:tc>
        <w:tc>
          <w:tcPr>
            <w:tcW w:w="1338" w:type="dxa"/>
            <w:vAlign w:val="center"/>
          </w:tcPr>
          <w:p w14:paraId="19E77672">
            <w:pPr>
              <w:jc w:val="center"/>
              <w:rPr>
                <w:rFonts w:hint="eastAsia"/>
                <w:b/>
                <w:bCs/>
                <w:sz w:val="24"/>
                <w:szCs w:val="28"/>
                <w:lang w:val="en-US" w:eastAsia="zh-CN"/>
              </w:rPr>
            </w:pPr>
            <w:r>
              <w:rPr>
                <w:rFonts w:hint="eastAsia"/>
                <w:b/>
                <w:bCs/>
                <w:sz w:val="24"/>
                <w:szCs w:val="28"/>
                <w:lang w:val="en-US" w:eastAsia="zh-CN"/>
              </w:rPr>
              <w:t>单位</w:t>
            </w:r>
          </w:p>
        </w:tc>
        <w:tc>
          <w:tcPr>
            <w:tcW w:w="787" w:type="dxa"/>
            <w:vAlign w:val="center"/>
          </w:tcPr>
          <w:p w14:paraId="19790F46">
            <w:pPr>
              <w:jc w:val="center"/>
              <w:rPr>
                <w:rFonts w:hint="eastAsia"/>
                <w:b/>
                <w:bCs/>
                <w:sz w:val="24"/>
                <w:szCs w:val="28"/>
                <w:lang w:val="en-US" w:eastAsia="zh-CN"/>
              </w:rPr>
            </w:pPr>
            <w:r>
              <w:rPr>
                <w:rFonts w:hint="eastAsia"/>
                <w:b/>
                <w:bCs/>
                <w:sz w:val="24"/>
                <w:szCs w:val="28"/>
                <w:lang w:val="en-US" w:eastAsia="zh-CN"/>
              </w:rPr>
              <w:t>数量</w:t>
            </w:r>
          </w:p>
        </w:tc>
        <w:tc>
          <w:tcPr>
            <w:tcW w:w="2663" w:type="dxa"/>
            <w:vAlign w:val="center"/>
          </w:tcPr>
          <w:p w14:paraId="0B9626FA">
            <w:pPr>
              <w:jc w:val="center"/>
              <w:rPr>
                <w:rFonts w:hint="eastAsia"/>
                <w:b/>
                <w:bCs/>
                <w:sz w:val="24"/>
                <w:szCs w:val="28"/>
                <w:lang w:val="en-US" w:eastAsia="zh-CN"/>
              </w:rPr>
            </w:pPr>
            <w:r>
              <w:rPr>
                <w:rFonts w:hint="eastAsia"/>
                <w:b/>
                <w:bCs/>
                <w:sz w:val="24"/>
                <w:szCs w:val="28"/>
                <w:lang w:val="en-US" w:eastAsia="zh-CN"/>
              </w:rPr>
              <w:t>响应设备生产厂家</w:t>
            </w:r>
          </w:p>
        </w:tc>
        <w:tc>
          <w:tcPr>
            <w:tcW w:w="1950" w:type="dxa"/>
          </w:tcPr>
          <w:p w14:paraId="6794F812">
            <w:pPr>
              <w:jc w:val="center"/>
              <w:rPr>
                <w:rFonts w:hint="eastAsia"/>
                <w:b/>
                <w:bCs/>
                <w:sz w:val="24"/>
                <w:szCs w:val="28"/>
                <w:lang w:val="en-US" w:eastAsia="zh-CN"/>
              </w:rPr>
            </w:pPr>
            <w:r>
              <w:rPr>
                <w:rFonts w:hint="eastAsia"/>
                <w:b/>
                <w:bCs/>
                <w:sz w:val="24"/>
                <w:szCs w:val="28"/>
                <w:lang w:val="en-US" w:eastAsia="zh-CN"/>
              </w:rPr>
              <w:t>预算单价（元）</w:t>
            </w:r>
          </w:p>
        </w:tc>
        <w:tc>
          <w:tcPr>
            <w:tcW w:w="2490" w:type="dxa"/>
            <w:vAlign w:val="center"/>
          </w:tcPr>
          <w:p w14:paraId="3CE39B55">
            <w:pPr>
              <w:jc w:val="center"/>
              <w:rPr>
                <w:rFonts w:hint="eastAsia"/>
                <w:b/>
                <w:bCs/>
                <w:sz w:val="24"/>
                <w:szCs w:val="28"/>
                <w:lang w:val="en-US" w:eastAsia="zh-CN"/>
              </w:rPr>
            </w:pPr>
            <w:r>
              <w:rPr>
                <w:rFonts w:hint="eastAsia"/>
                <w:b/>
                <w:bCs/>
                <w:sz w:val="24"/>
                <w:szCs w:val="28"/>
                <w:lang w:val="en-US" w:eastAsia="zh-CN"/>
              </w:rPr>
              <w:t>报价单价（元）</w:t>
            </w:r>
          </w:p>
        </w:tc>
      </w:tr>
      <w:tr w14:paraId="0219F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254" w:type="dxa"/>
            <w:shd w:val="clear" w:color="auto" w:fill="auto"/>
            <w:vAlign w:val="center"/>
          </w:tcPr>
          <w:p w14:paraId="0FF3C855">
            <w:pPr>
              <w:keepNext w:val="0"/>
              <w:keepLines w:val="0"/>
              <w:widowControl/>
              <w:suppressLineNumbers w:val="0"/>
              <w:jc w:val="center"/>
              <w:textAlignment w:val="bottom"/>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黑白复印机</w:t>
            </w:r>
          </w:p>
        </w:tc>
        <w:tc>
          <w:tcPr>
            <w:tcW w:w="1862" w:type="dxa"/>
            <w:vAlign w:val="top"/>
          </w:tcPr>
          <w:p w14:paraId="5806EC05">
            <w:pPr>
              <w:widowControl/>
              <w:jc w:val="center"/>
              <w:rPr>
                <w:rFonts w:hint="eastAsia" w:ascii="宋体" w:hAnsi="宋体" w:eastAsia="宋体" w:cs="宋体"/>
                <w:color w:val="000000"/>
                <w:kern w:val="0"/>
                <w:sz w:val="22"/>
                <w:lang w:val="en-US" w:eastAsia="zh-CN"/>
              </w:rPr>
            </w:pPr>
          </w:p>
        </w:tc>
        <w:tc>
          <w:tcPr>
            <w:tcW w:w="1825" w:type="dxa"/>
            <w:vAlign w:val="top"/>
          </w:tcPr>
          <w:p w14:paraId="3C1B0EAD">
            <w:pPr>
              <w:widowControl/>
              <w:jc w:val="center"/>
              <w:rPr>
                <w:rFonts w:hint="default" w:ascii="宋体" w:hAnsi="宋体" w:eastAsia="宋体" w:cs="宋体"/>
                <w:color w:val="000000"/>
                <w:kern w:val="0"/>
                <w:sz w:val="22"/>
                <w:lang w:val="en-US" w:eastAsia="zh-CN"/>
              </w:rPr>
            </w:pPr>
          </w:p>
        </w:tc>
        <w:tc>
          <w:tcPr>
            <w:tcW w:w="1338" w:type="dxa"/>
            <w:vAlign w:val="center"/>
          </w:tcPr>
          <w:p w14:paraId="47C69DF2">
            <w:pPr>
              <w:widowControl/>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台</w:t>
            </w:r>
          </w:p>
        </w:tc>
        <w:tc>
          <w:tcPr>
            <w:tcW w:w="787" w:type="dxa"/>
            <w:vAlign w:val="center"/>
          </w:tcPr>
          <w:p w14:paraId="748AE277">
            <w:pPr>
              <w:widowControl/>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1</w:t>
            </w:r>
          </w:p>
        </w:tc>
        <w:tc>
          <w:tcPr>
            <w:tcW w:w="2663" w:type="dxa"/>
            <w:vAlign w:val="center"/>
          </w:tcPr>
          <w:p w14:paraId="18E246A0">
            <w:pPr>
              <w:widowControl/>
              <w:jc w:val="center"/>
              <w:rPr>
                <w:rFonts w:hint="default" w:ascii="宋体" w:hAnsi="宋体" w:eastAsia="宋体" w:cs="宋体"/>
                <w:color w:val="000000"/>
                <w:kern w:val="0"/>
                <w:sz w:val="22"/>
                <w:lang w:val="en-US" w:eastAsia="zh-CN"/>
              </w:rPr>
            </w:pPr>
          </w:p>
        </w:tc>
        <w:tc>
          <w:tcPr>
            <w:tcW w:w="1950" w:type="dxa"/>
            <w:shd w:val="clear" w:color="auto" w:fill="auto"/>
            <w:vAlign w:val="center"/>
          </w:tcPr>
          <w:p w14:paraId="0F67F9FA">
            <w:pPr>
              <w:keepNext w:val="0"/>
              <w:keepLines w:val="0"/>
              <w:widowControl/>
              <w:suppressLineNumbers w:val="0"/>
              <w:jc w:val="center"/>
              <w:textAlignment w:val="bottom"/>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 xml:space="preserve">20000.00 </w:t>
            </w:r>
          </w:p>
        </w:tc>
        <w:tc>
          <w:tcPr>
            <w:tcW w:w="2490" w:type="dxa"/>
            <w:shd w:val="clear" w:color="auto" w:fill="auto"/>
            <w:vAlign w:val="center"/>
          </w:tcPr>
          <w:p w14:paraId="2A0E0F3B">
            <w:pPr>
              <w:keepNext w:val="0"/>
              <w:keepLines w:val="0"/>
              <w:widowControl/>
              <w:suppressLineNumbers w:val="0"/>
              <w:jc w:val="center"/>
              <w:textAlignment w:val="bottom"/>
              <w:rPr>
                <w:rFonts w:hint="eastAsia" w:ascii="宋体" w:hAnsi="宋体" w:eastAsia="宋体" w:cs="宋体"/>
                <w:i w:val="0"/>
                <w:iCs w:val="0"/>
                <w:color w:val="000000"/>
                <w:kern w:val="2"/>
                <w:sz w:val="22"/>
                <w:szCs w:val="22"/>
                <w:highlight w:val="none"/>
                <w:u w:val="none"/>
                <w:lang w:val="en-US" w:eastAsia="zh-CN" w:bidi="ar-SA"/>
              </w:rPr>
            </w:pPr>
          </w:p>
        </w:tc>
      </w:tr>
      <w:tr w14:paraId="49728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2254" w:type="dxa"/>
            <w:shd w:val="clear" w:color="auto" w:fill="auto"/>
            <w:vAlign w:val="center"/>
          </w:tcPr>
          <w:p w14:paraId="1F360C28">
            <w:pPr>
              <w:keepNext w:val="0"/>
              <w:keepLines w:val="0"/>
              <w:widowControl/>
              <w:suppressLineNumbers w:val="0"/>
              <w:jc w:val="center"/>
              <w:textAlignment w:val="bottom"/>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彩色复印机</w:t>
            </w:r>
          </w:p>
        </w:tc>
        <w:tc>
          <w:tcPr>
            <w:tcW w:w="1862" w:type="dxa"/>
            <w:vAlign w:val="top"/>
          </w:tcPr>
          <w:p w14:paraId="620D49E3">
            <w:pPr>
              <w:widowControl/>
              <w:jc w:val="center"/>
              <w:rPr>
                <w:rFonts w:hint="eastAsia" w:ascii="宋体" w:hAnsi="宋体" w:eastAsia="宋体" w:cs="宋体"/>
                <w:color w:val="000000"/>
                <w:kern w:val="0"/>
                <w:sz w:val="22"/>
                <w:lang w:val="en-US" w:eastAsia="zh-CN"/>
              </w:rPr>
            </w:pPr>
          </w:p>
        </w:tc>
        <w:tc>
          <w:tcPr>
            <w:tcW w:w="1825" w:type="dxa"/>
            <w:vAlign w:val="top"/>
          </w:tcPr>
          <w:p w14:paraId="7E240DBE">
            <w:pPr>
              <w:widowControl/>
              <w:jc w:val="center"/>
              <w:rPr>
                <w:rFonts w:hint="default" w:ascii="宋体" w:hAnsi="宋体" w:eastAsia="宋体" w:cs="宋体"/>
                <w:color w:val="000000"/>
                <w:kern w:val="0"/>
                <w:sz w:val="22"/>
                <w:lang w:val="en-US" w:eastAsia="zh-CN"/>
              </w:rPr>
            </w:pPr>
          </w:p>
        </w:tc>
        <w:tc>
          <w:tcPr>
            <w:tcW w:w="1338" w:type="dxa"/>
            <w:vAlign w:val="center"/>
          </w:tcPr>
          <w:p w14:paraId="400FD167">
            <w:pPr>
              <w:widowControl/>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台</w:t>
            </w:r>
          </w:p>
        </w:tc>
        <w:tc>
          <w:tcPr>
            <w:tcW w:w="787" w:type="dxa"/>
            <w:vAlign w:val="center"/>
          </w:tcPr>
          <w:p w14:paraId="12548713">
            <w:pPr>
              <w:widowControl/>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2</w:t>
            </w:r>
          </w:p>
        </w:tc>
        <w:tc>
          <w:tcPr>
            <w:tcW w:w="2663" w:type="dxa"/>
            <w:vAlign w:val="center"/>
          </w:tcPr>
          <w:p w14:paraId="44336FF1">
            <w:pPr>
              <w:widowControl/>
              <w:jc w:val="center"/>
              <w:rPr>
                <w:rFonts w:hint="default" w:ascii="宋体" w:hAnsi="宋体" w:eastAsia="宋体" w:cs="宋体"/>
                <w:color w:val="000000"/>
                <w:kern w:val="0"/>
                <w:sz w:val="22"/>
                <w:lang w:val="en-US" w:eastAsia="zh-CN"/>
              </w:rPr>
            </w:pPr>
          </w:p>
        </w:tc>
        <w:tc>
          <w:tcPr>
            <w:tcW w:w="1950" w:type="dxa"/>
            <w:shd w:val="clear" w:color="auto" w:fill="auto"/>
            <w:vAlign w:val="center"/>
          </w:tcPr>
          <w:p w14:paraId="7E9DDAB2">
            <w:pPr>
              <w:keepNext w:val="0"/>
              <w:keepLines w:val="0"/>
              <w:widowControl/>
              <w:suppressLineNumbers w:val="0"/>
              <w:jc w:val="center"/>
              <w:textAlignment w:val="bottom"/>
              <w:rPr>
                <w:rFonts w:hint="default"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 xml:space="preserve">40000.00 </w:t>
            </w:r>
          </w:p>
        </w:tc>
        <w:tc>
          <w:tcPr>
            <w:tcW w:w="2490" w:type="dxa"/>
            <w:shd w:val="clear" w:color="auto" w:fill="auto"/>
            <w:vAlign w:val="center"/>
          </w:tcPr>
          <w:p w14:paraId="0403E063">
            <w:pPr>
              <w:keepNext w:val="0"/>
              <w:keepLines w:val="0"/>
              <w:widowControl/>
              <w:suppressLineNumbers w:val="0"/>
              <w:jc w:val="center"/>
              <w:textAlignment w:val="bottom"/>
              <w:rPr>
                <w:rFonts w:hint="eastAsia" w:ascii="宋体" w:hAnsi="宋体" w:eastAsia="宋体" w:cs="宋体"/>
                <w:i w:val="0"/>
                <w:iCs w:val="0"/>
                <w:color w:val="000000"/>
                <w:kern w:val="2"/>
                <w:sz w:val="22"/>
                <w:szCs w:val="22"/>
                <w:highlight w:val="none"/>
                <w:u w:val="none"/>
                <w:lang w:val="en-US" w:eastAsia="zh-CN" w:bidi="ar-SA"/>
              </w:rPr>
            </w:pPr>
          </w:p>
        </w:tc>
      </w:tr>
      <w:tr w14:paraId="01932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2254" w:type="dxa"/>
            <w:shd w:val="clear" w:color="auto" w:fill="auto"/>
            <w:vAlign w:val="center"/>
          </w:tcPr>
          <w:p w14:paraId="0DF172D5">
            <w:pPr>
              <w:keepNext w:val="0"/>
              <w:keepLines w:val="0"/>
              <w:widowControl/>
              <w:suppressLineNumbers w:val="0"/>
              <w:jc w:val="center"/>
              <w:textAlignment w:val="bottom"/>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扫描仪</w:t>
            </w:r>
          </w:p>
        </w:tc>
        <w:tc>
          <w:tcPr>
            <w:tcW w:w="1862" w:type="dxa"/>
            <w:vAlign w:val="top"/>
          </w:tcPr>
          <w:p w14:paraId="4584F002">
            <w:pPr>
              <w:widowControl/>
              <w:jc w:val="center"/>
              <w:rPr>
                <w:rFonts w:hint="eastAsia" w:ascii="宋体" w:hAnsi="宋体" w:eastAsia="宋体" w:cs="宋体"/>
                <w:color w:val="000000"/>
                <w:kern w:val="0"/>
                <w:sz w:val="22"/>
                <w:lang w:val="en-US" w:eastAsia="zh-CN"/>
              </w:rPr>
            </w:pPr>
          </w:p>
        </w:tc>
        <w:tc>
          <w:tcPr>
            <w:tcW w:w="1825" w:type="dxa"/>
            <w:vAlign w:val="top"/>
          </w:tcPr>
          <w:p w14:paraId="0328B507">
            <w:pPr>
              <w:widowControl/>
              <w:jc w:val="center"/>
              <w:rPr>
                <w:rFonts w:hint="default" w:ascii="宋体" w:hAnsi="宋体" w:eastAsia="宋体" w:cs="宋体"/>
                <w:color w:val="000000"/>
                <w:kern w:val="0"/>
                <w:sz w:val="22"/>
                <w:lang w:val="en-US" w:eastAsia="zh-CN"/>
              </w:rPr>
            </w:pPr>
          </w:p>
        </w:tc>
        <w:tc>
          <w:tcPr>
            <w:tcW w:w="1338" w:type="dxa"/>
            <w:shd w:val="clear" w:color="auto" w:fill="auto"/>
            <w:vAlign w:val="center"/>
          </w:tcPr>
          <w:p w14:paraId="2B059D7B">
            <w:pPr>
              <w:widowControl/>
              <w:jc w:val="center"/>
              <w:rPr>
                <w:rFonts w:hint="eastAsia"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val="en-US" w:eastAsia="zh-CN"/>
              </w:rPr>
              <w:t>台</w:t>
            </w:r>
          </w:p>
        </w:tc>
        <w:tc>
          <w:tcPr>
            <w:tcW w:w="787" w:type="dxa"/>
            <w:shd w:val="clear" w:color="auto" w:fill="auto"/>
            <w:vAlign w:val="center"/>
          </w:tcPr>
          <w:p w14:paraId="3BB85757">
            <w:pPr>
              <w:widowControl/>
              <w:jc w:val="center"/>
              <w:rPr>
                <w:rFonts w:hint="eastAsia"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val="en-US" w:eastAsia="zh-CN"/>
              </w:rPr>
              <w:t>1</w:t>
            </w:r>
          </w:p>
        </w:tc>
        <w:tc>
          <w:tcPr>
            <w:tcW w:w="2663" w:type="dxa"/>
            <w:vAlign w:val="center"/>
          </w:tcPr>
          <w:p w14:paraId="528419D7">
            <w:pPr>
              <w:widowControl/>
              <w:jc w:val="center"/>
              <w:rPr>
                <w:rFonts w:hint="default" w:ascii="宋体" w:hAnsi="宋体" w:eastAsia="宋体" w:cs="宋体"/>
                <w:color w:val="000000"/>
                <w:kern w:val="0"/>
                <w:sz w:val="22"/>
                <w:lang w:val="en-US" w:eastAsia="zh-CN"/>
              </w:rPr>
            </w:pPr>
          </w:p>
        </w:tc>
        <w:tc>
          <w:tcPr>
            <w:tcW w:w="1950" w:type="dxa"/>
            <w:shd w:val="clear" w:color="auto" w:fill="auto"/>
            <w:vAlign w:val="center"/>
          </w:tcPr>
          <w:p w14:paraId="55A16C99">
            <w:pPr>
              <w:keepNext w:val="0"/>
              <w:keepLines w:val="0"/>
              <w:widowControl/>
              <w:suppressLineNumbers w:val="0"/>
              <w:jc w:val="center"/>
              <w:textAlignment w:val="bottom"/>
              <w:rPr>
                <w:rFonts w:hint="default"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2900.00</w:t>
            </w:r>
          </w:p>
        </w:tc>
        <w:tc>
          <w:tcPr>
            <w:tcW w:w="2490" w:type="dxa"/>
            <w:shd w:val="clear" w:color="auto" w:fill="auto"/>
            <w:vAlign w:val="center"/>
          </w:tcPr>
          <w:p w14:paraId="501D2AA0">
            <w:pPr>
              <w:keepNext w:val="0"/>
              <w:keepLines w:val="0"/>
              <w:widowControl/>
              <w:suppressLineNumbers w:val="0"/>
              <w:jc w:val="center"/>
              <w:textAlignment w:val="bottom"/>
              <w:rPr>
                <w:rFonts w:hint="eastAsia" w:ascii="宋体" w:hAnsi="宋体" w:eastAsia="宋体" w:cs="宋体"/>
                <w:i w:val="0"/>
                <w:iCs w:val="0"/>
                <w:color w:val="000000"/>
                <w:kern w:val="0"/>
                <w:sz w:val="22"/>
                <w:szCs w:val="22"/>
                <w:highlight w:val="none"/>
                <w:u w:val="none"/>
                <w:lang w:val="en-US" w:eastAsia="zh-CN" w:bidi="ar"/>
              </w:rPr>
            </w:pPr>
          </w:p>
        </w:tc>
      </w:tr>
      <w:tr w14:paraId="0D10E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5169" w:type="dxa"/>
            <w:gridSpan w:val="8"/>
            <w:vAlign w:val="center"/>
          </w:tcPr>
          <w:p w14:paraId="54791CAF">
            <w:pPr>
              <w:spacing w:line="288" w:lineRule="auto"/>
              <w:rPr>
                <w:rFonts w:hint="default" w:ascii="宋体" w:hAnsi="宋体" w:cs="宋体"/>
                <w:color w:val="000000"/>
                <w:szCs w:val="21"/>
                <w:lang w:val="en-US" w:eastAsia="zh-CN"/>
              </w:rPr>
            </w:pPr>
            <w:r>
              <w:rPr>
                <w:rFonts w:hint="eastAsia" w:ascii="宋体" w:hAnsi="宋体" w:cs="宋体"/>
                <w:color w:val="000000"/>
                <w:szCs w:val="21"/>
                <w:lang w:val="en-US" w:eastAsia="zh-CN"/>
              </w:rPr>
              <w:t>合计（小写）：            大写：</w:t>
            </w:r>
          </w:p>
        </w:tc>
      </w:tr>
    </w:tbl>
    <w:tbl>
      <w:tblPr>
        <w:tblStyle w:val="12"/>
        <w:tblpPr w:leftFromText="180" w:rightFromText="180" w:vertAnchor="text" w:horzAnchor="page" w:tblpX="1432" w:tblpY="1715"/>
        <w:tblOverlap w:val="never"/>
        <w:tblW w:w="0" w:type="auto"/>
        <w:tblInd w:w="0" w:type="dxa"/>
        <w:tblLayout w:type="autofit"/>
        <w:tblCellMar>
          <w:top w:w="0" w:type="dxa"/>
          <w:left w:w="108" w:type="dxa"/>
          <w:bottom w:w="0" w:type="dxa"/>
          <w:right w:w="108" w:type="dxa"/>
        </w:tblCellMar>
      </w:tblPr>
      <w:tblGrid>
        <w:gridCol w:w="13818"/>
      </w:tblGrid>
      <w:tr w14:paraId="437FE07F">
        <w:trPr>
          <w:trHeight w:val="512" w:hRule="atLeast"/>
        </w:trPr>
        <w:tc>
          <w:tcPr>
            <w:tcW w:w="13818" w:type="dxa"/>
            <w:tcBorders>
              <w:top w:val="nil"/>
              <w:left w:val="nil"/>
              <w:bottom w:val="nil"/>
              <w:right w:val="nil"/>
            </w:tcBorders>
            <w:shd w:val="clear" w:color="auto" w:fill="auto"/>
            <w:vAlign w:val="center"/>
          </w:tcPr>
          <w:p w14:paraId="22CA0905">
            <w:pPr>
              <w:widowControl/>
              <w:jc w:val="left"/>
              <w:rPr>
                <w:rFonts w:ascii="宋体" w:hAnsi="宋体" w:eastAsia="宋体" w:cs="宋体"/>
                <w:color w:val="000000"/>
                <w:kern w:val="0"/>
                <w:sz w:val="22"/>
              </w:rPr>
            </w:pPr>
            <w:r>
              <w:rPr>
                <w:rFonts w:hint="eastAsia" w:ascii="宋体" w:hAnsi="宋体" w:eastAsia="宋体" w:cs="宋体"/>
                <w:color w:val="000000"/>
                <w:kern w:val="0"/>
                <w:sz w:val="22"/>
              </w:rPr>
              <w:t>供应商名称：                                                                              202</w:t>
            </w:r>
            <w:r>
              <w:rPr>
                <w:rFonts w:hint="eastAsia" w:ascii="宋体" w:hAnsi="宋体" w:eastAsia="宋体" w:cs="宋体"/>
                <w:color w:val="000000"/>
                <w:kern w:val="0"/>
                <w:sz w:val="22"/>
                <w:lang w:val="en-US" w:eastAsia="zh-CN"/>
              </w:rPr>
              <w:t>5</w:t>
            </w:r>
            <w:r>
              <w:rPr>
                <w:rFonts w:hint="eastAsia" w:ascii="宋体" w:hAnsi="宋体" w:eastAsia="宋体" w:cs="宋体"/>
                <w:color w:val="000000"/>
                <w:kern w:val="0"/>
                <w:sz w:val="22"/>
              </w:rPr>
              <w:t>年   月   日</w:t>
            </w:r>
          </w:p>
        </w:tc>
      </w:tr>
      <w:tr w14:paraId="54DC898D">
        <w:tblPrEx>
          <w:tblCellMar>
            <w:top w:w="0" w:type="dxa"/>
            <w:left w:w="108" w:type="dxa"/>
            <w:bottom w:w="0" w:type="dxa"/>
            <w:right w:w="108" w:type="dxa"/>
          </w:tblCellMar>
        </w:tblPrEx>
        <w:trPr>
          <w:trHeight w:val="498" w:hRule="atLeast"/>
        </w:trPr>
        <w:tc>
          <w:tcPr>
            <w:tcW w:w="13818" w:type="dxa"/>
            <w:tcBorders>
              <w:top w:val="nil"/>
              <w:left w:val="nil"/>
              <w:bottom w:val="nil"/>
              <w:right w:val="nil"/>
            </w:tcBorders>
            <w:shd w:val="clear" w:color="auto" w:fill="auto"/>
            <w:vAlign w:val="center"/>
          </w:tcPr>
          <w:p w14:paraId="378AEEBC">
            <w:pPr>
              <w:widowControl/>
              <w:jc w:val="left"/>
              <w:rPr>
                <w:rFonts w:ascii="宋体" w:hAnsi="宋体" w:eastAsia="宋体" w:cs="宋体"/>
                <w:color w:val="000000"/>
                <w:kern w:val="0"/>
                <w:sz w:val="22"/>
              </w:rPr>
            </w:pPr>
            <w:r>
              <w:rPr>
                <w:rFonts w:hint="eastAsia" w:ascii="宋体" w:hAnsi="宋体" w:eastAsia="宋体" w:cs="宋体"/>
                <w:color w:val="000000"/>
                <w:kern w:val="0"/>
                <w:sz w:val="22"/>
              </w:rPr>
              <w:t>供应商联系人：                                                                                （公司公章）</w:t>
            </w:r>
          </w:p>
        </w:tc>
      </w:tr>
      <w:tr w14:paraId="276272FB">
        <w:tblPrEx>
          <w:tblCellMar>
            <w:top w:w="0" w:type="dxa"/>
            <w:left w:w="108" w:type="dxa"/>
            <w:bottom w:w="0" w:type="dxa"/>
            <w:right w:w="108" w:type="dxa"/>
          </w:tblCellMar>
        </w:tblPrEx>
        <w:trPr>
          <w:trHeight w:val="394" w:hRule="atLeast"/>
        </w:trPr>
        <w:tc>
          <w:tcPr>
            <w:tcW w:w="13818" w:type="dxa"/>
            <w:tcBorders>
              <w:top w:val="nil"/>
              <w:left w:val="nil"/>
              <w:bottom w:val="nil"/>
              <w:right w:val="nil"/>
            </w:tcBorders>
            <w:shd w:val="clear" w:color="auto" w:fill="auto"/>
            <w:vAlign w:val="center"/>
          </w:tcPr>
          <w:p w14:paraId="27307D0B">
            <w:pPr>
              <w:widowControl/>
              <w:jc w:val="left"/>
              <w:rPr>
                <w:rFonts w:ascii="宋体" w:hAnsi="宋体" w:eastAsia="宋体" w:cs="宋体"/>
                <w:color w:val="000000"/>
                <w:kern w:val="0"/>
                <w:sz w:val="22"/>
              </w:rPr>
            </w:pPr>
            <w:r>
              <w:rPr>
                <w:rFonts w:hint="eastAsia" w:ascii="宋体" w:hAnsi="宋体" w:eastAsia="宋体" w:cs="宋体"/>
                <w:color w:val="000000"/>
                <w:kern w:val="0"/>
                <w:sz w:val="22"/>
              </w:rPr>
              <w:t xml:space="preserve">联系电话：                                                                                      报价人：  </w:t>
            </w:r>
          </w:p>
        </w:tc>
      </w:tr>
    </w:tbl>
    <w:p w14:paraId="247C3CCB"/>
    <w:p w14:paraId="3FCDC68E">
      <w:pPr>
        <w:ind w:firstLine="1124" w:firstLineChars="400"/>
        <w:rPr>
          <w:rFonts w:hint="eastAsia"/>
          <w:b/>
          <w:bCs/>
          <w:sz w:val="28"/>
          <w:szCs w:val="32"/>
        </w:rPr>
      </w:pPr>
      <w:r>
        <w:rPr>
          <w:rFonts w:hint="eastAsia"/>
          <w:b/>
          <w:bCs/>
          <w:sz w:val="28"/>
          <w:szCs w:val="32"/>
        </w:rPr>
        <w:t>其他承诺：</w:t>
      </w:r>
    </w:p>
    <w:p w14:paraId="3107CBEB">
      <w:pPr>
        <w:pStyle w:val="2"/>
        <w:numPr>
          <w:ilvl w:val="0"/>
          <w:numId w:val="0"/>
        </w:numPr>
        <w:ind w:leftChars="0"/>
        <w:rPr>
          <w:rFonts w:hint="eastAsia"/>
        </w:rPr>
      </w:pPr>
    </w:p>
    <w:p w14:paraId="2CB52943">
      <w:pPr>
        <w:pStyle w:val="3"/>
        <w:jc w:val="center"/>
        <w:rPr>
          <w:rFonts w:hint="eastAsia" w:ascii="宋体" w:hAnsi="宋体" w:eastAsia="宋体" w:cs="Times New Roman"/>
          <w:b/>
          <w:bCs/>
          <w:kern w:val="0"/>
          <w:sz w:val="32"/>
          <w:szCs w:val="32"/>
          <w:highlight w:val="none"/>
          <w:lang w:val="en-US" w:eastAsia="zh-CN" w:bidi="ar-SA"/>
        </w:rPr>
        <w:sectPr>
          <w:headerReference r:id="rId3" w:type="default"/>
          <w:footerReference r:id="rId4" w:type="default"/>
          <w:pgSz w:w="16838" w:h="11906" w:orient="landscape"/>
          <w:pgMar w:top="1800" w:right="1440" w:bottom="1800" w:left="1440" w:header="851" w:footer="992" w:gutter="0"/>
          <w:cols w:space="425" w:num="1"/>
          <w:docGrid w:type="lines" w:linePitch="312" w:charSpace="0"/>
        </w:sectPr>
      </w:pPr>
    </w:p>
    <w:p w14:paraId="2B912809">
      <w:pPr>
        <w:pStyle w:val="4"/>
        <w:rPr>
          <w:rFonts w:hint="eastAsia"/>
          <w:lang w:val="en-US" w:eastAsia="zh-CN"/>
        </w:rPr>
      </w:pPr>
    </w:p>
    <w:p w14:paraId="3ECF67E0">
      <w:pPr>
        <w:pStyle w:val="3"/>
        <w:jc w:val="center"/>
        <w:rPr>
          <w:rFonts w:hint="eastAsia" w:ascii="宋体" w:hAnsi="宋体" w:eastAsia="宋体" w:cs="Times New Roman"/>
          <w:b/>
          <w:bCs/>
          <w:kern w:val="0"/>
          <w:sz w:val="32"/>
          <w:szCs w:val="32"/>
          <w:highlight w:val="none"/>
          <w:lang w:val="en-US" w:eastAsia="zh-CN" w:bidi="ar-SA"/>
        </w:rPr>
      </w:pPr>
      <w:r>
        <w:rPr>
          <w:rFonts w:hint="eastAsia" w:ascii="宋体" w:hAnsi="宋体" w:eastAsia="宋体" w:cs="Times New Roman"/>
          <w:b/>
          <w:bCs/>
          <w:kern w:val="0"/>
          <w:sz w:val="32"/>
          <w:szCs w:val="32"/>
          <w:highlight w:val="none"/>
          <w:lang w:val="en-US" w:eastAsia="zh-CN" w:bidi="ar-SA"/>
        </w:rPr>
        <w:t>（一）技术参数偏离表</w:t>
      </w:r>
    </w:p>
    <w:tbl>
      <w:tblPr>
        <w:tblStyle w:val="12"/>
        <w:tblW w:w="98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758"/>
        <w:gridCol w:w="2555"/>
        <w:gridCol w:w="2202"/>
        <w:gridCol w:w="2013"/>
        <w:gridCol w:w="1184"/>
        <w:gridCol w:w="1184"/>
      </w:tblGrid>
      <w:tr w14:paraId="6DC64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center"/>
          </w:tcPr>
          <w:p w14:paraId="45A77828">
            <w:pPr>
              <w:spacing w:line="400" w:lineRule="atLeast"/>
              <w:jc w:val="center"/>
              <w:rPr>
                <w:rFonts w:ascii="宋体" w:hAnsi="宋体"/>
                <w:szCs w:val="21"/>
                <w:highlight w:val="none"/>
              </w:rPr>
            </w:pPr>
            <w:r>
              <w:rPr>
                <w:rFonts w:hint="eastAsia" w:ascii="宋体" w:hAnsi="宋体"/>
                <w:szCs w:val="21"/>
                <w:highlight w:val="none"/>
              </w:rPr>
              <w:t>序号</w:t>
            </w:r>
          </w:p>
        </w:tc>
        <w:tc>
          <w:tcPr>
            <w:tcW w:w="2555" w:type="dxa"/>
            <w:noWrap w:val="0"/>
            <w:vAlign w:val="center"/>
          </w:tcPr>
          <w:p w14:paraId="19D4E803">
            <w:pPr>
              <w:spacing w:line="400" w:lineRule="atLeast"/>
              <w:jc w:val="center"/>
              <w:rPr>
                <w:rFonts w:ascii="宋体" w:hAnsi="宋体"/>
                <w:szCs w:val="21"/>
                <w:highlight w:val="none"/>
              </w:rPr>
            </w:pPr>
            <w:r>
              <w:rPr>
                <w:rFonts w:hint="eastAsia" w:ascii="宋体" w:hAnsi="宋体"/>
                <w:szCs w:val="21"/>
                <w:highlight w:val="none"/>
              </w:rPr>
              <w:t>货物名称</w:t>
            </w:r>
          </w:p>
        </w:tc>
        <w:tc>
          <w:tcPr>
            <w:tcW w:w="2202" w:type="dxa"/>
            <w:noWrap w:val="0"/>
            <w:vAlign w:val="center"/>
          </w:tcPr>
          <w:p w14:paraId="7FFB1397">
            <w:pPr>
              <w:spacing w:line="400" w:lineRule="atLeast"/>
              <w:jc w:val="center"/>
              <w:rPr>
                <w:rFonts w:ascii="宋体" w:hAnsi="宋体"/>
                <w:szCs w:val="21"/>
                <w:highlight w:val="none"/>
                <w:lang w:eastAsia="zh-CN"/>
              </w:rPr>
            </w:pPr>
            <w:r>
              <w:rPr>
                <w:rFonts w:hint="eastAsia" w:ascii="宋体" w:hAnsi="宋体"/>
                <w:szCs w:val="21"/>
                <w:highlight w:val="none"/>
                <w:lang w:val="en-US" w:eastAsia="zh-CN"/>
              </w:rPr>
              <w:t>询价</w:t>
            </w:r>
            <w:r>
              <w:rPr>
                <w:rFonts w:hint="eastAsia" w:ascii="宋体" w:hAnsi="宋体"/>
                <w:szCs w:val="21"/>
                <w:highlight w:val="none"/>
                <w:lang w:eastAsia="zh-CN"/>
              </w:rPr>
              <w:t>文件技术</w:t>
            </w:r>
          </w:p>
          <w:p w14:paraId="53D4B4FE">
            <w:pPr>
              <w:spacing w:line="400" w:lineRule="atLeast"/>
              <w:jc w:val="center"/>
              <w:rPr>
                <w:rFonts w:ascii="宋体" w:hAnsi="宋体"/>
                <w:szCs w:val="21"/>
                <w:highlight w:val="none"/>
                <w:lang w:eastAsia="zh-CN"/>
              </w:rPr>
            </w:pPr>
            <w:r>
              <w:rPr>
                <w:rFonts w:hint="eastAsia" w:ascii="宋体" w:hAnsi="宋体"/>
                <w:szCs w:val="21"/>
                <w:highlight w:val="none"/>
                <w:lang w:eastAsia="zh-CN"/>
              </w:rPr>
              <w:t>规范、要求</w:t>
            </w:r>
          </w:p>
        </w:tc>
        <w:tc>
          <w:tcPr>
            <w:tcW w:w="2013" w:type="dxa"/>
            <w:noWrap w:val="0"/>
            <w:vAlign w:val="center"/>
          </w:tcPr>
          <w:p w14:paraId="038D343E">
            <w:pPr>
              <w:spacing w:line="400" w:lineRule="atLeast"/>
              <w:jc w:val="center"/>
              <w:rPr>
                <w:rFonts w:ascii="宋体" w:hAnsi="宋体"/>
                <w:szCs w:val="21"/>
                <w:highlight w:val="none"/>
              </w:rPr>
            </w:pPr>
            <w:r>
              <w:rPr>
                <w:rFonts w:hint="eastAsia" w:ascii="宋体" w:hAnsi="宋体"/>
                <w:szCs w:val="21"/>
                <w:highlight w:val="none"/>
                <w:lang w:val="en-US" w:eastAsia="zh-CN"/>
              </w:rPr>
              <w:t>响应</w:t>
            </w:r>
            <w:r>
              <w:rPr>
                <w:rFonts w:hint="eastAsia" w:ascii="宋体" w:hAnsi="宋体"/>
                <w:szCs w:val="21"/>
                <w:highlight w:val="none"/>
              </w:rPr>
              <w:t>文件</w:t>
            </w:r>
          </w:p>
          <w:p w14:paraId="2B705019">
            <w:pPr>
              <w:spacing w:line="400" w:lineRule="atLeast"/>
              <w:jc w:val="center"/>
              <w:rPr>
                <w:rFonts w:ascii="宋体" w:hAnsi="宋体"/>
                <w:szCs w:val="21"/>
                <w:highlight w:val="none"/>
              </w:rPr>
            </w:pPr>
            <w:r>
              <w:rPr>
                <w:rFonts w:hint="eastAsia" w:ascii="宋体" w:hAnsi="宋体"/>
                <w:szCs w:val="21"/>
                <w:highlight w:val="none"/>
              </w:rPr>
              <w:t>对应规范</w:t>
            </w:r>
          </w:p>
        </w:tc>
        <w:tc>
          <w:tcPr>
            <w:tcW w:w="1184" w:type="dxa"/>
            <w:noWrap w:val="0"/>
            <w:vAlign w:val="top"/>
          </w:tcPr>
          <w:p w14:paraId="05BC97ED">
            <w:pPr>
              <w:spacing w:line="400" w:lineRule="atLeast"/>
              <w:jc w:val="center"/>
              <w:rPr>
                <w:rFonts w:ascii="宋体" w:hAnsi="宋体"/>
                <w:szCs w:val="21"/>
                <w:highlight w:val="none"/>
              </w:rPr>
            </w:pPr>
            <w:r>
              <w:rPr>
                <w:rFonts w:hint="eastAsia" w:ascii="宋体" w:hAnsi="宋体"/>
                <w:szCs w:val="21"/>
                <w:highlight w:val="none"/>
              </w:rPr>
              <w:t>正偏离/响应/负偏离</w:t>
            </w:r>
          </w:p>
        </w:tc>
        <w:tc>
          <w:tcPr>
            <w:tcW w:w="1184" w:type="dxa"/>
            <w:noWrap w:val="0"/>
            <w:vAlign w:val="center"/>
          </w:tcPr>
          <w:p w14:paraId="3ADC4505">
            <w:pPr>
              <w:spacing w:line="400" w:lineRule="atLeast"/>
              <w:jc w:val="center"/>
              <w:rPr>
                <w:rFonts w:ascii="宋体" w:hAnsi="宋体"/>
                <w:szCs w:val="21"/>
                <w:highlight w:val="none"/>
              </w:rPr>
            </w:pPr>
            <w:r>
              <w:rPr>
                <w:rFonts w:hint="eastAsia" w:ascii="宋体" w:hAnsi="宋体"/>
                <w:szCs w:val="21"/>
                <w:highlight w:val="none"/>
              </w:rPr>
              <w:t>备注</w:t>
            </w:r>
          </w:p>
        </w:tc>
      </w:tr>
      <w:tr w14:paraId="09D7AC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0F8210EE">
            <w:pPr>
              <w:spacing w:line="400" w:lineRule="atLeast"/>
              <w:rPr>
                <w:rFonts w:ascii="宋体" w:hAnsi="宋体"/>
                <w:szCs w:val="21"/>
                <w:highlight w:val="none"/>
              </w:rPr>
            </w:pPr>
          </w:p>
        </w:tc>
        <w:tc>
          <w:tcPr>
            <w:tcW w:w="2555" w:type="dxa"/>
            <w:noWrap w:val="0"/>
            <w:vAlign w:val="top"/>
          </w:tcPr>
          <w:p w14:paraId="67C1592F">
            <w:pPr>
              <w:spacing w:line="400" w:lineRule="atLeast"/>
              <w:rPr>
                <w:rFonts w:ascii="宋体" w:hAnsi="宋体"/>
                <w:szCs w:val="21"/>
                <w:highlight w:val="none"/>
              </w:rPr>
            </w:pPr>
          </w:p>
        </w:tc>
        <w:tc>
          <w:tcPr>
            <w:tcW w:w="2202" w:type="dxa"/>
            <w:noWrap w:val="0"/>
            <w:vAlign w:val="top"/>
          </w:tcPr>
          <w:p w14:paraId="14B1AD46">
            <w:pPr>
              <w:spacing w:line="400" w:lineRule="atLeast"/>
              <w:rPr>
                <w:rFonts w:ascii="宋体" w:hAnsi="宋体"/>
                <w:szCs w:val="21"/>
                <w:highlight w:val="none"/>
              </w:rPr>
            </w:pPr>
          </w:p>
        </w:tc>
        <w:tc>
          <w:tcPr>
            <w:tcW w:w="2013" w:type="dxa"/>
            <w:noWrap w:val="0"/>
            <w:vAlign w:val="top"/>
          </w:tcPr>
          <w:p w14:paraId="4D8C4E49">
            <w:pPr>
              <w:spacing w:line="400" w:lineRule="atLeast"/>
              <w:rPr>
                <w:rFonts w:ascii="宋体" w:hAnsi="宋体"/>
                <w:szCs w:val="21"/>
                <w:highlight w:val="none"/>
              </w:rPr>
            </w:pPr>
          </w:p>
        </w:tc>
        <w:tc>
          <w:tcPr>
            <w:tcW w:w="1184" w:type="dxa"/>
            <w:noWrap w:val="0"/>
            <w:vAlign w:val="top"/>
          </w:tcPr>
          <w:p w14:paraId="3204A3ED">
            <w:pPr>
              <w:spacing w:line="400" w:lineRule="atLeast"/>
              <w:rPr>
                <w:rFonts w:ascii="宋体" w:hAnsi="宋体"/>
                <w:szCs w:val="21"/>
                <w:highlight w:val="none"/>
              </w:rPr>
            </w:pPr>
          </w:p>
        </w:tc>
        <w:tc>
          <w:tcPr>
            <w:tcW w:w="1184" w:type="dxa"/>
            <w:noWrap w:val="0"/>
            <w:vAlign w:val="top"/>
          </w:tcPr>
          <w:p w14:paraId="0E6FFF2F">
            <w:pPr>
              <w:spacing w:line="400" w:lineRule="atLeast"/>
              <w:rPr>
                <w:rFonts w:ascii="宋体" w:hAnsi="宋体"/>
                <w:szCs w:val="21"/>
                <w:highlight w:val="none"/>
              </w:rPr>
            </w:pPr>
          </w:p>
        </w:tc>
      </w:tr>
      <w:tr w14:paraId="064C5C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03BD5D7C">
            <w:pPr>
              <w:spacing w:line="400" w:lineRule="atLeast"/>
              <w:rPr>
                <w:rFonts w:ascii="宋体" w:hAnsi="宋体"/>
                <w:szCs w:val="21"/>
                <w:highlight w:val="none"/>
              </w:rPr>
            </w:pPr>
          </w:p>
        </w:tc>
        <w:tc>
          <w:tcPr>
            <w:tcW w:w="2555" w:type="dxa"/>
            <w:noWrap w:val="0"/>
            <w:vAlign w:val="top"/>
          </w:tcPr>
          <w:p w14:paraId="28E07A88">
            <w:pPr>
              <w:spacing w:line="400" w:lineRule="atLeast"/>
              <w:rPr>
                <w:rFonts w:ascii="宋体" w:hAnsi="宋体"/>
                <w:szCs w:val="21"/>
                <w:highlight w:val="none"/>
              </w:rPr>
            </w:pPr>
          </w:p>
        </w:tc>
        <w:tc>
          <w:tcPr>
            <w:tcW w:w="2202" w:type="dxa"/>
            <w:noWrap w:val="0"/>
            <w:vAlign w:val="top"/>
          </w:tcPr>
          <w:p w14:paraId="515A47F1">
            <w:pPr>
              <w:spacing w:line="400" w:lineRule="atLeast"/>
              <w:rPr>
                <w:rFonts w:ascii="宋体" w:hAnsi="宋体"/>
                <w:szCs w:val="21"/>
                <w:highlight w:val="none"/>
              </w:rPr>
            </w:pPr>
          </w:p>
        </w:tc>
        <w:tc>
          <w:tcPr>
            <w:tcW w:w="2013" w:type="dxa"/>
            <w:noWrap w:val="0"/>
            <w:vAlign w:val="top"/>
          </w:tcPr>
          <w:p w14:paraId="4128D1AF">
            <w:pPr>
              <w:spacing w:line="400" w:lineRule="atLeast"/>
              <w:rPr>
                <w:rFonts w:ascii="宋体" w:hAnsi="宋体"/>
                <w:szCs w:val="21"/>
                <w:highlight w:val="none"/>
              </w:rPr>
            </w:pPr>
          </w:p>
        </w:tc>
        <w:tc>
          <w:tcPr>
            <w:tcW w:w="1184" w:type="dxa"/>
            <w:noWrap w:val="0"/>
            <w:vAlign w:val="top"/>
          </w:tcPr>
          <w:p w14:paraId="4FF49523">
            <w:pPr>
              <w:spacing w:line="400" w:lineRule="atLeast"/>
              <w:rPr>
                <w:rFonts w:ascii="宋体" w:hAnsi="宋体"/>
                <w:szCs w:val="21"/>
                <w:highlight w:val="none"/>
              </w:rPr>
            </w:pPr>
          </w:p>
        </w:tc>
        <w:tc>
          <w:tcPr>
            <w:tcW w:w="1184" w:type="dxa"/>
            <w:noWrap w:val="0"/>
            <w:vAlign w:val="top"/>
          </w:tcPr>
          <w:p w14:paraId="3A9B947D">
            <w:pPr>
              <w:spacing w:line="400" w:lineRule="atLeast"/>
              <w:rPr>
                <w:rFonts w:ascii="宋体" w:hAnsi="宋体"/>
                <w:szCs w:val="21"/>
                <w:highlight w:val="none"/>
              </w:rPr>
            </w:pPr>
          </w:p>
        </w:tc>
      </w:tr>
      <w:tr w14:paraId="05AF10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1262EC81">
            <w:pPr>
              <w:spacing w:line="400" w:lineRule="atLeast"/>
              <w:rPr>
                <w:rFonts w:ascii="宋体" w:hAnsi="宋体"/>
                <w:szCs w:val="21"/>
                <w:highlight w:val="none"/>
              </w:rPr>
            </w:pPr>
          </w:p>
        </w:tc>
        <w:tc>
          <w:tcPr>
            <w:tcW w:w="2555" w:type="dxa"/>
            <w:noWrap w:val="0"/>
            <w:vAlign w:val="top"/>
          </w:tcPr>
          <w:p w14:paraId="292A88F7">
            <w:pPr>
              <w:spacing w:line="400" w:lineRule="atLeast"/>
              <w:rPr>
                <w:rFonts w:ascii="宋体" w:hAnsi="宋体"/>
                <w:szCs w:val="21"/>
                <w:highlight w:val="none"/>
              </w:rPr>
            </w:pPr>
          </w:p>
        </w:tc>
        <w:tc>
          <w:tcPr>
            <w:tcW w:w="2202" w:type="dxa"/>
            <w:noWrap w:val="0"/>
            <w:vAlign w:val="top"/>
          </w:tcPr>
          <w:p w14:paraId="63166B6D">
            <w:pPr>
              <w:spacing w:line="400" w:lineRule="atLeast"/>
              <w:rPr>
                <w:rFonts w:ascii="宋体" w:hAnsi="宋体"/>
                <w:szCs w:val="21"/>
                <w:highlight w:val="none"/>
              </w:rPr>
            </w:pPr>
          </w:p>
        </w:tc>
        <w:tc>
          <w:tcPr>
            <w:tcW w:w="2013" w:type="dxa"/>
            <w:noWrap w:val="0"/>
            <w:vAlign w:val="top"/>
          </w:tcPr>
          <w:p w14:paraId="12EE2FC8">
            <w:pPr>
              <w:spacing w:line="400" w:lineRule="atLeast"/>
              <w:rPr>
                <w:rFonts w:ascii="宋体" w:hAnsi="宋体"/>
                <w:szCs w:val="21"/>
                <w:highlight w:val="none"/>
              </w:rPr>
            </w:pPr>
          </w:p>
        </w:tc>
        <w:tc>
          <w:tcPr>
            <w:tcW w:w="1184" w:type="dxa"/>
            <w:noWrap w:val="0"/>
            <w:vAlign w:val="top"/>
          </w:tcPr>
          <w:p w14:paraId="4AA4198A">
            <w:pPr>
              <w:spacing w:line="400" w:lineRule="atLeast"/>
              <w:rPr>
                <w:rFonts w:ascii="宋体" w:hAnsi="宋体"/>
                <w:szCs w:val="21"/>
                <w:highlight w:val="none"/>
              </w:rPr>
            </w:pPr>
          </w:p>
        </w:tc>
        <w:tc>
          <w:tcPr>
            <w:tcW w:w="1184" w:type="dxa"/>
            <w:noWrap w:val="0"/>
            <w:vAlign w:val="top"/>
          </w:tcPr>
          <w:p w14:paraId="3E2E76CC">
            <w:pPr>
              <w:spacing w:line="400" w:lineRule="atLeast"/>
              <w:rPr>
                <w:rFonts w:ascii="宋体" w:hAnsi="宋体"/>
                <w:szCs w:val="21"/>
                <w:highlight w:val="none"/>
              </w:rPr>
            </w:pPr>
          </w:p>
        </w:tc>
      </w:tr>
      <w:tr w14:paraId="35E6ED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0CBD44C8">
            <w:pPr>
              <w:spacing w:line="400" w:lineRule="atLeast"/>
              <w:rPr>
                <w:rFonts w:ascii="宋体" w:hAnsi="宋体"/>
                <w:szCs w:val="21"/>
                <w:highlight w:val="none"/>
              </w:rPr>
            </w:pPr>
          </w:p>
        </w:tc>
        <w:tc>
          <w:tcPr>
            <w:tcW w:w="2555" w:type="dxa"/>
            <w:noWrap w:val="0"/>
            <w:vAlign w:val="top"/>
          </w:tcPr>
          <w:p w14:paraId="6C560F4F">
            <w:pPr>
              <w:spacing w:line="400" w:lineRule="atLeast"/>
              <w:rPr>
                <w:rFonts w:ascii="宋体" w:hAnsi="宋体"/>
                <w:szCs w:val="21"/>
                <w:highlight w:val="none"/>
              </w:rPr>
            </w:pPr>
          </w:p>
        </w:tc>
        <w:tc>
          <w:tcPr>
            <w:tcW w:w="2202" w:type="dxa"/>
            <w:noWrap w:val="0"/>
            <w:vAlign w:val="top"/>
          </w:tcPr>
          <w:p w14:paraId="72653FA2">
            <w:pPr>
              <w:spacing w:line="400" w:lineRule="atLeast"/>
              <w:rPr>
                <w:rFonts w:ascii="宋体" w:hAnsi="宋体"/>
                <w:szCs w:val="21"/>
                <w:highlight w:val="none"/>
              </w:rPr>
            </w:pPr>
          </w:p>
        </w:tc>
        <w:tc>
          <w:tcPr>
            <w:tcW w:w="2013" w:type="dxa"/>
            <w:noWrap w:val="0"/>
            <w:vAlign w:val="top"/>
          </w:tcPr>
          <w:p w14:paraId="506BCD71">
            <w:pPr>
              <w:spacing w:line="400" w:lineRule="atLeast"/>
              <w:rPr>
                <w:rFonts w:ascii="宋体" w:hAnsi="宋体"/>
                <w:szCs w:val="21"/>
                <w:highlight w:val="none"/>
              </w:rPr>
            </w:pPr>
          </w:p>
        </w:tc>
        <w:tc>
          <w:tcPr>
            <w:tcW w:w="1184" w:type="dxa"/>
            <w:noWrap w:val="0"/>
            <w:vAlign w:val="top"/>
          </w:tcPr>
          <w:p w14:paraId="01CBF169">
            <w:pPr>
              <w:spacing w:line="400" w:lineRule="atLeast"/>
              <w:rPr>
                <w:rFonts w:ascii="宋体" w:hAnsi="宋体"/>
                <w:szCs w:val="21"/>
                <w:highlight w:val="none"/>
              </w:rPr>
            </w:pPr>
          </w:p>
        </w:tc>
        <w:tc>
          <w:tcPr>
            <w:tcW w:w="1184" w:type="dxa"/>
            <w:noWrap w:val="0"/>
            <w:vAlign w:val="top"/>
          </w:tcPr>
          <w:p w14:paraId="23080E36">
            <w:pPr>
              <w:spacing w:line="400" w:lineRule="atLeast"/>
              <w:rPr>
                <w:rFonts w:ascii="宋体" w:hAnsi="宋体"/>
                <w:szCs w:val="21"/>
                <w:highlight w:val="none"/>
              </w:rPr>
            </w:pPr>
          </w:p>
        </w:tc>
      </w:tr>
      <w:tr w14:paraId="5657B1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4E25F5F0">
            <w:pPr>
              <w:spacing w:line="400" w:lineRule="atLeast"/>
              <w:rPr>
                <w:rFonts w:ascii="宋体" w:hAnsi="宋体"/>
                <w:szCs w:val="21"/>
                <w:highlight w:val="none"/>
              </w:rPr>
            </w:pPr>
          </w:p>
        </w:tc>
        <w:tc>
          <w:tcPr>
            <w:tcW w:w="2555" w:type="dxa"/>
            <w:noWrap w:val="0"/>
            <w:vAlign w:val="top"/>
          </w:tcPr>
          <w:p w14:paraId="1171AF80">
            <w:pPr>
              <w:spacing w:line="400" w:lineRule="atLeast"/>
              <w:rPr>
                <w:rFonts w:ascii="宋体" w:hAnsi="宋体"/>
                <w:szCs w:val="21"/>
                <w:highlight w:val="none"/>
              </w:rPr>
            </w:pPr>
          </w:p>
        </w:tc>
        <w:tc>
          <w:tcPr>
            <w:tcW w:w="2202" w:type="dxa"/>
            <w:noWrap w:val="0"/>
            <w:vAlign w:val="top"/>
          </w:tcPr>
          <w:p w14:paraId="623ABCE8">
            <w:pPr>
              <w:spacing w:line="400" w:lineRule="atLeast"/>
              <w:rPr>
                <w:rFonts w:ascii="宋体" w:hAnsi="宋体"/>
                <w:szCs w:val="21"/>
                <w:highlight w:val="none"/>
              </w:rPr>
            </w:pPr>
          </w:p>
        </w:tc>
        <w:tc>
          <w:tcPr>
            <w:tcW w:w="2013" w:type="dxa"/>
            <w:noWrap w:val="0"/>
            <w:vAlign w:val="top"/>
          </w:tcPr>
          <w:p w14:paraId="456BBAC5">
            <w:pPr>
              <w:spacing w:line="400" w:lineRule="atLeast"/>
              <w:rPr>
                <w:rFonts w:ascii="宋体" w:hAnsi="宋体"/>
                <w:szCs w:val="21"/>
                <w:highlight w:val="none"/>
              </w:rPr>
            </w:pPr>
          </w:p>
        </w:tc>
        <w:tc>
          <w:tcPr>
            <w:tcW w:w="1184" w:type="dxa"/>
            <w:noWrap w:val="0"/>
            <w:vAlign w:val="top"/>
          </w:tcPr>
          <w:p w14:paraId="62D5BB05">
            <w:pPr>
              <w:spacing w:line="400" w:lineRule="atLeast"/>
              <w:rPr>
                <w:rFonts w:ascii="宋体" w:hAnsi="宋体"/>
                <w:szCs w:val="21"/>
                <w:highlight w:val="none"/>
              </w:rPr>
            </w:pPr>
          </w:p>
        </w:tc>
        <w:tc>
          <w:tcPr>
            <w:tcW w:w="1184" w:type="dxa"/>
            <w:noWrap w:val="0"/>
            <w:vAlign w:val="top"/>
          </w:tcPr>
          <w:p w14:paraId="69EE2FBA">
            <w:pPr>
              <w:spacing w:line="400" w:lineRule="atLeast"/>
              <w:rPr>
                <w:rFonts w:ascii="宋体" w:hAnsi="宋体"/>
                <w:szCs w:val="21"/>
                <w:highlight w:val="none"/>
              </w:rPr>
            </w:pPr>
          </w:p>
        </w:tc>
      </w:tr>
      <w:tr w14:paraId="362D72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115A1EC3">
            <w:pPr>
              <w:spacing w:line="400" w:lineRule="atLeast"/>
              <w:rPr>
                <w:rFonts w:ascii="宋体" w:hAnsi="宋体"/>
                <w:szCs w:val="21"/>
                <w:highlight w:val="none"/>
              </w:rPr>
            </w:pPr>
          </w:p>
        </w:tc>
        <w:tc>
          <w:tcPr>
            <w:tcW w:w="2555" w:type="dxa"/>
            <w:noWrap w:val="0"/>
            <w:vAlign w:val="top"/>
          </w:tcPr>
          <w:p w14:paraId="63E2D79A">
            <w:pPr>
              <w:spacing w:line="400" w:lineRule="atLeast"/>
              <w:rPr>
                <w:rFonts w:ascii="宋体" w:hAnsi="宋体"/>
                <w:szCs w:val="21"/>
                <w:highlight w:val="none"/>
              </w:rPr>
            </w:pPr>
          </w:p>
        </w:tc>
        <w:tc>
          <w:tcPr>
            <w:tcW w:w="2202" w:type="dxa"/>
            <w:noWrap w:val="0"/>
            <w:vAlign w:val="top"/>
          </w:tcPr>
          <w:p w14:paraId="4B02A3D8">
            <w:pPr>
              <w:spacing w:line="400" w:lineRule="atLeast"/>
              <w:rPr>
                <w:rFonts w:ascii="宋体" w:hAnsi="宋体"/>
                <w:szCs w:val="21"/>
                <w:highlight w:val="none"/>
              </w:rPr>
            </w:pPr>
          </w:p>
        </w:tc>
        <w:tc>
          <w:tcPr>
            <w:tcW w:w="2013" w:type="dxa"/>
            <w:noWrap w:val="0"/>
            <w:vAlign w:val="top"/>
          </w:tcPr>
          <w:p w14:paraId="19992831">
            <w:pPr>
              <w:spacing w:line="400" w:lineRule="atLeast"/>
              <w:rPr>
                <w:rFonts w:ascii="宋体" w:hAnsi="宋体"/>
                <w:szCs w:val="21"/>
                <w:highlight w:val="none"/>
              </w:rPr>
            </w:pPr>
          </w:p>
        </w:tc>
        <w:tc>
          <w:tcPr>
            <w:tcW w:w="1184" w:type="dxa"/>
            <w:noWrap w:val="0"/>
            <w:vAlign w:val="top"/>
          </w:tcPr>
          <w:p w14:paraId="39AF80D1">
            <w:pPr>
              <w:spacing w:line="400" w:lineRule="atLeast"/>
              <w:rPr>
                <w:rFonts w:ascii="宋体" w:hAnsi="宋体"/>
                <w:szCs w:val="21"/>
                <w:highlight w:val="none"/>
              </w:rPr>
            </w:pPr>
          </w:p>
        </w:tc>
        <w:tc>
          <w:tcPr>
            <w:tcW w:w="1184" w:type="dxa"/>
            <w:noWrap w:val="0"/>
            <w:vAlign w:val="top"/>
          </w:tcPr>
          <w:p w14:paraId="34E80DC6">
            <w:pPr>
              <w:spacing w:line="400" w:lineRule="atLeast"/>
              <w:rPr>
                <w:rFonts w:ascii="宋体" w:hAnsi="宋体"/>
                <w:szCs w:val="21"/>
                <w:highlight w:val="none"/>
              </w:rPr>
            </w:pPr>
          </w:p>
        </w:tc>
      </w:tr>
      <w:tr w14:paraId="25A0BE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758" w:type="dxa"/>
            <w:noWrap w:val="0"/>
            <w:vAlign w:val="top"/>
          </w:tcPr>
          <w:p w14:paraId="59C7CF63">
            <w:pPr>
              <w:spacing w:line="400" w:lineRule="atLeast"/>
              <w:rPr>
                <w:rFonts w:ascii="宋体" w:hAnsi="宋体"/>
                <w:szCs w:val="21"/>
                <w:highlight w:val="none"/>
              </w:rPr>
            </w:pPr>
          </w:p>
        </w:tc>
        <w:tc>
          <w:tcPr>
            <w:tcW w:w="2555" w:type="dxa"/>
            <w:noWrap w:val="0"/>
            <w:vAlign w:val="top"/>
          </w:tcPr>
          <w:p w14:paraId="479F7E28">
            <w:pPr>
              <w:spacing w:line="400" w:lineRule="atLeast"/>
              <w:rPr>
                <w:rFonts w:ascii="宋体" w:hAnsi="宋体"/>
                <w:szCs w:val="21"/>
                <w:highlight w:val="none"/>
              </w:rPr>
            </w:pPr>
          </w:p>
        </w:tc>
        <w:tc>
          <w:tcPr>
            <w:tcW w:w="2202" w:type="dxa"/>
            <w:noWrap w:val="0"/>
            <w:vAlign w:val="top"/>
          </w:tcPr>
          <w:p w14:paraId="6F1B7EEF">
            <w:pPr>
              <w:spacing w:line="400" w:lineRule="atLeast"/>
              <w:rPr>
                <w:rFonts w:ascii="宋体" w:hAnsi="宋体"/>
                <w:szCs w:val="21"/>
                <w:highlight w:val="none"/>
              </w:rPr>
            </w:pPr>
          </w:p>
        </w:tc>
        <w:tc>
          <w:tcPr>
            <w:tcW w:w="2013" w:type="dxa"/>
            <w:noWrap w:val="0"/>
            <w:vAlign w:val="top"/>
          </w:tcPr>
          <w:p w14:paraId="0A3E15C8">
            <w:pPr>
              <w:spacing w:line="400" w:lineRule="atLeast"/>
              <w:rPr>
                <w:rFonts w:ascii="宋体" w:hAnsi="宋体"/>
                <w:szCs w:val="21"/>
                <w:highlight w:val="none"/>
              </w:rPr>
            </w:pPr>
          </w:p>
        </w:tc>
        <w:tc>
          <w:tcPr>
            <w:tcW w:w="1184" w:type="dxa"/>
            <w:noWrap w:val="0"/>
            <w:vAlign w:val="top"/>
          </w:tcPr>
          <w:p w14:paraId="72072BC4">
            <w:pPr>
              <w:spacing w:line="400" w:lineRule="atLeast"/>
              <w:rPr>
                <w:rFonts w:ascii="宋体" w:hAnsi="宋体"/>
                <w:szCs w:val="21"/>
                <w:highlight w:val="none"/>
              </w:rPr>
            </w:pPr>
          </w:p>
        </w:tc>
        <w:tc>
          <w:tcPr>
            <w:tcW w:w="1184" w:type="dxa"/>
            <w:noWrap w:val="0"/>
            <w:vAlign w:val="top"/>
          </w:tcPr>
          <w:p w14:paraId="1200E0C1">
            <w:pPr>
              <w:spacing w:line="400" w:lineRule="atLeast"/>
              <w:rPr>
                <w:rFonts w:ascii="宋体" w:hAnsi="宋体"/>
                <w:szCs w:val="21"/>
                <w:highlight w:val="none"/>
              </w:rPr>
            </w:pPr>
          </w:p>
        </w:tc>
      </w:tr>
    </w:tbl>
    <w:p w14:paraId="5F4B7E5D">
      <w:pPr>
        <w:spacing w:line="276" w:lineRule="auto"/>
        <w:ind w:firstLine="420" w:firstLineChars="200"/>
        <w:rPr>
          <w:rFonts w:hint="eastAsia" w:ascii="宋体" w:hAnsi="宋体"/>
          <w:sz w:val="21"/>
          <w:szCs w:val="21"/>
          <w:highlight w:val="none"/>
          <w:lang w:eastAsia="zh-CN"/>
        </w:rPr>
      </w:pPr>
      <w:r>
        <w:rPr>
          <w:rFonts w:hint="eastAsia" w:ascii="宋体" w:hAnsi="宋体"/>
          <w:sz w:val="21"/>
          <w:szCs w:val="21"/>
          <w:highlight w:val="none"/>
          <w:lang w:eastAsia="zh-CN"/>
        </w:rPr>
        <w:t>注：1、如果不提供技术规格偏离表将视为没有实质性磋商文件。</w:t>
      </w:r>
    </w:p>
    <w:p w14:paraId="14E6E579">
      <w:pPr>
        <w:spacing w:line="276" w:lineRule="auto"/>
        <w:ind w:firstLine="420" w:firstLineChars="200"/>
        <w:rPr>
          <w:rFonts w:hint="eastAsia" w:ascii="宋体" w:hAnsi="宋体"/>
          <w:sz w:val="21"/>
          <w:szCs w:val="21"/>
          <w:highlight w:val="none"/>
          <w:lang w:eastAsia="zh-CN"/>
        </w:rPr>
      </w:pPr>
      <w:r>
        <w:rPr>
          <w:rFonts w:hint="eastAsia" w:ascii="宋体" w:hAnsi="宋体"/>
          <w:sz w:val="21"/>
          <w:szCs w:val="21"/>
          <w:highlight w:val="none"/>
          <w:lang w:eastAsia="zh-CN"/>
        </w:rPr>
        <w:t>2、供应商应对照</w:t>
      </w:r>
      <w:r>
        <w:rPr>
          <w:rFonts w:hint="eastAsia" w:ascii="宋体" w:hAnsi="宋体"/>
          <w:sz w:val="21"/>
          <w:szCs w:val="21"/>
          <w:highlight w:val="none"/>
          <w:lang w:val="en-US" w:eastAsia="zh-CN"/>
        </w:rPr>
        <w:t>采购需求的</w:t>
      </w:r>
      <w:r>
        <w:rPr>
          <w:rFonts w:hint="eastAsia" w:ascii="宋体" w:hAnsi="宋体"/>
          <w:sz w:val="21"/>
          <w:szCs w:val="21"/>
          <w:highlight w:val="none"/>
          <w:lang w:eastAsia="zh-CN"/>
        </w:rPr>
        <w:t>技术规格，逐条说明所提供货物和服务</w:t>
      </w:r>
      <w:r>
        <w:rPr>
          <w:rFonts w:hint="eastAsia" w:ascii="宋体" w:hAnsi="宋体"/>
          <w:sz w:val="21"/>
          <w:szCs w:val="21"/>
          <w:highlight w:val="none"/>
          <w:lang w:val="en-US" w:eastAsia="zh-CN"/>
        </w:rPr>
        <w:t>是否</w:t>
      </w:r>
      <w:r>
        <w:rPr>
          <w:rFonts w:hint="eastAsia" w:ascii="宋体" w:hAnsi="宋体"/>
          <w:sz w:val="21"/>
          <w:szCs w:val="21"/>
          <w:highlight w:val="none"/>
          <w:lang w:eastAsia="zh-CN"/>
        </w:rPr>
        <w:t>对</w:t>
      </w:r>
      <w:r>
        <w:rPr>
          <w:rFonts w:hint="eastAsia" w:ascii="宋体" w:hAnsi="宋体"/>
          <w:sz w:val="21"/>
          <w:szCs w:val="21"/>
          <w:highlight w:val="none"/>
          <w:lang w:val="en-US" w:eastAsia="zh-CN"/>
        </w:rPr>
        <w:t>采购需求</w:t>
      </w:r>
      <w:r>
        <w:rPr>
          <w:rFonts w:hint="eastAsia" w:ascii="宋体" w:hAnsi="宋体"/>
          <w:sz w:val="21"/>
          <w:szCs w:val="21"/>
          <w:highlight w:val="none"/>
          <w:lang w:eastAsia="zh-CN"/>
        </w:rPr>
        <w:t>的技术规格做出了响应，并申明与技术规格条文的偏差和例外。特别对有具体参数要求的指标，供应商必须提供所投设备的具体参数值。</w:t>
      </w:r>
    </w:p>
    <w:p w14:paraId="223B6007">
      <w:pPr>
        <w:spacing w:line="276" w:lineRule="auto"/>
        <w:ind w:firstLine="420" w:firstLineChars="200"/>
        <w:rPr>
          <w:rFonts w:hint="eastAsia" w:ascii="宋体" w:hAnsi="宋体"/>
          <w:sz w:val="21"/>
          <w:szCs w:val="21"/>
          <w:highlight w:val="none"/>
          <w:lang w:eastAsia="zh-CN"/>
        </w:rPr>
      </w:pPr>
      <w:r>
        <w:rPr>
          <w:rFonts w:hint="eastAsia" w:ascii="宋体" w:hAnsi="宋体"/>
          <w:sz w:val="21"/>
          <w:szCs w:val="21"/>
          <w:highlight w:val="none"/>
          <w:lang w:eastAsia="zh-CN"/>
        </w:rPr>
        <w:t>3、各</w:t>
      </w:r>
      <w:r>
        <w:rPr>
          <w:rFonts w:hint="eastAsia" w:ascii="宋体" w:hAnsi="宋体"/>
          <w:sz w:val="21"/>
          <w:szCs w:val="21"/>
          <w:highlight w:val="none"/>
          <w:lang w:val="en-US" w:eastAsia="zh-CN"/>
        </w:rPr>
        <w:t>供应商</w:t>
      </w:r>
      <w:r>
        <w:rPr>
          <w:rFonts w:hint="eastAsia" w:ascii="宋体" w:hAnsi="宋体"/>
          <w:sz w:val="21"/>
          <w:szCs w:val="21"/>
          <w:highlight w:val="none"/>
          <w:lang w:eastAsia="zh-CN"/>
        </w:rPr>
        <w:t>应如实填写本表，不得复制</w:t>
      </w:r>
      <w:r>
        <w:rPr>
          <w:rFonts w:hint="eastAsia" w:ascii="宋体" w:hAnsi="宋体"/>
          <w:sz w:val="21"/>
          <w:szCs w:val="21"/>
          <w:highlight w:val="none"/>
          <w:lang w:val="en-US" w:eastAsia="zh-CN"/>
        </w:rPr>
        <w:t>询价</w:t>
      </w:r>
      <w:r>
        <w:rPr>
          <w:rFonts w:hint="eastAsia" w:ascii="宋体" w:hAnsi="宋体"/>
          <w:sz w:val="21"/>
          <w:szCs w:val="21"/>
          <w:highlight w:val="none"/>
          <w:lang w:eastAsia="zh-CN"/>
        </w:rPr>
        <w:t>文件的参数填写。</w:t>
      </w:r>
    </w:p>
    <w:p w14:paraId="6351BDAC">
      <w:pPr>
        <w:spacing w:line="276" w:lineRule="auto"/>
        <w:ind w:firstLine="420" w:firstLineChars="200"/>
        <w:rPr>
          <w:rFonts w:ascii="宋体" w:hAnsi="宋体"/>
          <w:sz w:val="21"/>
          <w:szCs w:val="21"/>
          <w:highlight w:val="none"/>
          <w:lang w:eastAsia="zh-CN"/>
        </w:rPr>
      </w:pPr>
      <w:r>
        <w:rPr>
          <w:rFonts w:hint="eastAsia" w:ascii="宋体" w:hAnsi="宋体"/>
          <w:color w:val="FF0000"/>
          <w:sz w:val="21"/>
          <w:szCs w:val="21"/>
          <w:highlight w:val="none"/>
          <w:lang w:eastAsia="zh-CN"/>
        </w:rPr>
        <w:t>4、请供应商对</w:t>
      </w:r>
      <w:r>
        <w:rPr>
          <w:rFonts w:hint="eastAsia" w:ascii="宋体" w:hAnsi="宋体"/>
          <w:color w:val="FF0000"/>
          <w:sz w:val="21"/>
          <w:szCs w:val="21"/>
          <w:highlight w:val="none"/>
          <w:lang w:val="en-US" w:eastAsia="zh-CN"/>
        </w:rPr>
        <w:t>采购需求</w:t>
      </w:r>
      <w:r>
        <w:rPr>
          <w:rFonts w:hint="eastAsia" w:ascii="宋体" w:hAnsi="宋体"/>
          <w:color w:val="FF0000"/>
          <w:sz w:val="21"/>
          <w:szCs w:val="21"/>
          <w:highlight w:val="none"/>
          <w:lang w:eastAsia="zh-CN"/>
        </w:rPr>
        <w:t>中的技术参数要求作出全面、真实的反映，供应商除如实填写技术规格偏离表外，</w:t>
      </w:r>
      <w:r>
        <w:rPr>
          <w:rFonts w:hint="eastAsia" w:ascii="宋体" w:hAnsi="宋体"/>
          <w:color w:val="FF0000"/>
          <w:sz w:val="21"/>
          <w:szCs w:val="21"/>
          <w:highlight w:val="none"/>
          <w:lang w:val="en-US" w:eastAsia="zh-CN"/>
        </w:rPr>
        <w:t>响应</w:t>
      </w:r>
      <w:r>
        <w:rPr>
          <w:rFonts w:hint="eastAsia" w:ascii="宋体" w:hAnsi="宋体"/>
          <w:color w:val="FF0000"/>
          <w:sz w:val="21"/>
          <w:szCs w:val="21"/>
          <w:highlight w:val="none"/>
          <w:lang w:eastAsia="zh-CN"/>
        </w:rPr>
        <w:t>文件中必须提供最新技术支持资料支持参数技术规格偏离表的应答，若</w:t>
      </w:r>
      <w:r>
        <w:rPr>
          <w:rFonts w:hint="eastAsia" w:ascii="宋体" w:hAnsi="宋体"/>
          <w:color w:val="FF0000"/>
          <w:sz w:val="21"/>
          <w:szCs w:val="21"/>
          <w:highlight w:val="none"/>
          <w:lang w:val="en-US" w:eastAsia="zh-CN"/>
        </w:rPr>
        <w:t>响应</w:t>
      </w:r>
      <w:r>
        <w:rPr>
          <w:rFonts w:hint="eastAsia" w:ascii="宋体" w:hAnsi="宋体"/>
          <w:color w:val="FF0000"/>
          <w:sz w:val="21"/>
          <w:szCs w:val="21"/>
          <w:highlight w:val="none"/>
          <w:lang w:eastAsia="zh-CN"/>
        </w:rPr>
        <w:t>文件中提供的支持资料参数与技术规格偏离表应答不符或无技术资料支持该应答，视为不响应该项技术参数要求。</w:t>
      </w:r>
    </w:p>
    <w:p w14:paraId="0C519264">
      <w:pPr>
        <w:spacing w:before="60" w:after="60" w:line="480" w:lineRule="auto"/>
        <w:rPr>
          <w:rFonts w:ascii="宋体" w:hAnsi="宋体"/>
          <w:szCs w:val="21"/>
          <w:highlight w:val="none"/>
          <w:lang w:eastAsia="zh-CN"/>
        </w:rPr>
      </w:pPr>
    </w:p>
    <w:p w14:paraId="124ED9D2">
      <w:pPr>
        <w:spacing w:before="60" w:after="60" w:line="480" w:lineRule="auto"/>
        <w:rPr>
          <w:rFonts w:ascii="宋体" w:hAnsi="宋体"/>
          <w:szCs w:val="21"/>
          <w:highlight w:val="none"/>
          <w:lang w:eastAsia="zh-CN"/>
        </w:rPr>
      </w:pPr>
      <w:r>
        <w:rPr>
          <w:rFonts w:hint="eastAsia" w:ascii="宋体" w:hAnsi="宋体"/>
          <w:szCs w:val="21"/>
          <w:highlight w:val="none"/>
          <w:lang w:eastAsia="zh-CN"/>
        </w:rPr>
        <w:t>供应商全称(盖电子公章)：</w:t>
      </w:r>
      <w:r>
        <w:rPr>
          <w:rFonts w:hint="eastAsia" w:ascii="宋体" w:hAnsi="宋体"/>
          <w:szCs w:val="21"/>
          <w:highlight w:val="none"/>
          <w:u w:val="single"/>
          <w:lang w:val="en-US" w:eastAsia="zh-CN"/>
        </w:rPr>
        <w:t xml:space="preserve">  </w:t>
      </w:r>
      <w:r>
        <w:rPr>
          <w:rFonts w:hint="eastAsia" w:ascii="宋体" w:hAnsi="宋体"/>
          <w:szCs w:val="21"/>
          <w:highlight w:val="none"/>
          <w:u w:val="single"/>
          <w:lang w:eastAsia="zh-CN"/>
        </w:rPr>
        <w:t xml:space="preserve">                         </w:t>
      </w:r>
    </w:p>
    <w:p w14:paraId="30A81195">
      <w:pPr>
        <w:spacing w:before="60" w:after="60" w:line="480" w:lineRule="auto"/>
        <w:rPr>
          <w:rFonts w:ascii="宋体" w:hAnsi="宋体"/>
          <w:szCs w:val="21"/>
          <w:highlight w:val="none"/>
          <w:u w:val="single"/>
          <w:lang w:eastAsia="zh-CN"/>
        </w:rPr>
      </w:pPr>
      <w:r>
        <w:rPr>
          <w:rFonts w:hint="eastAsia" w:ascii="宋体" w:hAnsi="宋体"/>
          <w:szCs w:val="21"/>
          <w:highlight w:val="none"/>
          <w:lang w:eastAsia="zh-CN"/>
        </w:rPr>
        <w:t>法定代表人或委托代理人（电子签名）：</w:t>
      </w:r>
      <w:r>
        <w:rPr>
          <w:rFonts w:hint="eastAsia" w:ascii="宋体" w:hAnsi="宋体"/>
          <w:szCs w:val="21"/>
          <w:highlight w:val="none"/>
          <w:u w:val="single"/>
          <w:lang w:eastAsia="zh-CN"/>
        </w:rPr>
        <w:t xml:space="preserve">                      </w:t>
      </w:r>
    </w:p>
    <w:p w14:paraId="5FA2D17C">
      <w:pPr>
        <w:spacing w:before="60" w:after="60" w:line="480" w:lineRule="auto"/>
        <w:rPr>
          <w:szCs w:val="21"/>
          <w:highlight w:val="none"/>
          <w:lang w:eastAsia="zh-CN"/>
        </w:rPr>
      </w:pPr>
      <w:r>
        <w:rPr>
          <w:rFonts w:hint="eastAsia" w:ascii="宋体" w:hAnsi="宋体"/>
          <w:szCs w:val="21"/>
          <w:highlight w:val="none"/>
          <w:lang w:eastAsia="zh-CN"/>
        </w:rPr>
        <w:t>日期：</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年</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月</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日</w:t>
      </w:r>
    </w:p>
    <w:p w14:paraId="085D3379">
      <w:pPr>
        <w:spacing w:line="276" w:lineRule="auto"/>
        <w:ind w:firstLine="643" w:firstLineChars="200"/>
        <w:rPr>
          <w:rFonts w:hint="eastAsia" w:ascii="宋体" w:hAnsi="宋体" w:eastAsia="宋体" w:cs="Times New Roman"/>
          <w:b/>
          <w:bCs/>
          <w:kern w:val="0"/>
          <w:sz w:val="32"/>
          <w:szCs w:val="32"/>
          <w:highlight w:val="none"/>
          <w:lang w:val="en-US" w:eastAsia="zh-CN" w:bidi="ar-SA"/>
        </w:rPr>
      </w:pPr>
    </w:p>
    <w:p w14:paraId="08B16C84">
      <w:pPr>
        <w:bidi w:val="0"/>
        <w:jc w:val="center"/>
        <w:rPr>
          <w:rFonts w:hint="eastAsia" w:ascii="宋体" w:hAnsi="宋体" w:eastAsia="宋体" w:cs="Times New Roman"/>
          <w:b/>
          <w:bCs/>
          <w:kern w:val="0"/>
          <w:sz w:val="32"/>
          <w:szCs w:val="32"/>
          <w:highlight w:val="none"/>
          <w:lang w:val="en-US" w:eastAsia="zh-CN" w:bidi="ar-SA"/>
        </w:rPr>
      </w:pPr>
    </w:p>
    <w:p w14:paraId="1C324650">
      <w:pPr>
        <w:bidi w:val="0"/>
        <w:jc w:val="center"/>
        <w:rPr>
          <w:rFonts w:hint="eastAsia" w:ascii="宋体" w:hAnsi="宋体" w:eastAsia="宋体" w:cs="Times New Roman"/>
          <w:b/>
          <w:bCs/>
          <w:kern w:val="0"/>
          <w:sz w:val="32"/>
          <w:szCs w:val="32"/>
          <w:highlight w:val="none"/>
          <w:lang w:val="en-US" w:eastAsia="zh-CN" w:bidi="ar-SA"/>
        </w:rPr>
      </w:pPr>
    </w:p>
    <w:p w14:paraId="3DCF38B6">
      <w:pPr>
        <w:bidi w:val="0"/>
        <w:jc w:val="center"/>
        <w:rPr>
          <w:rFonts w:hint="eastAsia" w:ascii="宋体" w:hAnsi="宋体" w:eastAsia="宋体" w:cs="Times New Roman"/>
          <w:b/>
          <w:bCs/>
          <w:kern w:val="0"/>
          <w:sz w:val="32"/>
          <w:szCs w:val="32"/>
          <w:highlight w:val="none"/>
          <w:lang w:val="en-US" w:eastAsia="zh-CN" w:bidi="ar-SA"/>
        </w:rPr>
      </w:pPr>
      <w:r>
        <w:rPr>
          <w:rFonts w:hint="eastAsia" w:ascii="宋体" w:hAnsi="宋体" w:eastAsia="宋体" w:cs="Times New Roman"/>
          <w:b/>
          <w:bCs/>
          <w:kern w:val="0"/>
          <w:sz w:val="32"/>
          <w:szCs w:val="32"/>
          <w:highlight w:val="none"/>
          <w:lang w:val="en-US" w:eastAsia="zh-CN" w:bidi="ar-SA"/>
        </w:rPr>
        <w:t>（二）商务条款偏离表</w:t>
      </w:r>
    </w:p>
    <w:tbl>
      <w:tblPr>
        <w:tblStyle w:val="12"/>
        <w:tblW w:w="4998"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28" w:type="dxa"/>
          <w:bottom w:w="0" w:type="dxa"/>
          <w:right w:w="28" w:type="dxa"/>
        </w:tblCellMar>
      </w:tblPr>
      <w:tblGrid>
        <w:gridCol w:w="565"/>
        <w:gridCol w:w="1450"/>
        <w:gridCol w:w="2079"/>
        <w:gridCol w:w="1932"/>
        <w:gridCol w:w="1166"/>
        <w:gridCol w:w="1167"/>
      </w:tblGrid>
      <w:tr w14:paraId="7B2FB6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434977BA">
            <w:pPr>
              <w:spacing w:line="400" w:lineRule="atLeast"/>
              <w:jc w:val="center"/>
              <w:rPr>
                <w:rFonts w:ascii="宋体" w:hAnsi="宋体"/>
                <w:szCs w:val="21"/>
                <w:highlight w:val="none"/>
              </w:rPr>
            </w:pPr>
            <w:r>
              <w:rPr>
                <w:rFonts w:hint="eastAsia" w:ascii="宋体" w:hAnsi="宋体"/>
                <w:szCs w:val="21"/>
                <w:highlight w:val="none"/>
              </w:rPr>
              <w:t>序号</w:t>
            </w:r>
          </w:p>
        </w:tc>
        <w:tc>
          <w:tcPr>
            <w:tcW w:w="867" w:type="pct"/>
            <w:noWrap w:val="0"/>
            <w:vAlign w:val="center"/>
          </w:tcPr>
          <w:p w14:paraId="6E9F5D4A">
            <w:pPr>
              <w:spacing w:line="400" w:lineRule="atLeast"/>
              <w:jc w:val="center"/>
              <w:rPr>
                <w:rFonts w:ascii="宋体" w:hAnsi="宋体"/>
                <w:szCs w:val="21"/>
                <w:highlight w:val="none"/>
              </w:rPr>
            </w:pPr>
            <w:r>
              <w:rPr>
                <w:rFonts w:hint="eastAsia" w:ascii="宋体" w:hAnsi="宋体"/>
                <w:szCs w:val="21"/>
                <w:highlight w:val="none"/>
              </w:rPr>
              <w:t>商务条款</w:t>
            </w:r>
          </w:p>
        </w:tc>
        <w:tc>
          <w:tcPr>
            <w:tcW w:w="1243" w:type="pct"/>
            <w:noWrap w:val="0"/>
            <w:vAlign w:val="center"/>
          </w:tcPr>
          <w:p w14:paraId="042D00E0">
            <w:pPr>
              <w:spacing w:line="400" w:lineRule="atLeast"/>
              <w:jc w:val="center"/>
              <w:rPr>
                <w:rFonts w:ascii="宋体" w:hAnsi="宋体"/>
                <w:szCs w:val="21"/>
                <w:highlight w:val="none"/>
              </w:rPr>
            </w:pPr>
            <w:r>
              <w:rPr>
                <w:rFonts w:hint="eastAsia" w:ascii="宋体" w:hAnsi="宋体"/>
                <w:szCs w:val="21"/>
                <w:highlight w:val="none"/>
                <w:lang w:val="en-US" w:eastAsia="zh-CN"/>
              </w:rPr>
              <w:t>询价</w:t>
            </w:r>
            <w:r>
              <w:rPr>
                <w:rFonts w:hint="eastAsia" w:ascii="宋体" w:hAnsi="宋体"/>
                <w:szCs w:val="21"/>
                <w:highlight w:val="none"/>
                <w:lang w:eastAsia="zh-CN"/>
              </w:rPr>
              <w:t>文件</w:t>
            </w:r>
            <w:r>
              <w:rPr>
                <w:rFonts w:hint="eastAsia" w:ascii="宋体" w:hAnsi="宋体"/>
                <w:szCs w:val="21"/>
                <w:highlight w:val="none"/>
              </w:rPr>
              <w:t>的条款要求</w:t>
            </w:r>
          </w:p>
        </w:tc>
        <w:tc>
          <w:tcPr>
            <w:tcW w:w="1155" w:type="pct"/>
            <w:noWrap w:val="0"/>
            <w:vAlign w:val="center"/>
          </w:tcPr>
          <w:p w14:paraId="33C689AB">
            <w:pPr>
              <w:spacing w:line="400" w:lineRule="atLeast"/>
              <w:jc w:val="center"/>
              <w:rPr>
                <w:rFonts w:ascii="宋体" w:hAnsi="宋体"/>
                <w:szCs w:val="21"/>
                <w:highlight w:val="none"/>
              </w:rPr>
            </w:pPr>
            <w:r>
              <w:rPr>
                <w:rFonts w:hint="eastAsia" w:ascii="宋体" w:hAnsi="宋体"/>
                <w:szCs w:val="21"/>
                <w:highlight w:val="none"/>
                <w:lang w:val="en-US" w:eastAsia="zh-CN"/>
              </w:rPr>
              <w:t>响应</w:t>
            </w:r>
            <w:r>
              <w:rPr>
                <w:rFonts w:hint="eastAsia" w:ascii="宋体" w:hAnsi="宋体"/>
                <w:szCs w:val="21"/>
                <w:highlight w:val="none"/>
              </w:rPr>
              <w:t>文件对应承诺</w:t>
            </w:r>
          </w:p>
        </w:tc>
        <w:tc>
          <w:tcPr>
            <w:tcW w:w="697" w:type="pct"/>
            <w:noWrap w:val="0"/>
            <w:vAlign w:val="top"/>
          </w:tcPr>
          <w:p w14:paraId="422DFD71">
            <w:pPr>
              <w:spacing w:line="400" w:lineRule="atLeast"/>
              <w:jc w:val="center"/>
              <w:rPr>
                <w:rFonts w:ascii="宋体" w:hAnsi="宋体"/>
                <w:szCs w:val="21"/>
                <w:highlight w:val="none"/>
              </w:rPr>
            </w:pPr>
            <w:r>
              <w:rPr>
                <w:rFonts w:hint="eastAsia" w:ascii="宋体" w:hAnsi="宋体"/>
                <w:szCs w:val="21"/>
                <w:highlight w:val="none"/>
              </w:rPr>
              <w:t>正偏离/响应/负偏离</w:t>
            </w:r>
          </w:p>
        </w:tc>
        <w:tc>
          <w:tcPr>
            <w:tcW w:w="697" w:type="pct"/>
            <w:noWrap w:val="0"/>
            <w:vAlign w:val="center"/>
          </w:tcPr>
          <w:p w14:paraId="5E022B71">
            <w:pPr>
              <w:spacing w:line="400" w:lineRule="atLeast"/>
              <w:jc w:val="center"/>
              <w:rPr>
                <w:rFonts w:ascii="宋体" w:hAnsi="宋体"/>
                <w:szCs w:val="21"/>
                <w:highlight w:val="none"/>
              </w:rPr>
            </w:pPr>
            <w:r>
              <w:rPr>
                <w:rFonts w:hint="eastAsia" w:ascii="宋体" w:hAnsi="宋体"/>
                <w:szCs w:val="21"/>
                <w:highlight w:val="none"/>
              </w:rPr>
              <w:t>备注</w:t>
            </w:r>
          </w:p>
        </w:tc>
      </w:tr>
      <w:tr w14:paraId="56C8AB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608ED25B">
            <w:pPr>
              <w:spacing w:line="400" w:lineRule="atLeast"/>
              <w:jc w:val="center"/>
              <w:rPr>
                <w:rFonts w:ascii="宋体" w:hAnsi="宋体"/>
                <w:szCs w:val="21"/>
                <w:highlight w:val="none"/>
              </w:rPr>
            </w:pPr>
            <w:r>
              <w:rPr>
                <w:rFonts w:hint="eastAsia" w:ascii="宋体" w:hAnsi="宋体"/>
                <w:szCs w:val="21"/>
                <w:highlight w:val="none"/>
              </w:rPr>
              <w:t>1</w:t>
            </w:r>
          </w:p>
        </w:tc>
        <w:tc>
          <w:tcPr>
            <w:tcW w:w="867" w:type="pct"/>
            <w:noWrap w:val="0"/>
            <w:vAlign w:val="center"/>
          </w:tcPr>
          <w:p w14:paraId="12929BBA">
            <w:pPr>
              <w:spacing w:line="400" w:lineRule="atLeast"/>
              <w:jc w:val="center"/>
              <w:rPr>
                <w:rFonts w:ascii="宋体" w:hAnsi="宋体"/>
                <w:szCs w:val="21"/>
                <w:highlight w:val="none"/>
              </w:rPr>
            </w:pPr>
          </w:p>
        </w:tc>
        <w:tc>
          <w:tcPr>
            <w:tcW w:w="1243" w:type="pct"/>
            <w:noWrap w:val="0"/>
            <w:vAlign w:val="top"/>
          </w:tcPr>
          <w:p w14:paraId="6982F30E">
            <w:pPr>
              <w:spacing w:line="400" w:lineRule="atLeast"/>
              <w:rPr>
                <w:rFonts w:ascii="宋体" w:hAnsi="宋体"/>
                <w:szCs w:val="21"/>
                <w:highlight w:val="none"/>
              </w:rPr>
            </w:pPr>
          </w:p>
        </w:tc>
        <w:tc>
          <w:tcPr>
            <w:tcW w:w="1155" w:type="pct"/>
            <w:noWrap w:val="0"/>
            <w:vAlign w:val="top"/>
          </w:tcPr>
          <w:p w14:paraId="7F01B7A4">
            <w:pPr>
              <w:spacing w:line="400" w:lineRule="atLeast"/>
              <w:rPr>
                <w:rFonts w:ascii="宋体" w:hAnsi="宋体"/>
                <w:szCs w:val="21"/>
                <w:highlight w:val="none"/>
              </w:rPr>
            </w:pPr>
          </w:p>
        </w:tc>
        <w:tc>
          <w:tcPr>
            <w:tcW w:w="697" w:type="pct"/>
            <w:noWrap w:val="0"/>
            <w:vAlign w:val="top"/>
          </w:tcPr>
          <w:p w14:paraId="2AD6A2BE">
            <w:pPr>
              <w:spacing w:line="400" w:lineRule="atLeast"/>
              <w:rPr>
                <w:rFonts w:ascii="宋体" w:hAnsi="宋体"/>
                <w:szCs w:val="21"/>
                <w:highlight w:val="none"/>
              </w:rPr>
            </w:pPr>
          </w:p>
        </w:tc>
        <w:tc>
          <w:tcPr>
            <w:tcW w:w="697" w:type="pct"/>
            <w:noWrap w:val="0"/>
            <w:vAlign w:val="top"/>
          </w:tcPr>
          <w:p w14:paraId="53CA702E">
            <w:pPr>
              <w:spacing w:line="400" w:lineRule="atLeast"/>
              <w:rPr>
                <w:rFonts w:ascii="宋体" w:hAnsi="宋体"/>
                <w:szCs w:val="21"/>
                <w:highlight w:val="none"/>
              </w:rPr>
            </w:pPr>
          </w:p>
        </w:tc>
      </w:tr>
      <w:tr w14:paraId="3C8E3F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356342BC">
            <w:pPr>
              <w:spacing w:line="400" w:lineRule="atLeast"/>
              <w:jc w:val="center"/>
              <w:rPr>
                <w:rFonts w:ascii="宋体" w:hAnsi="宋体"/>
                <w:szCs w:val="21"/>
                <w:highlight w:val="none"/>
              </w:rPr>
            </w:pPr>
            <w:r>
              <w:rPr>
                <w:rFonts w:hint="eastAsia" w:ascii="宋体" w:hAnsi="宋体"/>
                <w:szCs w:val="21"/>
                <w:highlight w:val="none"/>
              </w:rPr>
              <w:t>2</w:t>
            </w:r>
          </w:p>
        </w:tc>
        <w:tc>
          <w:tcPr>
            <w:tcW w:w="867" w:type="pct"/>
            <w:noWrap w:val="0"/>
            <w:vAlign w:val="center"/>
          </w:tcPr>
          <w:p w14:paraId="690B4796">
            <w:pPr>
              <w:spacing w:line="400" w:lineRule="atLeast"/>
              <w:jc w:val="center"/>
              <w:rPr>
                <w:rFonts w:hint="eastAsia" w:ascii="宋体" w:hAnsi="宋体" w:eastAsia="宋体"/>
                <w:szCs w:val="21"/>
                <w:highlight w:val="none"/>
                <w:lang w:eastAsia="zh-CN"/>
              </w:rPr>
            </w:pPr>
          </w:p>
        </w:tc>
        <w:tc>
          <w:tcPr>
            <w:tcW w:w="1243" w:type="pct"/>
            <w:noWrap w:val="0"/>
            <w:vAlign w:val="top"/>
          </w:tcPr>
          <w:p w14:paraId="0D608176">
            <w:pPr>
              <w:spacing w:line="400" w:lineRule="atLeast"/>
              <w:rPr>
                <w:rFonts w:ascii="宋体" w:hAnsi="宋体"/>
                <w:szCs w:val="21"/>
                <w:highlight w:val="none"/>
              </w:rPr>
            </w:pPr>
          </w:p>
        </w:tc>
        <w:tc>
          <w:tcPr>
            <w:tcW w:w="1155" w:type="pct"/>
            <w:noWrap w:val="0"/>
            <w:vAlign w:val="top"/>
          </w:tcPr>
          <w:p w14:paraId="4F428C26">
            <w:pPr>
              <w:spacing w:line="400" w:lineRule="atLeast"/>
              <w:rPr>
                <w:rFonts w:ascii="宋体" w:hAnsi="宋体"/>
                <w:szCs w:val="21"/>
                <w:highlight w:val="none"/>
              </w:rPr>
            </w:pPr>
          </w:p>
        </w:tc>
        <w:tc>
          <w:tcPr>
            <w:tcW w:w="697" w:type="pct"/>
            <w:noWrap w:val="0"/>
            <w:vAlign w:val="top"/>
          </w:tcPr>
          <w:p w14:paraId="135F2FE8">
            <w:pPr>
              <w:spacing w:line="400" w:lineRule="atLeast"/>
              <w:rPr>
                <w:rFonts w:ascii="宋体" w:hAnsi="宋体"/>
                <w:szCs w:val="21"/>
                <w:highlight w:val="none"/>
              </w:rPr>
            </w:pPr>
          </w:p>
        </w:tc>
        <w:tc>
          <w:tcPr>
            <w:tcW w:w="697" w:type="pct"/>
            <w:noWrap w:val="0"/>
            <w:vAlign w:val="top"/>
          </w:tcPr>
          <w:p w14:paraId="786E0BBE">
            <w:pPr>
              <w:spacing w:line="400" w:lineRule="atLeast"/>
              <w:rPr>
                <w:rFonts w:ascii="宋体" w:hAnsi="宋体"/>
                <w:szCs w:val="21"/>
                <w:highlight w:val="none"/>
              </w:rPr>
            </w:pPr>
          </w:p>
        </w:tc>
      </w:tr>
      <w:tr w14:paraId="2E6E9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2D6D273B">
            <w:pPr>
              <w:spacing w:line="400" w:lineRule="atLeast"/>
              <w:jc w:val="center"/>
              <w:rPr>
                <w:rFonts w:ascii="宋体" w:hAnsi="宋体"/>
                <w:szCs w:val="21"/>
                <w:highlight w:val="none"/>
              </w:rPr>
            </w:pPr>
            <w:r>
              <w:rPr>
                <w:rFonts w:hint="eastAsia" w:ascii="宋体" w:hAnsi="宋体"/>
                <w:szCs w:val="21"/>
                <w:highlight w:val="none"/>
              </w:rPr>
              <w:t>3</w:t>
            </w:r>
          </w:p>
        </w:tc>
        <w:tc>
          <w:tcPr>
            <w:tcW w:w="867" w:type="pct"/>
            <w:noWrap w:val="0"/>
            <w:vAlign w:val="center"/>
          </w:tcPr>
          <w:p w14:paraId="5B763077">
            <w:pPr>
              <w:spacing w:line="400" w:lineRule="atLeast"/>
              <w:jc w:val="center"/>
              <w:rPr>
                <w:rFonts w:ascii="宋体" w:hAnsi="宋体"/>
                <w:szCs w:val="21"/>
                <w:highlight w:val="none"/>
              </w:rPr>
            </w:pPr>
          </w:p>
        </w:tc>
        <w:tc>
          <w:tcPr>
            <w:tcW w:w="1243" w:type="pct"/>
            <w:noWrap w:val="0"/>
            <w:vAlign w:val="top"/>
          </w:tcPr>
          <w:p w14:paraId="3D025DA5">
            <w:pPr>
              <w:spacing w:line="400" w:lineRule="atLeast"/>
              <w:rPr>
                <w:rFonts w:ascii="宋体" w:hAnsi="宋体"/>
                <w:szCs w:val="21"/>
                <w:highlight w:val="none"/>
              </w:rPr>
            </w:pPr>
          </w:p>
        </w:tc>
        <w:tc>
          <w:tcPr>
            <w:tcW w:w="1155" w:type="pct"/>
            <w:noWrap w:val="0"/>
            <w:vAlign w:val="top"/>
          </w:tcPr>
          <w:p w14:paraId="630697E5">
            <w:pPr>
              <w:spacing w:line="400" w:lineRule="atLeast"/>
              <w:rPr>
                <w:rFonts w:ascii="宋体" w:hAnsi="宋体"/>
                <w:szCs w:val="21"/>
                <w:highlight w:val="none"/>
              </w:rPr>
            </w:pPr>
          </w:p>
        </w:tc>
        <w:tc>
          <w:tcPr>
            <w:tcW w:w="697" w:type="pct"/>
            <w:noWrap w:val="0"/>
            <w:vAlign w:val="top"/>
          </w:tcPr>
          <w:p w14:paraId="17D1486A">
            <w:pPr>
              <w:spacing w:line="400" w:lineRule="atLeast"/>
              <w:rPr>
                <w:rFonts w:ascii="宋体" w:hAnsi="宋体"/>
                <w:szCs w:val="21"/>
                <w:highlight w:val="none"/>
              </w:rPr>
            </w:pPr>
          </w:p>
        </w:tc>
        <w:tc>
          <w:tcPr>
            <w:tcW w:w="697" w:type="pct"/>
            <w:noWrap w:val="0"/>
            <w:vAlign w:val="top"/>
          </w:tcPr>
          <w:p w14:paraId="71F8618D">
            <w:pPr>
              <w:spacing w:line="400" w:lineRule="atLeast"/>
              <w:rPr>
                <w:rFonts w:ascii="宋体" w:hAnsi="宋体"/>
                <w:szCs w:val="21"/>
                <w:highlight w:val="none"/>
              </w:rPr>
            </w:pPr>
          </w:p>
        </w:tc>
      </w:tr>
      <w:tr w14:paraId="68745F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0095C3D7">
            <w:pPr>
              <w:spacing w:line="400" w:lineRule="atLeast"/>
              <w:jc w:val="center"/>
              <w:rPr>
                <w:rFonts w:ascii="宋体" w:hAnsi="宋体"/>
                <w:szCs w:val="21"/>
                <w:highlight w:val="none"/>
              </w:rPr>
            </w:pPr>
            <w:r>
              <w:rPr>
                <w:rFonts w:hint="eastAsia" w:ascii="宋体" w:hAnsi="宋体"/>
                <w:szCs w:val="21"/>
                <w:highlight w:val="none"/>
              </w:rPr>
              <w:t>4</w:t>
            </w:r>
          </w:p>
        </w:tc>
        <w:tc>
          <w:tcPr>
            <w:tcW w:w="867" w:type="pct"/>
            <w:noWrap w:val="0"/>
            <w:vAlign w:val="center"/>
          </w:tcPr>
          <w:p w14:paraId="1CC41D4F">
            <w:pPr>
              <w:spacing w:line="400" w:lineRule="atLeast"/>
              <w:jc w:val="center"/>
              <w:rPr>
                <w:rFonts w:ascii="宋体" w:hAnsi="宋体"/>
                <w:kern w:val="2"/>
                <w:sz w:val="21"/>
                <w:szCs w:val="21"/>
                <w:highlight w:val="none"/>
                <w:lang w:val="en-US" w:eastAsia="zh-CN" w:bidi="ar-SA"/>
              </w:rPr>
            </w:pPr>
          </w:p>
        </w:tc>
        <w:tc>
          <w:tcPr>
            <w:tcW w:w="1243" w:type="pct"/>
            <w:noWrap w:val="0"/>
            <w:vAlign w:val="top"/>
          </w:tcPr>
          <w:p w14:paraId="0A8E3C05">
            <w:pPr>
              <w:spacing w:line="400" w:lineRule="atLeast"/>
              <w:rPr>
                <w:rFonts w:ascii="宋体" w:hAnsi="宋体"/>
                <w:szCs w:val="21"/>
                <w:highlight w:val="none"/>
              </w:rPr>
            </w:pPr>
          </w:p>
        </w:tc>
        <w:tc>
          <w:tcPr>
            <w:tcW w:w="1155" w:type="pct"/>
            <w:noWrap w:val="0"/>
            <w:vAlign w:val="top"/>
          </w:tcPr>
          <w:p w14:paraId="1BBFB054">
            <w:pPr>
              <w:spacing w:line="400" w:lineRule="atLeast"/>
              <w:rPr>
                <w:rFonts w:ascii="宋体" w:hAnsi="宋体"/>
                <w:szCs w:val="21"/>
                <w:highlight w:val="none"/>
              </w:rPr>
            </w:pPr>
          </w:p>
        </w:tc>
        <w:tc>
          <w:tcPr>
            <w:tcW w:w="697" w:type="pct"/>
            <w:noWrap w:val="0"/>
            <w:vAlign w:val="top"/>
          </w:tcPr>
          <w:p w14:paraId="436C2D9C">
            <w:pPr>
              <w:spacing w:line="400" w:lineRule="atLeast"/>
              <w:rPr>
                <w:rFonts w:ascii="宋体" w:hAnsi="宋体"/>
                <w:szCs w:val="21"/>
                <w:highlight w:val="none"/>
              </w:rPr>
            </w:pPr>
          </w:p>
        </w:tc>
        <w:tc>
          <w:tcPr>
            <w:tcW w:w="697" w:type="pct"/>
            <w:noWrap w:val="0"/>
            <w:vAlign w:val="top"/>
          </w:tcPr>
          <w:p w14:paraId="3ACE41F2">
            <w:pPr>
              <w:spacing w:line="400" w:lineRule="atLeast"/>
              <w:rPr>
                <w:rFonts w:ascii="宋体" w:hAnsi="宋体"/>
                <w:szCs w:val="21"/>
                <w:highlight w:val="none"/>
              </w:rPr>
            </w:pPr>
          </w:p>
        </w:tc>
      </w:tr>
      <w:tr w14:paraId="1D4DCC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800" w:hRule="atLeast"/>
          <w:jc w:val="center"/>
        </w:trPr>
        <w:tc>
          <w:tcPr>
            <w:tcW w:w="338" w:type="pct"/>
            <w:noWrap w:val="0"/>
            <w:vAlign w:val="center"/>
          </w:tcPr>
          <w:p w14:paraId="20FFF238">
            <w:pPr>
              <w:spacing w:line="400" w:lineRule="atLeast"/>
              <w:jc w:val="center"/>
              <w:rPr>
                <w:rFonts w:hint="eastAsia" w:ascii="宋体" w:hAnsi="宋体" w:eastAsia="宋体"/>
                <w:szCs w:val="21"/>
                <w:highlight w:val="none"/>
                <w:lang w:eastAsia="zh-CN"/>
              </w:rPr>
            </w:pPr>
            <w:r>
              <w:rPr>
                <w:rFonts w:hint="eastAsia" w:ascii="宋体" w:hAnsi="宋体"/>
                <w:szCs w:val="21"/>
                <w:highlight w:val="none"/>
                <w:lang w:val="en-US" w:eastAsia="zh-CN"/>
              </w:rPr>
              <w:t>5</w:t>
            </w:r>
          </w:p>
        </w:tc>
        <w:tc>
          <w:tcPr>
            <w:tcW w:w="867" w:type="pct"/>
            <w:noWrap w:val="0"/>
            <w:vAlign w:val="center"/>
          </w:tcPr>
          <w:p w14:paraId="3CF81F99">
            <w:pPr>
              <w:spacing w:line="400" w:lineRule="atLeast"/>
              <w:jc w:val="center"/>
              <w:rPr>
                <w:rFonts w:ascii="宋体" w:hAnsi="宋体"/>
                <w:szCs w:val="21"/>
                <w:highlight w:val="none"/>
              </w:rPr>
            </w:pPr>
          </w:p>
        </w:tc>
        <w:tc>
          <w:tcPr>
            <w:tcW w:w="1243" w:type="pct"/>
            <w:noWrap w:val="0"/>
            <w:vAlign w:val="top"/>
          </w:tcPr>
          <w:p w14:paraId="4CBE5E78">
            <w:pPr>
              <w:spacing w:line="400" w:lineRule="atLeast"/>
              <w:rPr>
                <w:rFonts w:ascii="宋体" w:hAnsi="宋体"/>
                <w:szCs w:val="21"/>
                <w:highlight w:val="none"/>
              </w:rPr>
            </w:pPr>
          </w:p>
        </w:tc>
        <w:tc>
          <w:tcPr>
            <w:tcW w:w="1155" w:type="pct"/>
            <w:noWrap w:val="0"/>
            <w:vAlign w:val="top"/>
          </w:tcPr>
          <w:p w14:paraId="2069031E">
            <w:pPr>
              <w:spacing w:line="400" w:lineRule="atLeast"/>
              <w:rPr>
                <w:rFonts w:ascii="宋体" w:hAnsi="宋体"/>
                <w:szCs w:val="21"/>
                <w:highlight w:val="none"/>
              </w:rPr>
            </w:pPr>
          </w:p>
        </w:tc>
        <w:tc>
          <w:tcPr>
            <w:tcW w:w="697" w:type="pct"/>
            <w:noWrap w:val="0"/>
            <w:vAlign w:val="top"/>
          </w:tcPr>
          <w:p w14:paraId="34E525B4">
            <w:pPr>
              <w:spacing w:line="400" w:lineRule="atLeast"/>
              <w:rPr>
                <w:rFonts w:ascii="宋体" w:hAnsi="宋体"/>
                <w:szCs w:val="21"/>
                <w:highlight w:val="none"/>
              </w:rPr>
            </w:pPr>
          </w:p>
        </w:tc>
        <w:tc>
          <w:tcPr>
            <w:tcW w:w="697" w:type="pct"/>
            <w:noWrap w:val="0"/>
            <w:vAlign w:val="top"/>
          </w:tcPr>
          <w:p w14:paraId="3F9268B9">
            <w:pPr>
              <w:spacing w:line="400" w:lineRule="atLeast"/>
              <w:rPr>
                <w:rFonts w:ascii="宋体" w:hAnsi="宋体"/>
                <w:szCs w:val="21"/>
                <w:highlight w:val="none"/>
              </w:rPr>
            </w:pPr>
          </w:p>
        </w:tc>
      </w:tr>
    </w:tbl>
    <w:p w14:paraId="5160D39B">
      <w:pPr>
        <w:rPr>
          <w:highlight w:val="none"/>
          <w:lang w:eastAsia="zh-CN"/>
        </w:rPr>
      </w:pPr>
    </w:p>
    <w:p w14:paraId="40B8A858">
      <w:pPr>
        <w:spacing w:line="276" w:lineRule="auto"/>
        <w:ind w:firstLine="420" w:firstLineChars="200"/>
        <w:rPr>
          <w:rFonts w:ascii="宋体" w:hAnsi="宋体"/>
          <w:sz w:val="21"/>
          <w:szCs w:val="21"/>
          <w:highlight w:val="none"/>
          <w:lang w:eastAsia="zh-CN"/>
        </w:rPr>
      </w:pPr>
      <w:r>
        <w:rPr>
          <w:rFonts w:hint="eastAsia" w:ascii="宋体" w:hAnsi="宋体"/>
          <w:sz w:val="21"/>
          <w:szCs w:val="21"/>
          <w:highlight w:val="none"/>
          <w:lang w:eastAsia="zh-CN"/>
        </w:rPr>
        <w:t>注：</w:t>
      </w:r>
    </w:p>
    <w:p w14:paraId="686CA1FA">
      <w:pPr>
        <w:spacing w:line="276" w:lineRule="auto"/>
        <w:ind w:firstLine="420" w:firstLineChars="200"/>
        <w:rPr>
          <w:rFonts w:ascii="宋体" w:hAnsi="宋体"/>
          <w:sz w:val="21"/>
          <w:szCs w:val="21"/>
          <w:highlight w:val="none"/>
          <w:lang w:eastAsia="zh-CN"/>
        </w:rPr>
      </w:pPr>
      <w:r>
        <w:rPr>
          <w:rFonts w:hint="eastAsia" w:ascii="宋体" w:hAnsi="宋体"/>
          <w:sz w:val="21"/>
          <w:szCs w:val="21"/>
          <w:highlight w:val="none"/>
          <w:lang w:eastAsia="zh-CN"/>
        </w:rPr>
        <w:t>1、如果不提供商务条款偏离表将视为没有实质性响应</w:t>
      </w:r>
      <w:r>
        <w:rPr>
          <w:rFonts w:hint="eastAsia" w:ascii="宋体" w:hAnsi="宋体"/>
          <w:sz w:val="21"/>
          <w:szCs w:val="21"/>
          <w:highlight w:val="none"/>
          <w:lang w:val="en-US" w:eastAsia="zh-CN"/>
        </w:rPr>
        <w:t>询价</w:t>
      </w:r>
      <w:r>
        <w:rPr>
          <w:rFonts w:hint="eastAsia" w:ascii="宋体" w:hAnsi="宋体"/>
          <w:sz w:val="21"/>
          <w:szCs w:val="21"/>
          <w:highlight w:val="none"/>
          <w:lang w:eastAsia="zh-CN"/>
        </w:rPr>
        <w:t>文件。</w:t>
      </w:r>
    </w:p>
    <w:p w14:paraId="12F6BC79">
      <w:pPr>
        <w:spacing w:line="276" w:lineRule="auto"/>
        <w:ind w:firstLine="420" w:firstLineChars="200"/>
        <w:rPr>
          <w:rFonts w:ascii="宋体" w:hAnsi="宋体"/>
          <w:sz w:val="21"/>
          <w:szCs w:val="21"/>
          <w:highlight w:val="none"/>
          <w:lang w:eastAsia="zh-CN"/>
        </w:rPr>
      </w:pPr>
      <w:r>
        <w:rPr>
          <w:rFonts w:hint="eastAsia" w:ascii="宋体" w:hAnsi="宋体"/>
          <w:sz w:val="21"/>
          <w:szCs w:val="21"/>
          <w:highlight w:val="none"/>
          <w:lang w:eastAsia="zh-CN"/>
        </w:rPr>
        <w:t>2、供应商应对照</w:t>
      </w:r>
      <w:r>
        <w:rPr>
          <w:rFonts w:hint="eastAsia" w:ascii="宋体" w:hAnsi="宋体"/>
          <w:sz w:val="21"/>
          <w:szCs w:val="21"/>
          <w:highlight w:val="none"/>
          <w:lang w:val="en-US" w:eastAsia="zh-CN"/>
        </w:rPr>
        <w:t>询价</w:t>
      </w:r>
      <w:r>
        <w:rPr>
          <w:rFonts w:hint="eastAsia" w:ascii="宋体" w:hAnsi="宋体"/>
          <w:sz w:val="21"/>
          <w:szCs w:val="21"/>
          <w:highlight w:val="none"/>
          <w:lang w:eastAsia="zh-CN"/>
        </w:rPr>
        <w:t>文件中相应的商务条款要求，逐条说明所提供货物和服务已对</w:t>
      </w:r>
      <w:r>
        <w:rPr>
          <w:rFonts w:hint="eastAsia" w:ascii="宋体" w:hAnsi="宋体"/>
          <w:sz w:val="21"/>
          <w:szCs w:val="21"/>
          <w:highlight w:val="none"/>
          <w:lang w:val="en-US" w:eastAsia="zh-CN"/>
        </w:rPr>
        <w:t>询价</w:t>
      </w:r>
      <w:r>
        <w:rPr>
          <w:rFonts w:hint="eastAsia" w:ascii="宋体" w:hAnsi="宋体"/>
          <w:sz w:val="21"/>
          <w:szCs w:val="21"/>
          <w:highlight w:val="none"/>
          <w:lang w:eastAsia="zh-CN"/>
        </w:rPr>
        <w:t>文件的商务条款做出了响应，并申明与本</w:t>
      </w:r>
      <w:r>
        <w:rPr>
          <w:rFonts w:hint="eastAsia" w:ascii="宋体" w:hAnsi="宋体"/>
          <w:sz w:val="21"/>
          <w:szCs w:val="21"/>
          <w:highlight w:val="none"/>
          <w:lang w:val="en-US" w:eastAsia="zh-CN"/>
        </w:rPr>
        <w:t>询价</w:t>
      </w:r>
      <w:bookmarkStart w:id="0" w:name="_GoBack"/>
      <w:bookmarkEnd w:id="0"/>
      <w:r>
        <w:rPr>
          <w:rFonts w:hint="eastAsia" w:ascii="宋体" w:hAnsi="宋体"/>
          <w:sz w:val="21"/>
          <w:szCs w:val="21"/>
          <w:highlight w:val="none"/>
          <w:lang w:eastAsia="zh-CN"/>
        </w:rPr>
        <w:t>文件所要求商务条款的偏差和例外。</w:t>
      </w:r>
    </w:p>
    <w:p w14:paraId="64B32138">
      <w:pPr>
        <w:spacing w:line="276" w:lineRule="auto"/>
        <w:ind w:firstLine="420" w:firstLineChars="200"/>
        <w:rPr>
          <w:rFonts w:ascii="宋体" w:hAnsi="宋体"/>
          <w:sz w:val="21"/>
          <w:szCs w:val="21"/>
          <w:highlight w:val="none"/>
          <w:lang w:eastAsia="zh-CN"/>
        </w:rPr>
      </w:pPr>
      <w:r>
        <w:rPr>
          <w:rFonts w:hint="eastAsia" w:ascii="宋体" w:hAnsi="宋体"/>
          <w:sz w:val="21"/>
          <w:szCs w:val="21"/>
          <w:highlight w:val="none"/>
          <w:lang w:eastAsia="zh-CN"/>
        </w:rPr>
        <w:t>3、各供应商应如实填写本表。</w:t>
      </w:r>
    </w:p>
    <w:p w14:paraId="16831745">
      <w:pPr>
        <w:spacing w:line="400" w:lineRule="atLeast"/>
        <w:ind w:firstLine="315" w:firstLineChars="150"/>
        <w:rPr>
          <w:rFonts w:ascii="宋体" w:hAnsi="宋体"/>
          <w:highlight w:val="none"/>
          <w:lang w:eastAsia="zh-CN"/>
        </w:rPr>
      </w:pPr>
    </w:p>
    <w:p w14:paraId="2947B4B6">
      <w:pPr>
        <w:spacing w:before="60" w:after="60" w:line="480" w:lineRule="auto"/>
        <w:rPr>
          <w:rFonts w:ascii="宋体" w:hAnsi="宋体"/>
          <w:szCs w:val="21"/>
          <w:highlight w:val="none"/>
          <w:lang w:eastAsia="zh-CN"/>
        </w:rPr>
      </w:pPr>
      <w:r>
        <w:rPr>
          <w:rFonts w:hint="eastAsia" w:ascii="宋体" w:hAnsi="宋体"/>
          <w:szCs w:val="21"/>
          <w:highlight w:val="none"/>
          <w:lang w:eastAsia="zh-CN"/>
        </w:rPr>
        <w:t>供应商全称(盖电子公章)：</w:t>
      </w:r>
      <w:r>
        <w:rPr>
          <w:rFonts w:hint="eastAsia" w:ascii="宋体" w:hAnsi="宋体"/>
          <w:szCs w:val="21"/>
          <w:highlight w:val="none"/>
          <w:u w:val="single"/>
          <w:lang w:eastAsia="zh-CN"/>
        </w:rPr>
        <w:t xml:space="preserve">                         </w:t>
      </w:r>
    </w:p>
    <w:p w14:paraId="229A8688">
      <w:pPr>
        <w:spacing w:before="60" w:after="60" w:line="480" w:lineRule="auto"/>
        <w:rPr>
          <w:rFonts w:ascii="宋体" w:hAnsi="宋体"/>
          <w:szCs w:val="21"/>
          <w:highlight w:val="none"/>
          <w:u w:val="single"/>
          <w:lang w:eastAsia="zh-CN"/>
        </w:rPr>
      </w:pPr>
      <w:r>
        <w:rPr>
          <w:rFonts w:hint="eastAsia" w:ascii="宋体" w:hAnsi="宋体"/>
          <w:szCs w:val="21"/>
          <w:highlight w:val="none"/>
          <w:lang w:eastAsia="zh-CN"/>
        </w:rPr>
        <w:t>法定代表人或委托代理人（电子签名）：</w:t>
      </w:r>
      <w:r>
        <w:rPr>
          <w:rFonts w:hint="eastAsia" w:ascii="宋体" w:hAnsi="宋体"/>
          <w:szCs w:val="21"/>
          <w:highlight w:val="none"/>
          <w:u w:val="single"/>
          <w:lang w:eastAsia="zh-CN"/>
        </w:rPr>
        <w:t xml:space="preserve">                      </w:t>
      </w:r>
    </w:p>
    <w:p w14:paraId="788D8A9B">
      <w:pPr>
        <w:spacing w:before="60" w:after="60" w:line="480" w:lineRule="auto"/>
        <w:rPr>
          <w:rFonts w:hint="eastAsia" w:ascii="宋体" w:hAnsi="宋体"/>
          <w:szCs w:val="21"/>
          <w:highlight w:val="none"/>
          <w:lang w:eastAsia="zh-CN"/>
        </w:rPr>
      </w:pPr>
      <w:r>
        <w:rPr>
          <w:rFonts w:hint="eastAsia" w:ascii="宋体" w:hAnsi="宋体"/>
          <w:szCs w:val="21"/>
          <w:highlight w:val="none"/>
          <w:lang w:eastAsia="zh-CN"/>
        </w:rPr>
        <w:t>日期：</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年</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月</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日</w:t>
      </w:r>
    </w:p>
    <w:p w14:paraId="3393AEB8">
      <w:pPr>
        <w:bidi w:val="0"/>
        <w:jc w:val="center"/>
        <w:rPr>
          <w:rFonts w:hint="eastAsia" w:ascii="宋体" w:hAnsi="宋体" w:eastAsia="宋体" w:cs="Times New Roman"/>
          <w:b/>
          <w:bCs/>
          <w:kern w:val="0"/>
          <w:sz w:val="32"/>
          <w:szCs w:val="32"/>
          <w:highlight w:val="none"/>
          <w:lang w:val="en-US" w:eastAsia="zh-CN" w:bidi="ar-SA"/>
        </w:rPr>
      </w:pPr>
    </w:p>
    <w:p w14:paraId="2EF17AC6">
      <w:pPr>
        <w:bidi w:val="0"/>
        <w:jc w:val="center"/>
        <w:rPr>
          <w:rFonts w:hint="eastAsia" w:ascii="宋体" w:hAnsi="宋体" w:eastAsia="宋体" w:cs="Times New Roman"/>
          <w:b/>
          <w:bCs/>
          <w:kern w:val="0"/>
          <w:sz w:val="32"/>
          <w:szCs w:val="32"/>
          <w:highlight w:val="none"/>
          <w:lang w:val="en-US" w:eastAsia="zh-CN" w:bidi="ar-SA"/>
        </w:rPr>
      </w:pPr>
    </w:p>
    <w:p w14:paraId="5E64A6DF">
      <w:pPr>
        <w:bidi w:val="0"/>
        <w:jc w:val="center"/>
        <w:rPr>
          <w:rFonts w:hint="eastAsia" w:ascii="宋体" w:hAnsi="宋体" w:eastAsia="宋体" w:cs="Times New Roman"/>
          <w:b/>
          <w:bCs/>
          <w:kern w:val="0"/>
          <w:sz w:val="32"/>
          <w:szCs w:val="32"/>
          <w:highlight w:val="none"/>
          <w:lang w:val="en-US" w:eastAsia="zh-CN" w:bidi="ar-SA"/>
        </w:rPr>
      </w:pPr>
    </w:p>
    <w:p w14:paraId="66E61754">
      <w:pPr>
        <w:bidi w:val="0"/>
        <w:jc w:val="center"/>
        <w:rPr>
          <w:rFonts w:hint="eastAsia" w:ascii="宋体" w:hAnsi="宋体" w:eastAsia="宋体" w:cs="Times New Roman"/>
          <w:b/>
          <w:bCs/>
          <w:kern w:val="0"/>
          <w:sz w:val="32"/>
          <w:szCs w:val="32"/>
          <w:highlight w:val="none"/>
          <w:lang w:val="en-US" w:eastAsia="zh-CN" w:bidi="ar-SA"/>
        </w:rPr>
      </w:pPr>
    </w:p>
    <w:p w14:paraId="769096AE">
      <w:pPr>
        <w:bidi w:val="0"/>
        <w:jc w:val="center"/>
        <w:rPr>
          <w:rFonts w:hint="eastAsia" w:ascii="宋体" w:hAnsi="宋体" w:eastAsia="宋体" w:cs="Times New Roman"/>
          <w:b/>
          <w:bCs/>
          <w:kern w:val="0"/>
          <w:sz w:val="32"/>
          <w:szCs w:val="32"/>
          <w:highlight w:val="none"/>
          <w:lang w:val="en-US" w:eastAsia="zh-CN" w:bidi="ar-SA"/>
        </w:rPr>
      </w:pPr>
    </w:p>
    <w:p w14:paraId="5BF97A93">
      <w:pPr>
        <w:numPr>
          <w:ilvl w:val="0"/>
          <w:numId w:val="2"/>
        </w:numPr>
        <w:bidi w:val="0"/>
        <w:jc w:val="center"/>
        <w:rPr>
          <w:rFonts w:hint="eastAsia" w:ascii="宋体" w:hAnsi="宋体" w:eastAsia="宋体" w:cs="Times New Roman"/>
          <w:b/>
          <w:bCs/>
          <w:kern w:val="0"/>
          <w:sz w:val="32"/>
          <w:szCs w:val="32"/>
          <w:highlight w:val="none"/>
          <w:lang w:val="en-US" w:eastAsia="zh-CN" w:bidi="ar-SA"/>
        </w:rPr>
      </w:pPr>
      <w:r>
        <w:rPr>
          <w:rFonts w:hint="eastAsia" w:ascii="宋体" w:hAnsi="宋体" w:eastAsia="宋体" w:cs="Times New Roman"/>
          <w:b/>
          <w:bCs/>
          <w:kern w:val="0"/>
          <w:sz w:val="32"/>
          <w:szCs w:val="32"/>
          <w:highlight w:val="none"/>
          <w:lang w:val="en-US" w:eastAsia="zh-CN" w:bidi="ar-SA"/>
        </w:rPr>
        <w:t>其他承诺</w:t>
      </w:r>
    </w:p>
    <w:p w14:paraId="642A0059">
      <w:pPr>
        <w:pStyle w:val="6"/>
        <w:numPr>
          <w:ilvl w:val="0"/>
          <w:numId w:val="0"/>
        </w:numPr>
        <w:ind w:firstLine="3328" w:firstLineChars="1600"/>
        <w:rPr>
          <w:rFonts w:hint="eastAsia"/>
          <w:lang w:val="en-US" w:eastAsia="zh-CN"/>
        </w:rPr>
      </w:pPr>
      <w:r>
        <w:rPr>
          <w:rFonts w:hint="eastAsia"/>
          <w:lang w:val="en-US" w:eastAsia="zh-CN"/>
        </w:rPr>
        <w:t>（供应商自行填写）</w:t>
      </w:r>
    </w:p>
    <w:p w14:paraId="371B5210">
      <w:pPr>
        <w:spacing w:before="60" w:after="60" w:line="480" w:lineRule="auto"/>
        <w:rPr>
          <w:rFonts w:hint="eastAsia" w:ascii="宋体" w:hAnsi="宋体"/>
          <w:szCs w:val="21"/>
          <w:highlight w:val="none"/>
          <w:lang w:eastAsia="zh-CN"/>
        </w:rPr>
      </w:pPr>
    </w:p>
    <w:p w14:paraId="65DF03FA">
      <w:pPr>
        <w:spacing w:before="60" w:after="60" w:line="480" w:lineRule="auto"/>
        <w:rPr>
          <w:rFonts w:hint="eastAsia" w:ascii="宋体" w:hAnsi="宋体"/>
          <w:szCs w:val="21"/>
          <w:highlight w:val="none"/>
          <w:lang w:eastAsia="zh-CN"/>
        </w:rPr>
      </w:pPr>
    </w:p>
    <w:p w14:paraId="2CBD8421">
      <w:pPr>
        <w:spacing w:before="60" w:after="60" w:line="480" w:lineRule="auto"/>
        <w:rPr>
          <w:rFonts w:hint="eastAsia" w:ascii="宋体" w:hAnsi="宋体"/>
          <w:szCs w:val="21"/>
          <w:highlight w:val="none"/>
          <w:lang w:eastAsia="zh-CN"/>
        </w:rPr>
      </w:pPr>
    </w:p>
    <w:p w14:paraId="2C9BD794">
      <w:pPr>
        <w:spacing w:before="60" w:after="60" w:line="480" w:lineRule="auto"/>
        <w:ind w:firstLine="630" w:firstLineChars="300"/>
        <w:rPr>
          <w:rFonts w:ascii="宋体" w:hAnsi="宋体"/>
          <w:szCs w:val="21"/>
          <w:highlight w:val="none"/>
          <w:lang w:eastAsia="zh-CN"/>
        </w:rPr>
      </w:pPr>
      <w:r>
        <w:rPr>
          <w:rFonts w:hint="eastAsia" w:ascii="宋体" w:hAnsi="宋体"/>
          <w:szCs w:val="21"/>
          <w:highlight w:val="none"/>
          <w:lang w:eastAsia="zh-CN"/>
        </w:rPr>
        <w:t>供应商全称(盖电子公章)：</w:t>
      </w:r>
      <w:r>
        <w:rPr>
          <w:rFonts w:hint="eastAsia" w:ascii="宋体" w:hAnsi="宋体"/>
          <w:szCs w:val="21"/>
          <w:highlight w:val="none"/>
          <w:u w:val="single"/>
          <w:lang w:val="en-US" w:eastAsia="zh-CN"/>
        </w:rPr>
        <w:t xml:space="preserve">  </w:t>
      </w:r>
      <w:r>
        <w:rPr>
          <w:rFonts w:hint="eastAsia" w:ascii="宋体" w:hAnsi="宋体"/>
          <w:szCs w:val="21"/>
          <w:highlight w:val="none"/>
          <w:u w:val="single"/>
          <w:lang w:eastAsia="zh-CN"/>
        </w:rPr>
        <w:t xml:space="preserve">                         </w:t>
      </w:r>
    </w:p>
    <w:p w14:paraId="0C6E9B64">
      <w:pPr>
        <w:spacing w:before="60" w:after="60" w:line="480" w:lineRule="auto"/>
        <w:ind w:firstLine="630" w:firstLineChars="300"/>
        <w:rPr>
          <w:rFonts w:ascii="宋体" w:hAnsi="宋体"/>
          <w:szCs w:val="21"/>
          <w:highlight w:val="none"/>
          <w:u w:val="single"/>
          <w:lang w:eastAsia="zh-CN"/>
        </w:rPr>
      </w:pPr>
      <w:r>
        <w:rPr>
          <w:rFonts w:hint="eastAsia" w:ascii="宋体" w:hAnsi="宋体"/>
          <w:szCs w:val="21"/>
          <w:highlight w:val="none"/>
          <w:lang w:eastAsia="zh-CN"/>
        </w:rPr>
        <w:t>法定代表人或委托代理人（电子签名）：</w:t>
      </w:r>
      <w:r>
        <w:rPr>
          <w:rFonts w:hint="eastAsia" w:ascii="宋体" w:hAnsi="宋体"/>
          <w:szCs w:val="21"/>
          <w:highlight w:val="none"/>
          <w:u w:val="single"/>
          <w:lang w:eastAsia="zh-CN"/>
        </w:rPr>
        <w:t xml:space="preserve">                      </w:t>
      </w:r>
    </w:p>
    <w:p w14:paraId="10C229CB">
      <w:pPr>
        <w:spacing w:before="60" w:after="60" w:line="480" w:lineRule="auto"/>
        <w:ind w:firstLine="630" w:firstLineChars="300"/>
        <w:rPr>
          <w:szCs w:val="21"/>
          <w:highlight w:val="none"/>
          <w:lang w:eastAsia="zh-CN"/>
        </w:rPr>
      </w:pPr>
      <w:r>
        <w:rPr>
          <w:rFonts w:hint="eastAsia" w:ascii="宋体" w:hAnsi="宋体"/>
          <w:szCs w:val="21"/>
          <w:highlight w:val="none"/>
          <w:lang w:eastAsia="zh-CN"/>
        </w:rPr>
        <w:t>日期：</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年</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月</w:t>
      </w:r>
      <w:r>
        <w:rPr>
          <w:rFonts w:hint="eastAsia" w:ascii="宋体" w:hAnsi="宋体"/>
          <w:szCs w:val="21"/>
          <w:highlight w:val="none"/>
          <w:u w:val="single"/>
          <w:lang w:val="en-US" w:eastAsia="zh-CN"/>
        </w:rPr>
        <w:t xml:space="preserve">    </w:t>
      </w:r>
      <w:r>
        <w:rPr>
          <w:rFonts w:hint="eastAsia" w:ascii="宋体" w:hAnsi="宋体"/>
          <w:szCs w:val="21"/>
          <w:highlight w:val="none"/>
          <w:lang w:eastAsia="zh-CN"/>
        </w:rPr>
        <w:t>日</w:t>
      </w:r>
    </w:p>
    <w:p w14:paraId="6C836C98">
      <w:pPr>
        <w:rPr>
          <w:rFonts w:hint="default"/>
          <w:lang w:val="en-US" w:eastAsia="zh-CN"/>
        </w:rPr>
      </w:pP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814B6">
    <w:pPr>
      <w:pStyle w:val="9"/>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81C8C64">
                          <w:pPr>
                            <w:pStyle w:val="9"/>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3r480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eOBl3mKdHfHiONlCdNHUZYYpgcer/Mddq1tCCP/Vz18H9t/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6Z3r480BAACnAwAADgAAAAAAAAABACAAAAAeAQAAZHJzL2Uy&#10;b0RvYy54bWxQSwUGAAAAAAYABgBZAQAAXQUAAAAA&#10;">
              <v:fill on="f" focussize="0,0"/>
              <v:stroke on="f"/>
              <v:imagedata o:title=""/>
              <o:lock v:ext="edit" aspectratio="f"/>
              <v:textbox inset="0mm,0mm,0mm,0mm" style="mso-fit-shape-to-text:t;">
                <w:txbxContent>
                  <w:p w14:paraId="281C8C64">
                    <w:pPr>
                      <w:pStyle w:val="9"/>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B3F87">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B75938"/>
    <w:multiLevelType w:val="multilevel"/>
    <w:tmpl w:val="41B75938"/>
    <w:lvl w:ilvl="0" w:tentative="0">
      <w:start w:val="1"/>
      <w:numFmt w:val="decimal"/>
      <w:pStyle w:val="2"/>
      <w:lvlText w:val="%1"/>
      <w:lvlJc w:val="left"/>
      <w:pPr>
        <w:ind w:left="432" w:hanging="432"/>
      </w:pPr>
    </w:lvl>
    <w:lvl w:ilvl="1" w:tentative="0">
      <w:start w:val="1"/>
      <w:numFmt w:val="decimal"/>
      <w:lvlText w:val="%1.%2"/>
      <w:lvlJc w:val="left"/>
      <w:pPr>
        <w:ind w:left="576" w:hanging="576"/>
      </w:p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rPr>
        <w:rFonts w:ascii="宋体" w:hAnsi="宋体" w:eastAsia="宋体"/>
        <w:b w:val="0"/>
      </w:r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1">
    <w:nsid w:val="4D627F30"/>
    <w:multiLevelType w:val="singleLevel"/>
    <w:tmpl w:val="4D627F30"/>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1YWMxYjU1ZDI4OTMzYjRkZGVkMWIyNWQ1YzMxZGIifQ=="/>
  </w:docVars>
  <w:rsids>
    <w:rsidRoot w:val="00BE1847"/>
    <w:rsid w:val="00000CCC"/>
    <w:rsid w:val="00004878"/>
    <w:rsid w:val="0000725F"/>
    <w:rsid w:val="000146EA"/>
    <w:rsid w:val="00024259"/>
    <w:rsid w:val="00033347"/>
    <w:rsid w:val="00033D99"/>
    <w:rsid w:val="00035082"/>
    <w:rsid w:val="00040206"/>
    <w:rsid w:val="00045C94"/>
    <w:rsid w:val="0005043E"/>
    <w:rsid w:val="000559CD"/>
    <w:rsid w:val="00066B3A"/>
    <w:rsid w:val="00067120"/>
    <w:rsid w:val="00073D79"/>
    <w:rsid w:val="000A64FF"/>
    <w:rsid w:val="000B08D8"/>
    <w:rsid w:val="000C45AA"/>
    <w:rsid w:val="000C50E1"/>
    <w:rsid w:val="000C555A"/>
    <w:rsid w:val="000D08C1"/>
    <w:rsid w:val="000D3C52"/>
    <w:rsid w:val="000D6BC4"/>
    <w:rsid w:val="000D6F55"/>
    <w:rsid w:val="000E0E7C"/>
    <w:rsid w:val="000E3F5A"/>
    <w:rsid w:val="000F4C3D"/>
    <w:rsid w:val="000F50B3"/>
    <w:rsid w:val="000F5EEC"/>
    <w:rsid w:val="00100892"/>
    <w:rsid w:val="0010303C"/>
    <w:rsid w:val="00121181"/>
    <w:rsid w:val="00123FDA"/>
    <w:rsid w:val="00125734"/>
    <w:rsid w:val="00132C39"/>
    <w:rsid w:val="00137BAB"/>
    <w:rsid w:val="00147827"/>
    <w:rsid w:val="00155F71"/>
    <w:rsid w:val="00156513"/>
    <w:rsid w:val="00156E2A"/>
    <w:rsid w:val="00173B4E"/>
    <w:rsid w:val="00175824"/>
    <w:rsid w:val="001811B8"/>
    <w:rsid w:val="00181DC7"/>
    <w:rsid w:val="00182291"/>
    <w:rsid w:val="00192639"/>
    <w:rsid w:val="00197ECD"/>
    <w:rsid w:val="001A0463"/>
    <w:rsid w:val="001A55A0"/>
    <w:rsid w:val="001A55EB"/>
    <w:rsid w:val="001B3724"/>
    <w:rsid w:val="001D527F"/>
    <w:rsid w:val="001D7206"/>
    <w:rsid w:val="001E2B53"/>
    <w:rsid w:val="001E4CC6"/>
    <w:rsid w:val="001F5908"/>
    <w:rsid w:val="001F7111"/>
    <w:rsid w:val="00201C81"/>
    <w:rsid w:val="00202DF4"/>
    <w:rsid w:val="002116AD"/>
    <w:rsid w:val="00212884"/>
    <w:rsid w:val="00215036"/>
    <w:rsid w:val="002215D3"/>
    <w:rsid w:val="00226D6F"/>
    <w:rsid w:val="00231408"/>
    <w:rsid w:val="00232DE3"/>
    <w:rsid w:val="002354FB"/>
    <w:rsid w:val="002379B3"/>
    <w:rsid w:val="0024174A"/>
    <w:rsid w:val="00250498"/>
    <w:rsid w:val="00257E92"/>
    <w:rsid w:val="00260643"/>
    <w:rsid w:val="00263EF3"/>
    <w:rsid w:val="002745A3"/>
    <w:rsid w:val="0028005E"/>
    <w:rsid w:val="00293048"/>
    <w:rsid w:val="002B34B4"/>
    <w:rsid w:val="002B70A8"/>
    <w:rsid w:val="002C5DFB"/>
    <w:rsid w:val="002C671A"/>
    <w:rsid w:val="002D6058"/>
    <w:rsid w:val="002D6690"/>
    <w:rsid w:val="002E1517"/>
    <w:rsid w:val="002E5789"/>
    <w:rsid w:val="002F3590"/>
    <w:rsid w:val="002F4AA7"/>
    <w:rsid w:val="002F5EEA"/>
    <w:rsid w:val="00311408"/>
    <w:rsid w:val="003127FF"/>
    <w:rsid w:val="003143C2"/>
    <w:rsid w:val="003223AA"/>
    <w:rsid w:val="00322C40"/>
    <w:rsid w:val="00324514"/>
    <w:rsid w:val="00332E71"/>
    <w:rsid w:val="00335579"/>
    <w:rsid w:val="003574CB"/>
    <w:rsid w:val="00364703"/>
    <w:rsid w:val="00367FE7"/>
    <w:rsid w:val="0037231D"/>
    <w:rsid w:val="0038294A"/>
    <w:rsid w:val="00385180"/>
    <w:rsid w:val="00390294"/>
    <w:rsid w:val="00395D39"/>
    <w:rsid w:val="003C3BFE"/>
    <w:rsid w:val="003E1E71"/>
    <w:rsid w:val="003F20AE"/>
    <w:rsid w:val="003F38B5"/>
    <w:rsid w:val="003F4F9B"/>
    <w:rsid w:val="003F5D13"/>
    <w:rsid w:val="00400EB8"/>
    <w:rsid w:val="004170C6"/>
    <w:rsid w:val="00420EAC"/>
    <w:rsid w:val="00422593"/>
    <w:rsid w:val="0042495D"/>
    <w:rsid w:val="00436013"/>
    <w:rsid w:val="00436192"/>
    <w:rsid w:val="00437D1F"/>
    <w:rsid w:val="00440911"/>
    <w:rsid w:val="004469B2"/>
    <w:rsid w:val="00446F31"/>
    <w:rsid w:val="00455571"/>
    <w:rsid w:val="00463D90"/>
    <w:rsid w:val="004674E1"/>
    <w:rsid w:val="004719B8"/>
    <w:rsid w:val="00472AA4"/>
    <w:rsid w:val="004749CF"/>
    <w:rsid w:val="00476A8E"/>
    <w:rsid w:val="004A1655"/>
    <w:rsid w:val="004A21DD"/>
    <w:rsid w:val="004A5128"/>
    <w:rsid w:val="004B1834"/>
    <w:rsid w:val="004B2D6B"/>
    <w:rsid w:val="004C09E1"/>
    <w:rsid w:val="004D6650"/>
    <w:rsid w:val="004E41D6"/>
    <w:rsid w:val="004E5AA1"/>
    <w:rsid w:val="004E78F6"/>
    <w:rsid w:val="004F5C7E"/>
    <w:rsid w:val="00501B31"/>
    <w:rsid w:val="005062B0"/>
    <w:rsid w:val="00521468"/>
    <w:rsid w:val="00524301"/>
    <w:rsid w:val="005254CF"/>
    <w:rsid w:val="005421E8"/>
    <w:rsid w:val="005519FE"/>
    <w:rsid w:val="00555845"/>
    <w:rsid w:val="00557EC4"/>
    <w:rsid w:val="0056229A"/>
    <w:rsid w:val="00562CAB"/>
    <w:rsid w:val="005667B9"/>
    <w:rsid w:val="0057126B"/>
    <w:rsid w:val="00591308"/>
    <w:rsid w:val="005C0596"/>
    <w:rsid w:val="005C15A3"/>
    <w:rsid w:val="005D3C61"/>
    <w:rsid w:val="005E0929"/>
    <w:rsid w:val="005F2343"/>
    <w:rsid w:val="005F3B88"/>
    <w:rsid w:val="005F645C"/>
    <w:rsid w:val="005F6B0E"/>
    <w:rsid w:val="005F72C8"/>
    <w:rsid w:val="0061088A"/>
    <w:rsid w:val="0061312E"/>
    <w:rsid w:val="0062384D"/>
    <w:rsid w:val="006255EE"/>
    <w:rsid w:val="00632C3E"/>
    <w:rsid w:val="00633EF4"/>
    <w:rsid w:val="006367E3"/>
    <w:rsid w:val="00642CDA"/>
    <w:rsid w:val="00654B4E"/>
    <w:rsid w:val="00661409"/>
    <w:rsid w:val="006701BB"/>
    <w:rsid w:val="006958BA"/>
    <w:rsid w:val="006A02BC"/>
    <w:rsid w:val="006B4B9F"/>
    <w:rsid w:val="006C1E93"/>
    <w:rsid w:val="006C506B"/>
    <w:rsid w:val="006C7094"/>
    <w:rsid w:val="006E747B"/>
    <w:rsid w:val="00710A22"/>
    <w:rsid w:val="0071229D"/>
    <w:rsid w:val="00713DF4"/>
    <w:rsid w:val="00717E46"/>
    <w:rsid w:val="00734E9F"/>
    <w:rsid w:val="007362F1"/>
    <w:rsid w:val="00753301"/>
    <w:rsid w:val="007533D6"/>
    <w:rsid w:val="00756C38"/>
    <w:rsid w:val="00761F69"/>
    <w:rsid w:val="00762944"/>
    <w:rsid w:val="007632F8"/>
    <w:rsid w:val="00770A6E"/>
    <w:rsid w:val="00782581"/>
    <w:rsid w:val="00782D48"/>
    <w:rsid w:val="00790CCC"/>
    <w:rsid w:val="00793C49"/>
    <w:rsid w:val="007A3103"/>
    <w:rsid w:val="007A3785"/>
    <w:rsid w:val="007A4B90"/>
    <w:rsid w:val="007B1920"/>
    <w:rsid w:val="007B3B21"/>
    <w:rsid w:val="007C2D3B"/>
    <w:rsid w:val="007C54F7"/>
    <w:rsid w:val="007C6D1E"/>
    <w:rsid w:val="007D075D"/>
    <w:rsid w:val="007D5000"/>
    <w:rsid w:val="007E3400"/>
    <w:rsid w:val="008016ED"/>
    <w:rsid w:val="00806C94"/>
    <w:rsid w:val="00812D90"/>
    <w:rsid w:val="00826D28"/>
    <w:rsid w:val="00856CA4"/>
    <w:rsid w:val="00871E8C"/>
    <w:rsid w:val="008721D0"/>
    <w:rsid w:val="008722A0"/>
    <w:rsid w:val="00872E05"/>
    <w:rsid w:val="00880C54"/>
    <w:rsid w:val="00896C28"/>
    <w:rsid w:val="008C228E"/>
    <w:rsid w:val="008C57B8"/>
    <w:rsid w:val="008C6029"/>
    <w:rsid w:val="008D221C"/>
    <w:rsid w:val="008E41C7"/>
    <w:rsid w:val="008F1505"/>
    <w:rsid w:val="008F2376"/>
    <w:rsid w:val="00917F8F"/>
    <w:rsid w:val="00932203"/>
    <w:rsid w:val="00934BBC"/>
    <w:rsid w:val="00942975"/>
    <w:rsid w:val="0094408D"/>
    <w:rsid w:val="0094588E"/>
    <w:rsid w:val="00945AAF"/>
    <w:rsid w:val="00955198"/>
    <w:rsid w:val="00970CB9"/>
    <w:rsid w:val="009716E5"/>
    <w:rsid w:val="0097274D"/>
    <w:rsid w:val="00983B3F"/>
    <w:rsid w:val="00986A50"/>
    <w:rsid w:val="00997A68"/>
    <w:rsid w:val="009A0DF7"/>
    <w:rsid w:val="009A1B91"/>
    <w:rsid w:val="009A3A06"/>
    <w:rsid w:val="009E54BE"/>
    <w:rsid w:val="009F6394"/>
    <w:rsid w:val="00A02A0D"/>
    <w:rsid w:val="00A04862"/>
    <w:rsid w:val="00A05258"/>
    <w:rsid w:val="00A0689E"/>
    <w:rsid w:val="00A25417"/>
    <w:rsid w:val="00A25A42"/>
    <w:rsid w:val="00A2751D"/>
    <w:rsid w:val="00A3012F"/>
    <w:rsid w:val="00A41FD4"/>
    <w:rsid w:val="00A4279C"/>
    <w:rsid w:val="00A47D93"/>
    <w:rsid w:val="00A52F64"/>
    <w:rsid w:val="00A538C3"/>
    <w:rsid w:val="00A65A8C"/>
    <w:rsid w:val="00A665FF"/>
    <w:rsid w:val="00A75C5D"/>
    <w:rsid w:val="00A85EC2"/>
    <w:rsid w:val="00A90F68"/>
    <w:rsid w:val="00A925D5"/>
    <w:rsid w:val="00A957FF"/>
    <w:rsid w:val="00AA1FF2"/>
    <w:rsid w:val="00AA4759"/>
    <w:rsid w:val="00AA4E5A"/>
    <w:rsid w:val="00AB19DB"/>
    <w:rsid w:val="00AF7D91"/>
    <w:rsid w:val="00B05F23"/>
    <w:rsid w:val="00B108E9"/>
    <w:rsid w:val="00B14F85"/>
    <w:rsid w:val="00B240F0"/>
    <w:rsid w:val="00B24CEE"/>
    <w:rsid w:val="00B25120"/>
    <w:rsid w:val="00B30D6E"/>
    <w:rsid w:val="00B414AD"/>
    <w:rsid w:val="00B42A82"/>
    <w:rsid w:val="00B46945"/>
    <w:rsid w:val="00B55B4C"/>
    <w:rsid w:val="00B563BD"/>
    <w:rsid w:val="00B620E8"/>
    <w:rsid w:val="00B65248"/>
    <w:rsid w:val="00B676CA"/>
    <w:rsid w:val="00B7650A"/>
    <w:rsid w:val="00B77FFE"/>
    <w:rsid w:val="00B84F9E"/>
    <w:rsid w:val="00B85837"/>
    <w:rsid w:val="00B86A03"/>
    <w:rsid w:val="00B97973"/>
    <w:rsid w:val="00BA3C03"/>
    <w:rsid w:val="00BA6277"/>
    <w:rsid w:val="00BA6FB5"/>
    <w:rsid w:val="00BA7F36"/>
    <w:rsid w:val="00BB5A95"/>
    <w:rsid w:val="00BC0574"/>
    <w:rsid w:val="00BC3AC4"/>
    <w:rsid w:val="00BC52DD"/>
    <w:rsid w:val="00BC7FD7"/>
    <w:rsid w:val="00BE0248"/>
    <w:rsid w:val="00BE1847"/>
    <w:rsid w:val="00BE2A38"/>
    <w:rsid w:val="00BF0212"/>
    <w:rsid w:val="00C16218"/>
    <w:rsid w:val="00C3361F"/>
    <w:rsid w:val="00C342D3"/>
    <w:rsid w:val="00C414FE"/>
    <w:rsid w:val="00C5160C"/>
    <w:rsid w:val="00C630EE"/>
    <w:rsid w:val="00C651B0"/>
    <w:rsid w:val="00C66A38"/>
    <w:rsid w:val="00C75F51"/>
    <w:rsid w:val="00C76FEF"/>
    <w:rsid w:val="00C81574"/>
    <w:rsid w:val="00C9573E"/>
    <w:rsid w:val="00CB0843"/>
    <w:rsid w:val="00CB6817"/>
    <w:rsid w:val="00CC626B"/>
    <w:rsid w:val="00CE239D"/>
    <w:rsid w:val="00CE2B77"/>
    <w:rsid w:val="00CF5C90"/>
    <w:rsid w:val="00D005B9"/>
    <w:rsid w:val="00D01409"/>
    <w:rsid w:val="00D02762"/>
    <w:rsid w:val="00D04D2B"/>
    <w:rsid w:val="00D11FDB"/>
    <w:rsid w:val="00D13E9D"/>
    <w:rsid w:val="00D25ADB"/>
    <w:rsid w:val="00D261C3"/>
    <w:rsid w:val="00D379CD"/>
    <w:rsid w:val="00D45A03"/>
    <w:rsid w:val="00D46D1C"/>
    <w:rsid w:val="00D50EB1"/>
    <w:rsid w:val="00D55611"/>
    <w:rsid w:val="00D55C4A"/>
    <w:rsid w:val="00D60E23"/>
    <w:rsid w:val="00D700E6"/>
    <w:rsid w:val="00D70503"/>
    <w:rsid w:val="00D71B7C"/>
    <w:rsid w:val="00D8223F"/>
    <w:rsid w:val="00D87AE7"/>
    <w:rsid w:val="00D96B06"/>
    <w:rsid w:val="00D96F2C"/>
    <w:rsid w:val="00DA794C"/>
    <w:rsid w:val="00DB550E"/>
    <w:rsid w:val="00DB7856"/>
    <w:rsid w:val="00DB7BF6"/>
    <w:rsid w:val="00DC2E0A"/>
    <w:rsid w:val="00DF3ED2"/>
    <w:rsid w:val="00E038FE"/>
    <w:rsid w:val="00E12D06"/>
    <w:rsid w:val="00E172FF"/>
    <w:rsid w:val="00E22E95"/>
    <w:rsid w:val="00E240F6"/>
    <w:rsid w:val="00E27A7D"/>
    <w:rsid w:val="00E30558"/>
    <w:rsid w:val="00E3624D"/>
    <w:rsid w:val="00E41B29"/>
    <w:rsid w:val="00E42471"/>
    <w:rsid w:val="00E44F75"/>
    <w:rsid w:val="00E6382F"/>
    <w:rsid w:val="00E739C0"/>
    <w:rsid w:val="00E74274"/>
    <w:rsid w:val="00E80C11"/>
    <w:rsid w:val="00E84AC1"/>
    <w:rsid w:val="00E9364A"/>
    <w:rsid w:val="00EA1260"/>
    <w:rsid w:val="00EA486F"/>
    <w:rsid w:val="00EB599A"/>
    <w:rsid w:val="00EC3AF0"/>
    <w:rsid w:val="00EC6152"/>
    <w:rsid w:val="00EE161C"/>
    <w:rsid w:val="00EF2D7F"/>
    <w:rsid w:val="00EF4F48"/>
    <w:rsid w:val="00EF5652"/>
    <w:rsid w:val="00F00513"/>
    <w:rsid w:val="00F04D01"/>
    <w:rsid w:val="00F07445"/>
    <w:rsid w:val="00F11795"/>
    <w:rsid w:val="00F14E21"/>
    <w:rsid w:val="00F26CFB"/>
    <w:rsid w:val="00F3758C"/>
    <w:rsid w:val="00F50C2B"/>
    <w:rsid w:val="00F5469B"/>
    <w:rsid w:val="00F70276"/>
    <w:rsid w:val="00F73A4F"/>
    <w:rsid w:val="00F7462D"/>
    <w:rsid w:val="00F74F09"/>
    <w:rsid w:val="00F75563"/>
    <w:rsid w:val="00F81E69"/>
    <w:rsid w:val="00F82D3E"/>
    <w:rsid w:val="00F83F59"/>
    <w:rsid w:val="00F87A17"/>
    <w:rsid w:val="00F90080"/>
    <w:rsid w:val="00F91E12"/>
    <w:rsid w:val="00FA36E6"/>
    <w:rsid w:val="00FB4E8A"/>
    <w:rsid w:val="00FB6FC6"/>
    <w:rsid w:val="00FB765A"/>
    <w:rsid w:val="00FD773E"/>
    <w:rsid w:val="00FE5E2A"/>
    <w:rsid w:val="02755766"/>
    <w:rsid w:val="030F42DA"/>
    <w:rsid w:val="05295DFD"/>
    <w:rsid w:val="052F31A2"/>
    <w:rsid w:val="06371FAE"/>
    <w:rsid w:val="06615263"/>
    <w:rsid w:val="07AE1492"/>
    <w:rsid w:val="0ABD187D"/>
    <w:rsid w:val="0ACA5C88"/>
    <w:rsid w:val="0C052C9E"/>
    <w:rsid w:val="0DD01E6B"/>
    <w:rsid w:val="133C68DE"/>
    <w:rsid w:val="13621DC9"/>
    <w:rsid w:val="14AF1479"/>
    <w:rsid w:val="158F08B9"/>
    <w:rsid w:val="163779FA"/>
    <w:rsid w:val="16FA57B9"/>
    <w:rsid w:val="175861B5"/>
    <w:rsid w:val="1815724C"/>
    <w:rsid w:val="18222AD2"/>
    <w:rsid w:val="18996706"/>
    <w:rsid w:val="1A784BF8"/>
    <w:rsid w:val="1CF27B0C"/>
    <w:rsid w:val="1DDF2970"/>
    <w:rsid w:val="1F385C4C"/>
    <w:rsid w:val="20893E70"/>
    <w:rsid w:val="20A1717B"/>
    <w:rsid w:val="21F56F3D"/>
    <w:rsid w:val="241D6A94"/>
    <w:rsid w:val="24AA0941"/>
    <w:rsid w:val="24FC218A"/>
    <w:rsid w:val="26A1658E"/>
    <w:rsid w:val="27A367F5"/>
    <w:rsid w:val="28F14F9F"/>
    <w:rsid w:val="29765A11"/>
    <w:rsid w:val="29885E68"/>
    <w:rsid w:val="29C8609D"/>
    <w:rsid w:val="2B5B6C87"/>
    <w:rsid w:val="2D2211D8"/>
    <w:rsid w:val="2D7F601D"/>
    <w:rsid w:val="2E1867B0"/>
    <w:rsid w:val="2E1A7BEE"/>
    <w:rsid w:val="2E5A1CBB"/>
    <w:rsid w:val="2E7F19D7"/>
    <w:rsid w:val="2EFF57A9"/>
    <w:rsid w:val="2F0E07E8"/>
    <w:rsid w:val="2F7C181C"/>
    <w:rsid w:val="303B118D"/>
    <w:rsid w:val="309A2FCC"/>
    <w:rsid w:val="31D501BD"/>
    <w:rsid w:val="3457643F"/>
    <w:rsid w:val="354748F9"/>
    <w:rsid w:val="356154A3"/>
    <w:rsid w:val="3796763B"/>
    <w:rsid w:val="38473363"/>
    <w:rsid w:val="386036D7"/>
    <w:rsid w:val="388910C0"/>
    <w:rsid w:val="3AC16E79"/>
    <w:rsid w:val="3B1C2C95"/>
    <w:rsid w:val="3B4079EE"/>
    <w:rsid w:val="3CC97668"/>
    <w:rsid w:val="3F975C21"/>
    <w:rsid w:val="407D52EC"/>
    <w:rsid w:val="412542CE"/>
    <w:rsid w:val="420270D9"/>
    <w:rsid w:val="42653EC6"/>
    <w:rsid w:val="42F806D8"/>
    <w:rsid w:val="43050D60"/>
    <w:rsid w:val="440F4641"/>
    <w:rsid w:val="442B5F97"/>
    <w:rsid w:val="45E05162"/>
    <w:rsid w:val="461C1CC9"/>
    <w:rsid w:val="464C1C35"/>
    <w:rsid w:val="467D0FDA"/>
    <w:rsid w:val="46E22C3C"/>
    <w:rsid w:val="48031435"/>
    <w:rsid w:val="48077152"/>
    <w:rsid w:val="483A099D"/>
    <w:rsid w:val="4867383D"/>
    <w:rsid w:val="495A4706"/>
    <w:rsid w:val="49B87801"/>
    <w:rsid w:val="49F2082A"/>
    <w:rsid w:val="4A312C76"/>
    <w:rsid w:val="4B415ED9"/>
    <w:rsid w:val="4B582AC0"/>
    <w:rsid w:val="4B982295"/>
    <w:rsid w:val="4BBC6AF4"/>
    <w:rsid w:val="4BCC2D34"/>
    <w:rsid w:val="4CA4286F"/>
    <w:rsid w:val="4CFB695A"/>
    <w:rsid w:val="4D266B83"/>
    <w:rsid w:val="4DA2602A"/>
    <w:rsid w:val="4DD02FE1"/>
    <w:rsid w:val="4E017FB6"/>
    <w:rsid w:val="4F0516FA"/>
    <w:rsid w:val="4F4C0128"/>
    <w:rsid w:val="50A27749"/>
    <w:rsid w:val="517F7801"/>
    <w:rsid w:val="52426680"/>
    <w:rsid w:val="52D4292D"/>
    <w:rsid w:val="537259CF"/>
    <w:rsid w:val="53917160"/>
    <w:rsid w:val="54CC32E3"/>
    <w:rsid w:val="58311A30"/>
    <w:rsid w:val="588E49D7"/>
    <w:rsid w:val="5AA535CD"/>
    <w:rsid w:val="5B0867BA"/>
    <w:rsid w:val="5D037134"/>
    <w:rsid w:val="5D0476CA"/>
    <w:rsid w:val="5D1017B9"/>
    <w:rsid w:val="5EFC43EB"/>
    <w:rsid w:val="5F786761"/>
    <w:rsid w:val="607507CF"/>
    <w:rsid w:val="608D1C6B"/>
    <w:rsid w:val="60C2740B"/>
    <w:rsid w:val="60DF08B3"/>
    <w:rsid w:val="60E669C0"/>
    <w:rsid w:val="610B7B1F"/>
    <w:rsid w:val="61395FB2"/>
    <w:rsid w:val="62A33432"/>
    <w:rsid w:val="64B777EF"/>
    <w:rsid w:val="65B55DCF"/>
    <w:rsid w:val="673D776E"/>
    <w:rsid w:val="67723A65"/>
    <w:rsid w:val="68FF16CF"/>
    <w:rsid w:val="69CA56C4"/>
    <w:rsid w:val="6A923C09"/>
    <w:rsid w:val="6C3D165C"/>
    <w:rsid w:val="6C4E0DC0"/>
    <w:rsid w:val="6CE62238"/>
    <w:rsid w:val="6CE77CBA"/>
    <w:rsid w:val="6D19290F"/>
    <w:rsid w:val="6DED75C4"/>
    <w:rsid w:val="6F2F65B3"/>
    <w:rsid w:val="6F7A50CB"/>
    <w:rsid w:val="710A5EDC"/>
    <w:rsid w:val="7156570D"/>
    <w:rsid w:val="71AC120D"/>
    <w:rsid w:val="72025A76"/>
    <w:rsid w:val="721100AC"/>
    <w:rsid w:val="728F7411"/>
    <w:rsid w:val="72AF6DBC"/>
    <w:rsid w:val="74B9247B"/>
    <w:rsid w:val="759929D8"/>
    <w:rsid w:val="761035D6"/>
    <w:rsid w:val="77327FDE"/>
    <w:rsid w:val="784D7A89"/>
    <w:rsid w:val="7898693F"/>
    <w:rsid w:val="793F284E"/>
    <w:rsid w:val="7A8403F7"/>
    <w:rsid w:val="7B500A14"/>
    <w:rsid w:val="7BE957B6"/>
    <w:rsid w:val="7E3C3416"/>
    <w:rsid w:val="7EE93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numPr>
        <w:ilvl w:val="0"/>
        <w:numId w:val="1"/>
      </w:numPr>
      <w:adjustRightInd w:val="0"/>
      <w:spacing w:before="120" w:line="360" w:lineRule="auto"/>
      <w:textAlignment w:val="baseline"/>
      <w:outlineLvl w:val="0"/>
    </w:pPr>
    <w:rPr>
      <w:rFonts w:eastAsia="黑体"/>
      <w:b/>
      <w:kern w:val="44"/>
      <w:sz w:val="28"/>
      <w:szCs w:val="20"/>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unhideWhenUsed/>
    <w:qFormat/>
    <w:uiPriority w:val="99"/>
    <w:pPr>
      <w:spacing w:after="120"/>
    </w:pPr>
    <w:rPr>
      <w:kern w:val="0"/>
      <w:sz w:val="24"/>
    </w:rPr>
  </w:style>
  <w:style w:type="paragraph" w:customStyle="1" w:styleId="4">
    <w:name w:val="style4"/>
    <w:basedOn w:val="5"/>
    <w:next w:val="7"/>
    <w:qFormat/>
    <w:uiPriority w:val="0"/>
    <w:pPr>
      <w:spacing w:before="100" w:beforeAutospacing="1" w:after="100" w:afterAutospacing="1"/>
      <w:jc w:val="left"/>
    </w:pPr>
    <w:rPr>
      <w:rFonts w:ascii="宋体" w:hAnsi="宋体" w:cs="宋体"/>
      <w:kern w:val="0"/>
      <w:sz w:val="18"/>
      <w:szCs w:val="18"/>
    </w:rPr>
  </w:style>
  <w:style w:type="paragraph" w:customStyle="1" w:styleId="5">
    <w:name w:val="正文1"/>
    <w:next w:val="6"/>
    <w:qFormat/>
    <w:uiPriority w:val="0"/>
    <w:pPr>
      <w:jc w:val="both"/>
    </w:pPr>
    <w:rPr>
      <w:rFonts w:ascii="Times New Roman" w:hAnsi="Times New Roman" w:eastAsia="宋体" w:cs="Times New Roman"/>
      <w:kern w:val="2"/>
      <w:sz w:val="21"/>
      <w:szCs w:val="21"/>
      <w:lang w:val="en-US" w:eastAsia="zh-CN" w:bidi="ar-SA"/>
    </w:rPr>
  </w:style>
  <w:style w:type="paragraph" w:styleId="6">
    <w:name w:val="Body Text First Indent"/>
    <w:basedOn w:val="3"/>
    <w:next w:val="1"/>
    <w:qFormat/>
    <w:uiPriority w:val="99"/>
    <w:pPr>
      <w:tabs>
        <w:tab w:val="center" w:pos="2185"/>
      </w:tabs>
      <w:spacing w:beforeLines="50" w:after="0" w:line="300" w:lineRule="auto"/>
      <w:ind w:firstLine="200" w:firstLineChars="200"/>
    </w:pPr>
    <w:rPr>
      <w:rFonts w:ascii="楷体_GB2312" w:eastAsia="楷体_GB2312"/>
      <w:spacing w:val="4"/>
      <w:sz w:val="20"/>
      <w:szCs w:val="20"/>
    </w:rPr>
  </w:style>
  <w:style w:type="paragraph" w:customStyle="1" w:styleId="7">
    <w:name w:val="2"/>
    <w:basedOn w:val="1"/>
    <w:next w:val="1"/>
    <w:qFormat/>
    <w:uiPriority w:val="0"/>
    <w:pPr>
      <w:spacing w:line="360" w:lineRule="auto"/>
    </w:pPr>
    <w:rPr>
      <w:rFonts w:ascii="Times New Roman" w:hAnsi="Times New Roman" w:eastAsia="仿宋_GB2312"/>
      <w:sz w:val="28"/>
      <w:szCs w:val="28"/>
    </w:rPr>
  </w:style>
  <w:style w:type="paragraph" w:styleId="8">
    <w:name w:val="Plain Text"/>
    <w:basedOn w:val="1"/>
    <w:next w:val="1"/>
    <w:qFormat/>
    <w:uiPriority w:val="0"/>
    <w:pPr>
      <w:autoSpaceDE w:val="0"/>
      <w:autoSpaceDN w:val="0"/>
      <w:adjustRightInd w:val="0"/>
      <w:jc w:val="left"/>
    </w:pPr>
    <w:rPr>
      <w:rFonts w:ascii="宋体" w:hAnsi="Courier New" w:cs="Courier New"/>
      <w:szCs w:val="21"/>
    </w:rPr>
  </w:style>
  <w:style w:type="paragraph" w:styleId="9">
    <w:name w:val="footer"/>
    <w:basedOn w:val="1"/>
    <w:link w:val="16"/>
    <w:semiHidden/>
    <w:unhideWhenUsed/>
    <w:qFormat/>
    <w:uiPriority w:val="99"/>
    <w:pPr>
      <w:tabs>
        <w:tab w:val="center" w:pos="4153"/>
        <w:tab w:val="right" w:pos="8306"/>
      </w:tabs>
      <w:snapToGrid w:val="0"/>
      <w:jc w:val="left"/>
    </w:pPr>
    <w:rPr>
      <w:sz w:val="18"/>
      <w:szCs w:val="18"/>
    </w:rPr>
  </w:style>
  <w:style w:type="paragraph" w:styleId="10">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unhideWhenUsed/>
    <w:qFormat/>
    <w:uiPriority w:val="99"/>
    <w:rPr>
      <w:sz w:val="24"/>
    </w:rPr>
  </w:style>
  <w:style w:type="table" w:styleId="13">
    <w:name w:val="Table Grid"/>
    <w:basedOn w:val="1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页眉 字符"/>
    <w:basedOn w:val="14"/>
    <w:link w:val="10"/>
    <w:semiHidden/>
    <w:qFormat/>
    <w:uiPriority w:val="99"/>
    <w:rPr>
      <w:sz w:val="18"/>
      <w:szCs w:val="18"/>
    </w:rPr>
  </w:style>
  <w:style w:type="character" w:customStyle="1" w:styleId="16">
    <w:name w:val="页脚 字符"/>
    <w:basedOn w:val="14"/>
    <w:link w:val="9"/>
    <w:semiHidden/>
    <w:qFormat/>
    <w:uiPriority w:val="99"/>
    <w:rPr>
      <w:sz w:val="18"/>
      <w:szCs w:val="18"/>
    </w:rPr>
  </w:style>
  <w:style w:type="character" w:customStyle="1" w:styleId="17">
    <w:name w:val="font01"/>
    <w:basedOn w:val="14"/>
    <w:qFormat/>
    <w:uiPriority w:val="0"/>
    <w:rPr>
      <w:rFonts w:hint="eastAsia" w:ascii="宋体" w:hAnsi="宋体" w:eastAsia="宋体" w:cs="宋体"/>
      <w:color w:val="000000"/>
      <w:sz w:val="20"/>
      <w:szCs w:val="20"/>
      <w:u w:val="none"/>
    </w:rPr>
  </w:style>
  <w:style w:type="paragraph" w:customStyle="1" w:styleId="18">
    <w:name w:val="Default"/>
    <w:qFormat/>
    <w:uiPriority w:val="0"/>
    <w:pPr>
      <w:widowControl w:val="0"/>
      <w:autoSpaceDE w:val="0"/>
      <w:autoSpaceDN w:val="0"/>
      <w:adjustRightInd w:val="0"/>
    </w:pPr>
    <w:rPr>
      <w:rFonts w:ascii="Arial" w:hAnsi="Arial" w:eastAsia="宋体" w:cs="Calibri"/>
      <w:color w:val="000000"/>
      <w:sz w:val="24"/>
      <w:szCs w:val="24"/>
      <w:lang w:val="en-US" w:eastAsia="zh-CN" w:bidi="ar-SA"/>
    </w:rPr>
  </w:style>
  <w:style w:type="paragraph" w:customStyle="1" w:styleId="19">
    <w:name w:val="UP正文"/>
    <w:basedOn w:val="1"/>
    <w:qFormat/>
    <w:uiPriority w:val="0"/>
    <w:pPr>
      <w:spacing w:line="360" w:lineRule="auto"/>
      <w:ind w:left="420" w:leftChars="200" w:firstLine="420" w:firstLineChars="200"/>
    </w:pPr>
    <w:rPr>
      <w:rFonts w:ascii="Tahoma" w:hAnsi="Calibri"/>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8A0679-645A-4553-8905-2EDB375B9BF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769</Words>
  <Characters>803</Characters>
  <Lines>4</Lines>
  <Paragraphs>1</Paragraphs>
  <TotalTime>7</TotalTime>
  <ScaleCrop>false</ScaleCrop>
  <LinksUpToDate>false</LinksUpToDate>
  <CharactersWithSpaces>1264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2019-08-15T10:09:00Z</dcterms:created>
  <dc:creator>Lenovo</dc:creator>
  <cp:lastModifiedBy>风筝</cp:lastModifiedBy>
  <cp:lastPrinted>2021-07-08T01:57:00Z</cp:lastPrinted>
  <dcterms:modified xsi:type="dcterms:W3CDTF">2025-04-15T03:20:47Z</dcterms:modified>
  <cp:revision>273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31BBB04BD2CF4167B9A34DF18BC2ABA0_13</vt:lpwstr>
  </property>
  <property fmtid="{D5CDD505-2E9C-101B-9397-08002B2CF9AE}" pid="4" name="KSOTemplateDocerSaveRecord">
    <vt:lpwstr>eyJoZGlkIjoiN2YyY2Y4ZTBmNTZlOWRlZDQ1N2Q1MWM3NTZjNDcwMmUiLCJ1c2VySWQiOiI1MDgwNzA0MDQifQ==</vt:lpwstr>
  </property>
</Properties>
</file>