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7C74DC">
      <w:pPr>
        <w:jc w:val="left"/>
        <w:rPr>
          <w:rFonts w:hint="eastAsia"/>
          <w:sz w:val="24"/>
          <w:szCs w:val="24"/>
        </w:rPr>
      </w:pPr>
    </w:p>
    <w:p w14:paraId="220A93F1">
      <w:pPr>
        <w:jc w:val="left"/>
        <w:rPr>
          <w:rFonts w:hint="eastAsia" w:eastAsiaTheme="minor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相关技术参数</w:t>
      </w:r>
      <w:r>
        <w:rPr>
          <w:rFonts w:hint="eastAsia"/>
          <w:b/>
          <w:bCs/>
          <w:sz w:val="24"/>
          <w:szCs w:val="24"/>
          <w:lang w:val="en-US" w:eastAsia="zh-CN"/>
        </w:rPr>
        <w:t>需全部满足再响应，9-29项都需要统一</w:t>
      </w:r>
      <w:r>
        <w:rPr>
          <w:rFonts w:hint="eastAsia"/>
          <w:b/>
          <w:bCs/>
          <w:sz w:val="24"/>
          <w:szCs w:val="24"/>
        </w:rPr>
        <w:t>提供 CNAS 认可实验室出具的检测报告</w:t>
      </w:r>
      <w:r>
        <w:rPr>
          <w:rFonts w:hint="eastAsia"/>
          <w:b/>
          <w:bCs/>
          <w:sz w:val="24"/>
          <w:szCs w:val="24"/>
          <w:lang w:eastAsia="zh-CN"/>
        </w:rPr>
        <w:t>。</w:t>
      </w:r>
      <w:bookmarkStart w:id="0" w:name="_GoBack"/>
      <w:bookmarkEnd w:id="0"/>
    </w:p>
    <w:p w14:paraId="1CB02BA2">
      <w:pPr>
        <w:jc w:val="left"/>
        <w:rPr>
          <w:rFonts w:hint="eastAsia"/>
          <w:sz w:val="24"/>
          <w:szCs w:val="24"/>
          <w:lang w:val="en-US" w:eastAsia="zh-CN"/>
        </w:rPr>
      </w:pPr>
    </w:p>
    <w:p w14:paraId="19DAEBE7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</w:rPr>
        <w:t>.    模组平整度：≤0.1mm</w:t>
      </w:r>
    </w:p>
    <w:p w14:paraId="31B60105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</w:rPr>
        <w:t>.    模组电源接口采用4P 接插头，免工具维护，同时有防呆设计，预防接错电源线短路而导致的烧毁模组行为；</w:t>
      </w:r>
    </w:p>
    <w:p w14:paraId="1BB29F87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.    单点亮度校正，</w:t>
      </w:r>
    </w:p>
    <w:p w14:paraId="1BFF5AEF">
      <w:pPr>
        <w:jc w:val="left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</w:rPr>
        <w:t>.    智能色温，</w:t>
      </w:r>
      <w:r>
        <w:rPr>
          <w:rFonts w:hint="eastAsia"/>
          <w:sz w:val="24"/>
          <w:szCs w:val="24"/>
          <w:lang w:val="en-US" w:eastAsia="zh-CN"/>
        </w:rPr>
        <w:t>,通过调整流入每个LED的电流控制像素高度，从而实现整屏 一致的高度</w:t>
      </w:r>
    </w:p>
    <w:p w14:paraId="7D8588E0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</w:rPr>
        <w:t>.    搭配精显时代 III控制系统，连接互联网，云端一键加载配制文件</w:t>
      </w:r>
    </w:p>
    <w:p w14:paraId="09538DEA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6</w:t>
      </w:r>
      <w:r>
        <w:rPr>
          <w:rFonts w:hint="eastAsia"/>
          <w:sz w:val="24"/>
          <w:szCs w:val="24"/>
        </w:rPr>
        <w:t>.    智能除湿功能，通过预热灯珠，蒸发掉灯珠内部湿气</w:t>
      </w:r>
    </w:p>
    <w:p w14:paraId="38E6A1E5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7</w:t>
      </w:r>
      <w:r>
        <w:rPr>
          <w:rFonts w:hint="eastAsia"/>
          <w:sz w:val="24"/>
          <w:szCs w:val="24"/>
        </w:rPr>
        <w:t>.  采用抗消隐设计，</w:t>
      </w:r>
    </w:p>
    <w:p w14:paraId="5D6EB0CA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8</w:t>
      </w:r>
      <w:r>
        <w:rPr>
          <w:rFonts w:hint="eastAsia"/>
          <w:sz w:val="24"/>
          <w:szCs w:val="24"/>
        </w:rPr>
        <w:t>.  具备单模数据组存储功能，校正数据自动回读技术</w:t>
      </w:r>
    </w:p>
    <w:p w14:paraId="69DE34A8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9</w:t>
      </w:r>
      <w:r>
        <w:rPr>
          <w:rFonts w:hint="eastAsia"/>
          <w:sz w:val="24"/>
          <w:szCs w:val="24"/>
        </w:rPr>
        <w:t>.  白平衡亮度≥600cd/㎡</w:t>
      </w:r>
    </w:p>
    <w:p w14:paraId="27AED3F6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  <w:lang w:val="en-US" w:eastAsia="zh-CN"/>
        </w:rPr>
        <w:t>0</w:t>
      </w:r>
      <w:r>
        <w:rPr>
          <w:rFonts w:hint="eastAsia"/>
          <w:sz w:val="24"/>
          <w:szCs w:val="24"/>
        </w:rPr>
        <w:t>.  色温可调范围：3000k~15000k ，并可自定义色温值。</w:t>
      </w:r>
    </w:p>
    <w:p w14:paraId="03331908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</w:rPr>
        <w:t>.  对比度 5000:1</w:t>
      </w:r>
    </w:p>
    <w:p w14:paraId="660935C7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</w:rPr>
        <w:t>.  视角：水平视角≥160 ° , 垂直视角≥140 °</w:t>
      </w:r>
    </w:p>
    <w:p w14:paraId="3A8E4D29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.  刷新频率≥3840HZ</w:t>
      </w:r>
    </w:p>
    <w:p w14:paraId="77CD1E37">
      <w:pPr>
        <w:numPr>
          <w:ilvl w:val="-1"/>
          <w:numId w:val="0"/>
        </w:num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14</w:t>
      </w:r>
      <w:r>
        <w:rPr>
          <w:rFonts w:hint="eastAsia"/>
          <w:sz w:val="24"/>
          <w:szCs w:val="24"/>
        </w:rPr>
        <w:t xml:space="preserve"> 换帧频率：50&amp;60HZ</w:t>
      </w:r>
    </w:p>
    <w:p w14:paraId="61F5812B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</w:rPr>
        <w:t>.  灰度：100%亮度 16bit 灰度，20%亮度 12bit 灰度</w:t>
      </w:r>
    </w:p>
    <w:p w14:paraId="707A547D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  <w:lang w:val="en-US" w:eastAsia="zh-CN"/>
        </w:rPr>
        <w:t>6</w:t>
      </w:r>
      <w:r>
        <w:rPr>
          <w:rFonts w:hint="eastAsia"/>
          <w:sz w:val="24"/>
          <w:szCs w:val="24"/>
        </w:rPr>
        <w:t>.  模组亮度均匀性≥97%</w:t>
      </w:r>
    </w:p>
    <w:p w14:paraId="6C65E708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17</w:t>
      </w:r>
      <w:r>
        <w:rPr>
          <w:rFonts w:hint="eastAsia"/>
          <w:sz w:val="24"/>
          <w:szCs w:val="24"/>
        </w:rPr>
        <w:t>.  峰值功耗≤440W/㎡、平均功耗≤146W/㎡</w:t>
      </w:r>
    </w:p>
    <w:p w14:paraId="58388B42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18</w:t>
      </w:r>
      <w:r>
        <w:rPr>
          <w:rFonts w:hint="eastAsia"/>
          <w:sz w:val="24"/>
          <w:szCs w:val="24"/>
        </w:rPr>
        <w:t>.  寿命典型值≥100000 小时、平均失效间隔时间≥100000 小时</w:t>
      </w:r>
    </w:p>
    <w:p w14:paraId="67E9FFAF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19</w:t>
      </w:r>
      <w:r>
        <w:rPr>
          <w:rFonts w:hint="eastAsia"/>
          <w:sz w:val="24"/>
          <w:szCs w:val="24"/>
        </w:rPr>
        <w:t>.  产品满足盐雾 10 级要求</w:t>
      </w:r>
    </w:p>
    <w:p w14:paraId="23262B46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20</w:t>
      </w:r>
      <w:r>
        <w:rPr>
          <w:rFonts w:hint="eastAsia"/>
          <w:sz w:val="24"/>
          <w:szCs w:val="24"/>
        </w:rPr>
        <w:t>.  IP 等级符合 IP5X</w:t>
      </w:r>
    </w:p>
    <w:p w14:paraId="433E236F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</w:rPr>
        <w:t>.  抗紫外 UV 辐射 符合 5 级</w:t>
      </w:r>
    </w:p>
    <w:p w14:paraId="04714E69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</w:rPr>
        <w:t>.  噪音：符合国家标准</w:t>
      </w:r>
    </w:p>
    <w:p w14:paraId="61B64F33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.  工作温度范围-30℃-40℃</w:t>
      </w:r>
    </w:p>
    <w:p w14:paraId="1C502585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</w:rPr>
        <w:t>.  存储温度范围-40℃-60℃</w:t>
      </w:r>
    </w:p>
    <w:p w14:paraId="707D2D47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</w:rPr>
        <w:t>.  冷热冲击实验。</w:t>
      </w:r>
    </w:p>
    <w:p w14:paraId="2A706B79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26</w:t>
      </w:r>
      <w:r>
        <w:rPr>
          <w:rFonts w:hint="eastAsia"/>
          <w:sz w:val="24"/>
          <w:szCs w:val="24"/>
        </w:rPr>
        <w:t>.  稳定性：支持 7*24H 连续工作</w:t>
      </w:r>
    </w:p>
    <w:p w14:paraId="27E1678A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27</w:t>
      </w:r>
      <w:r>
        <w:rPr>
          <w:rFonts w:hint="eastAsia"/>
          <w:sz w:val="24"/>
          <w:szCs w:val="24"/>
        </w:rPr>
        <w:t>.  按照 SJ/T 11590-2016 LED 显示屏图像主观质量评价方法的要求，评价等价为优</w:t>
      </w:r>
    </w:p>
    <w:p w14:paraId="025BA37C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28</w:t>
      </w:r>
      <w:r>
        <w:rPr>
          <w:rFonts w:hint="eastAsia"/>
          <w:sz w:val="24"/>
          <w:szCs w:val="24"/>
        </w:rPr>
        <w:t>.  抗电强度 U=1500VAC；T=60S</w:t>
      </w:r>
    </w:p>
    <w:p w14:paraId="13123A5E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29</w:t>
      </w:r>
      <w:r>
        <w:rPr>
          <w:rFonts w:hint="eastAsia"/>
          <w:sz w:val="24"/>
          <w:szCs w:val="24"/>
        </w:rPr>
        <w:t>.  泄漏电流：0.894mA</w:t>
      </w:r>
    </w:p>
    <w:p w14:paraId="207815F2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30</w:t>
      </w:r>
      <w:r>
        <w:rPr>
          <w:rFonts w:hint="eastAsia"/>
          <w:sz w:val="24"/>
          <w:szCs w:val="24"/>
        </w:rPr>
        <w:t>.  模组防火等级 V-0 级（广电级检测报告）</w:t>
      </w:r>
    </w:p>
    <w:p w14:paraId="1F92DC96">
      <w:pPr>
        <w:jc w:val="left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7507DA"/>
    <w:rsid w:val="0BAB2318"/>
    <w:rsid w:val="18EA689B"/>
    <w:rsid w:val="446A3B5A"/>
    <w:rsid w:val="4C6F1B7A"/>
    <w:rsid w:val="63ED102A"/>
    <w:rsid w:val="6BEC72AB"/>
    <w:rsid w:val="7F75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497</Words>
  <Characters>683</Characters>
  <Lines>0</Lines>
  <Paragraphs>0</Paragraphs>
  <TotalTime>1</TotalTime>
  <ScaleCrop>false</ScaleCrop>
  <LinksUpToDate>false</LinksUpToDate>
  <CharactersWithSpaces>789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2024-12-06T17:17:00Z</dcterms:created>
  <dc:creator>大鸦鸦</dc:creator>
  <cp:lastModifiedBy>_芷</cp:lastModifiedBy>
  <dcterms:modified xsi:type="dcterms:W3CDTF">2024-12-12T01:23:45Z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30213E8AF9C145EEA2AAABC2CCFED1D5_13</vt:lpwstr>
  </property>
</Properties>
</file>