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354F2A" w14:textId="77777777" w:rsidR="00ED535E" w:rsidRDefault="00FF15DB">
      <w:pPr>
        <w:jc w:val="center"/>
        <w:outlineLvl w:val="0"/>
        <w:rPr>
          <w:rFonts w:ascii="黑体" w:eastAsia="黑体" w:hAnsi="黑体"/>
          <w:b/>
          <w:bCs/>
          <w:color w:val="FF0000"/>
          <w:spacing w:val="80"/>
          <w:sz w:val="44"/>
          <w:szCs w:val="44"/>
        </w:rPr>
      </w:pPr>
      <w:r>
        <w:rPr>
          <w:rFonts w:ascii="黑体" w:eastAsia="黑体" w:hAnsi="黑体" w:hint="eastAsia"/>
          <w:b/>
          <w:bCs/>
          <w:color w:val="FF0000"/>
          <w:spacing w:val="80"/>
          <w:sz w:val="44"/>
          <w:szCs w:val="44"/>
        </w:rPr>
        <w:t>（货物网上竞采最低价评审方式）</w:t>
      </w:r>
    </w:p>
    <w:p w14:paraId="3C2AE67C" w14:textId="77777777" w:rsidR="00ED535E" w:rsidRDefault="00ED535E">
      <w:pPr>
        <w:jc w:val="center"/>
        <w:outlineLvl w:val="0"/>
        <w:rPr>
          <w:rFonts w:ascii="黑体" w:eastAsia="黑体" w:hAnsi="黑体"/>
          <w:b/>
          <w:bCs/>
          <w:color w:val="FF0000"/>
          <w:spacing w:val="80"/>
          <w:sz w:val="44"/>
          <w:szCs w:val="44"/>
        </w:rPr>
      </w:pPr>
    </w:p>
    <w:p w14:paraId="54D8EFFF" w14:textId="77777777" w:rsidR="00ED535E" w:rsidRDefault="00ED535E">
      <w:pPr>
        <w:jc w:val="center"/>
        <w:outlineLvl w:val="0"/>
        <w:rPr>
          <w:rFonts w:ascii="方正小标宋_GBK" w:eastAsia="方正小标宋_GBK" w:hAnsi="方正小标宋_GBK" w:cs="方正小标宋_GBK"/>
          <w:spacing w:val="80"/>
          <w:sz w:val="96"/>
          <w:szCs w:val="96"/>
        </w:rPr>
      </w:pPr>
      <w:bookmarkStart w:id="0" w:name="_Toc3463"/>
      <w:bookmarkStart w:id="1" w:name="_Toc25458"/>
      <w:bookmarkStart w:id="2" w:name="_Toc313893526"/>
      <w:bookmarkStart w:id="3" w:name="_Toc317775175"/>
      <w:bookmarkStart w:id="4" w:name="_Toc18159"/>
      <w:bookmarkStart w:id="5" w:name="_Toc18881"/>
      <w:bookmarkStart w:id="6" w:name="_Toc12808"/>
      <w:bookmarkStart w:id="7" w:name="_Toc7625"/>
      <w:bookmarkStart w:id="8" w:name="_Toc26820"/>
    </w:p>
    <w:p w14:paraId="217BF862" w14:textId="77777777" w:rsidR="00ED535E" w:rsidRDefault="00FF15DB">
      <w:pPr>
        <w:jc w:val="center"/>
        <w:outlineLvl w:val="0"/>
        <w:rPr>
          <w:rFonts w:ascii="方正小标宋_GBK" w:eastAsia="方正小标宋_GBK" w:hAnsi="方正小标宋_GBK" w:cs="方正小标宋_GBK"/>
          <w:spacing w:val="80"/>
          <w:sz w:val="96"/>
          <w:szCs w:val="96"/>
        </w:rPr>
      </w:pPr>
      <w:r>
        <w:rPr>
          <w:rFonts w:ascii="方正小标宋_GBK" w:eastAsia="方正小标宋_GBK" w:hAnsi="方正小标宋_GBK" w:cs="方正小标宋_GBK" w:hint="eastAsia"/>
          <w:spacing w:val="80"/>
          <w:sz w:val="96"/>
          <w:szCs w:val="96"/>
        </w:rPr>
        <w:t>货物网上竞采文件</w:t>
      </w:r>
    </w:p>
    <w:p w14:paraId="2BF48CE9"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5FCEA128"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1509658F"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2489D340"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567A0FD9" w14:textId="4F428A64" w:rsidR="00ED535E" w:rsidRDefault="00FF15DB">
      <w:pPr>
        <w:spacing w:line="360" w:lineRule="auto"/>
        <w:ind w:leftChars="557" w:left="3436" w:hangingChars="708" w:hanging="2266"/>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项目名称：</w:t>
      </w:r>
      <w:r w:rsidR="008D7C80" w:rsidRPr="008D7C80">
        <w:rPr>
          <w:rFonts w:ascii="方正小标宋_GBK" w:eastAsia="方正小标宋_GBK" w:hAnsi="方正小标宋_GBK" w:cs="方正小标宋_GBK" w:hint="eastAsia"/>
          <w:sz w:val="32"/>
          <w:szCs w:val="32"/>
        </w:rPr>
        <w:t>酉阳县人事考试考场标准化平台建设项目</w:t>
      </w:r>
    </w:p>
    <w:p w14:paraId="23BECA41" w14:textId="260549C5" w:rsidR="00ED535E" w:rsidRDefault="00FF15DB">
      <w:pPr>
        <w:spacing w:line="360" w:lineRule="auto"/>
        <w:ind w:leftChars="557" w:left="3436" w:hangingChars="708" w:hanging="2266"/>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采购单位：</w:t>
      </w:r>
      <w:r w:rsidR="008D7C80">
        <w:rPr>
          <w:rFonts w:ascii="方正小标宋_GBK" w:eastAsia="方正小标宋_GBK" w:hAnsi="方正小标宋_GBK" w:cs="方正小标宋_GBK" w:hint="eastAsia"/>
          <w:sz w:val="32"/>
          <w:szCs w:val="32"/>
        </w:rPr>
        <w:t>酉阳</w:t>
      </w:r>
      <w:r w:rsidR="008D7C80">
        <w:rPr>
          <w:rFonts w:ascii="方正小标宋_GBK" w:eastAsia="方正小标宋_GBK" w:hAnsi="方正小标宋_GBK" w:cs="方正小标宋_GBK"/>
          <w:sz w:val="32"/>
          <w:szCs w:val="32"/>
        </w:rPr>
        <w:t>土家族苗族自治县人力资源和社会保障局</w:t>
      </w:r>
    </w:p>
    <w:p w14:paraId="6961F1F5"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6D8C35BE"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36F6AFE3"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30C666AA"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465D615F" w14:textId="77777777" w:rsidR="00ED535E" w:rsidRDefault="00FF15DB">
      <w:pPr>
        <w:spacing w:line="70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二〇二二年五月</w:t>
      </w:r>
    </w:p>
    <w:p w14:paraId="076D5CA5" w14:textId="77777777" w:rsidR="00ED535E"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0987E556" w14:textId="77777777" w:rsidR="00ED535E" w:rsidRDefault="00FF15DB">
      <w:pPr>
        <w:widowControl/>
        <w:jc w:val="left"/>
        <w:rPr>
          <w:rFonts w:ascii="宋体" w:hAnsi="宋体" w:cs="宋体"/>
          <w:b/>
          <w:sz w:val="24"/>
          <w:szCs w:val="24"/>
        </w:rPr>
      </w:pPr>
      <w:r>
        <w:rPr>
          <w:rFonts w:ascii="宋体" w:hAnsi="宋体" w:cs="宋体"/>
          <w:sz w:val="24"/>
          <w:szCs w:val="24"/>
        </w:rPr>
        <w:br w:type="page"/>
      </w:r>
    </w:p>
    <w:p w14:paraId="3D75BAFB" w14:textId="77777777" w:rsidR="00ED535E" w:rsidRDefault="00ED535E">
      <w:pPr>
        <w:pStyle w:val="30"/>
        <w:spacing w:before="0" w:after="0" w:line="312" w:lineRule="auto"/>
        <w:jc w:val="center"/>
        <w:rPr>
          <w:rFonts w:ascii="宋体" w:hAnsi="宋体" w:cs="宋体"/>
          <w:sz w:val="24"/>
          <w:szCs w:val="24"/>
        </w:rPr>
      </w:pPr>
    </w:p>
    <w:p w14:paraId="68930580"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一、采购内容</w:t>
      </w:r>
      <w:bookmarkEnd w:id="0"/>
      <w:bookmarkEnd w:id="1"/>
      <w:bookmarkEnd w:id="2"/>
      <w:bookmarkEnd w:id="3"/>
      <w:bookmarkEnd w:id="4"/>
      <w:bookmarkEnd w:id="5"/>
      <w:bookmarkEnd w:id="6"/>
      <w:bookmarkEnd w:id="7"/>
      <w:bookmarkEnd w:id="8"/>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1746"/>
        <w:gridCol w:w="1903"/>
        <w:gridCol w:w="1231"/>
      </w:tblGrid>
      <w:tr w:rsidR="00A63866" w:rsidRPr="00A63866" w14:paraId="3F6B22FA" w14:textId="77777777">
        <w:trPr>
          <w:trHeight w:val="489"/>
          <w:jc w:val="center"/>
        </w:trPr>
        <w:tc>
          <w:tcPr>
            <w:tcW w:w="3930" w:type="dxa"/>
            <w:tcBorders>
              <w:top w:val="single" w:sz="4" w:space="0" w:color="auto"/>
              <w:left w:val="single" w:sz="4" w:space="0" w:color="auto"/>
              <w:right w:val="single" w:sz="4" w:space="0" w:color="auto"/>
            </w:tcBorders>
            <w:vAlign w:val="center"/>
          </w:tcPr>
          <w:p w14:paraId="6B46E2ED" w14:textId="77777777" w:rsidR="00ED535E" w:rsidRPr="00A63866" w:rsidRDefault="00FF15DB">
            <w:pPr>
              <w:widowControl/>
              <w:spacing w:line="360" w:lineRule="auto"/>
              <w:jc w:val="center"/>
              <w:rPr>
                <w:rFonts w:ascii="仿宋_GB2312" w:eastAsia="仿宋_GB2312" w:hAnsi="仿宋_GB2312" w:cs="仿宋_GB2312"/>
                <w:b/>
                <w:bCs/>
                <w:kern w:val="0"/>
                <w:sz w:val="32"/>
                <w:szCs w:val="32"/>
              </w:rPr>
            </w:pPr>
            <w:r w:rsidRPr="00A63866">
              <w:rPr>
                <w:rFonts w:ascii="仿宋_GB2312" w:eastAsia="仿宋_GB2312" w:hAnsi="仿宋_GB2312" w:cs="仿宋_GB2312" w:hint="eastAsia"/>
                <w:b/>
                <w:bCs/>
                <w:kern w:val="0"/>
                <w:sz w:val="32"/>
                <w:szCs w:val="32"/>
              </w:rPr>
              <w:t>项目名称</w:t>
            </w:r>
          </w:p>
        </w:tc>
        <w:tc>
          <w:tcPr>
            <w:tcW w:w="1746" w:type="dxa"/>
            <w:tcBorders>
              <w:top w:val="single" w:sz="4" w:space="0" w:color="auto"/>
              <w:left w:val="single" w:sz="4" w:space="0" w:color="auto"/>
              <w:right w:val="single" w:sz="4" w:space="0" w:color="auto"/>
            </w:tcBorders>
            <w:vAlign w:val="center"/>
          </w:tcPr>
          <w:p w14:paraId="197C9FBA" w14:textId="77777777" w:rsidR="00ED535E" w:rsidRPr="00A63866" w:rsidRDefault="00FF15DB">
            <w:pPr>
              <w:widowControl/>
              <w:spacing w:line="360" w:lineRule="auto"/>
              <w:jc w:val="center"/>
              <w:rPr>
                <w:rFonts w:ascii="仿宋_GB2312" w:eastAsia="仿宋_GB2312" w:hAnsi="仿宋_GB2312" w:cs="仿宋_GB2312"/>
                <w:b/>
                <w:bCs/>
                <w:kern w:val="0"/>
                <w:sz w:val="32"/>
                <w:szCs w:val="32"/>
              </w:rPr>
            </w:pPr>
            <w:r w:rsidRPr="00A63866">
              <w:rPr>
                <w:rFonts w:ascii="仿宋_GB2312" w:eastAsia="仿宋_GB2312" w:hAnsi="仿宋_GB2312" w:cs="仿宋_GB2312" w:hint="eastAsia"/>
                <w:b/>
                <w:bCs/>
                <w:kern w:val="0"/>
                <w:sz w:val="32"/>
                <w:szCs w:val="32"/>
              </w:rPr>
              <w:t>采购预算</w:t>
            </w:r>
          </w:p>
          <w:p w14:paraId="5D085F56" w14:textId="77777777" w:rsidR="00ED535E" w:rsidRPr="00A63866" w:rsidRDefault="00FF15DB">
            <w:pPr>
              <w:spacing w:line="360" w:lineRule="auto"/>
              <w:jc w:val="center"/>
              <w:rPr>
                <w:rFonts w:ascii="仿宋_GB2312" w:eastAsia="仿宋_GB2312" w:hAnsi="仿宋_GB2312" w:cs="仿宋_GB2312"/>
                <w:b/>
                <w:bCs/>
                <w:kern w:val="0"/>
                <w:sz w:val="32"/>
                <w:szCs w:val="32"/>
              </w:rPr>
            </w:pPr>
            <w:r w:rsidRPr="00A63866">
              <w:rPr>
                <w:rFonts w:ascii="仿宋_GB2312" w:eastAsia="仿宋_GB2312" w:hAnsi="仿宋_GB2312" w:cs="仿宋_GB2312" w:hint="eastAsia"/>
                <w:b/>
                <w:bCs/>
                <w:kern w:val="0"/>
                <w:sz w:val="32"/>
                <w:szCs w:val="32"/>
              </w:rPr>
              <w:t>（元）</w:t>
            </w:r>
          </w:p>
        </w:tc>
        <w:tc>
          <w:tcPr>
            <w:tcW w:w="1903" w:type="dxa"/>
            <w:tcBorders>
              <w:top w:val="single" w:sz="4" w:space="0" w:color="auto"/>
              <w:left w:val="single" w:sz="4" w:space="0" w:color="auto"/>
              <w:right w:val="single" w:sz="4" w:space="0" w:color="auto"/>
            </w:tcBorders>
            <w:vAlign w:val="center"/>
          </w:tcPr>
          <w:p w14:paraId="253E4BFF" w14:textId="77777777" w:rsidR="00ED535E" w:rsidRPr="00A63866" w:rsidRDefault="00FF15DB">
            <w:pPr>
              <w:spacing w:line="360" w:lineRule="auto"/>
              <w:jc w:val="center"/>
              <w:rPr>
                <w:rFonts w:ascii="仿宋_GB2312" w:eastAsia="仿宋_GB2312" w:hAnsi="仿宋_GB2312" w:cs="仿宋_GB2312"/>
                <w:b/>
                <w:bCs/>
                <w:kern w:val="0"/>
                <w:sz w:val="32"/>
                <w:szCs w:val="32"/>
              </w:rPr>
            </w:pPr>
            <w:r w:rsidRPr="00A63866">
              <w:rPr>
                <w:rFonts w:ascii="仿宋_GB2312" w:eastAsia="仿宋_GB2312" w:hAnsi="仿宋_GB2312" w:cs="仿宋_GB2312" w:hint="eastAsia"/>
                <w:b/>
                <w:bCs/>
                <w:kern w:val="0"/>
                <w:sz w:val="32"/>
                <w:szCs w:val="32"/>
              </w:rPr>
              <w:t>资金来源</w:t>
            </w:r>
          </w:p>
        </w:tc>
        <w:tc>
          <w:tcPr>
            <w:tcW w:w="1231" w:type="dxa"/>
            <w:tcBorders>
              <w:top w:val="single" w:sz="4" w:space="0" w:color="auto"/>
              <w:left w:val="single" w:sz="4" w:space="0" w:color="auto"/>
              <w:right w:val="single" w:sz="4" w:space="0" w:color="auto"/>
            </w:tcBorders>
            <w:vAlign w:val="center"/>
          </w:tcPr>
          <w:p w14:paraId="61F642BC" w14:textId="77777777" w:rsidR="00ED535E" w:rsidRPr="00A63866" w:rsidRDefault="00FF15DB">
            <w:pPr>
              <w:spacing w:line="360" w:lineRule="auto"/>
              <w:jc w:val="center"/>
              <w:rPr>
                <w:rFonts w:ascii="仿宋_GB2312" w:eastAsia="仿宋_GB2312" w:hAnsi="仿宋_GB2312" w:cs="仿宋_GB2312"/>
                <w:b/>
                <w:bCs/>
                <w:kern w:val="0"/>
                <w:sz w:val="32"/>
                <w:szCs w:val="32"/>
              </w:rPr>
            </w:pPr>
            <w:r w:rsidRPr="00A63866">
              <w:rPr>
                <w:rFonts w:ascii="仿宋_GB2312" w:eastAsia="仿宋_GB2312" w:hAnsi="仿宋_GB2312" w:cs="仿宋_GB2312" w:hint="eastAsia"/>
                <w:b/>
                <w:bCs/>
                <w:kern w:val="0"/>
                <w:sz w:val="32"/>
                <w:szCs w:val="32"/>
              </w:rPr>
              <w:t>备注</w:t>
            </w:r>
          </w:p>
        </w:tc>
      </w:tr>
      <w:tr w:rsidR="00ED535E" w:rsidRPr="00A63866" w14:paraId="5442837C" w14:textId="77777777">
        <w:trPr>
          <w:trHeight w:val="352"/>
          <w:jc w:val="center"/>
        </w:trPr>
        <w:tc>
          <w:tcPr>
            <w:tcW w:w="3930" w:type="dxa"/>
            <w:tcBorders>
              <w:top w:val="single" w:sz="4" w:space="0" w:color="auto"/>
              <w:left w:val="single" w:sz="4" w:space="0" w:color="auto"/>
              <w:right w:val="single" w:sz="4" w:space="0" w:color="auto"/>
            </w:tcBorders>
            <w:vAlign w:val="center"/>
          </w:tcPr>
          <w:p w14:paraId="0C29B441" w14:textId="30C4C165" w:rsidR="00ED535E" w:rsidRPr="00A63866" w:rsidRDefault="008D7C80">
            <w:pPr>
              <w:widowControl/>
              <w:spacing w:line="360" w:lineRule="auto"/>
              <w:jc w:val="center"/>
              <w:rPr>
                <w:rFonts w:ascii="仿宋_GB2312" w:eastAsia="仿宋_GB2312" w:hAnsi="仿宋_GB2312" w:cs="仿宋_GB2312"/>
                <w:kern w:val="0"/>
                <w:sz w:val="32"/>
                <w:szCs w:val="32"/>
              </w:rPr>
            </w:pPr>
            <w:bookmarkStart w:id="9" w:name="_Hlk344477914"/>
            <w:r w:rsidRPr="00A63866">
              <w:rPr>
                <w:rFonts w:ascii="仿宋_GB2312" w:eastAsia="仿宋_GB2312" w:hAnsi="仿宋_GB2312" w:cs="仿宋_GB2312" w:hint="eastAsia"/>
                <w:kern w:val="0"/>
                <w:sz w:val="32"/>
                <w:szCs w:val="32"/>
              </w:rPr>
              <w:t>酉阳县人事考试考场标准化平台建设项目</w:t>
            </w:r>
          </w:p>
        </w:tc>
        <w:tc>
          <w:tcPr>
            <w:tcW w:w="1746" w:type="dxa"/>
            <w:tcBorders>
              <w:top w:val="single" w:sz="4" w:space="0" w:color="auto"/>
              <w:left w:val="single" w:sz="4" w:space="0" w:color="auto"/>
              <w:right w:val="single" w:sz="4" w:space="0" w:color="auto"/>
            </w:tcBorders>
            <w:vAlign w:val="center"/>
          </w:tcPr>
          <w:p w14:paraId="36F4D683" w14:textId="5ACDEFC7" w:rsidR="00ED535E" w:rsidRPr="00A63866" w:rsidRDefault="008D7C80">
            <w:pPr>
              <w:widowControl/>
              <w:spacing w:line="360" w:lineRule="auto"/>
              <w:jc w:val="center"/>
              <w:rPr>
                <w:rFonts w:ascii="仿宋_GB2312" w:eastAsia="仿宋_GB2312" w:hAnsi="仿宋_GB2312" w:cs="仿宋_GB2312"/>
                <w:kern w:val="0"/>
                <w:sz w:val="32"/>
                <w:szCs w:val="32"/>
              </w:rPr>
            </w:pPr>
            <w:r w:rsidRPr="00A63866">
              <w:rPr>
                <w:rFonts w:ascii="仿宋_GB2312" w:eastAsia="仿宋_GB2312" w:hAnsi="仿宋_GB2312" w:cs="仿宋_GB2312"/>
                <w:kern w:val="0"/>
                <w:sz w:val="32"/>
                <w:szCs w:val="32"/>
              </w:rPr>
              <w:t>450000.00</w:t>
            </w:r>
            <w:r w:rsidR="00FF15DB" w:rsidRPr="00A63866">
              <w:rPr>
                <w:rFonts w:ascii="仿宋_GB2312" w:eastAsia="仿宋_GB2312" w:hAnsi="仿宋_GB2312" w:cs="仿宋_GB2312" w:hint="eastAsia"/>
                <w:kern w:val="0"/>
                <w:sz w:val="32"/>
                <w:szCs w:val="32"/>
              </w:rPr>
              <w:t xml:space="preserve">  </w:t>
            </w:r>
          </w:p>
        </w:tc>
        <w:tc>
          <w:tcPr>
            <w:tcW w:w="1903" w:type="dxa"/>
            <w:tcBorders>
              <w:top w:val="single" w:sz="4" w:space="0" w:color="auto"/>
              <w:left w:val="single" w:sz="4" w:space="0" w:color="auto"/>
              <w:right w:val="single" w:sz="4" w:space="0" w:color="auto"/>
            </w:tcBorders>
            <w:vAlign w:val="center"/>
          </w:tcPr>
          <w:p w14:paraId="69D64291" w14:textId="77777777" w:rsidR="00ED535E" w:rsidRPr="00A63866" w:rsidRDefault="00FF15DB">
            <w:pPr>
              <w:widowControl/>
              <w:spacing w:line="360" w:lineRule="auto"/>
              <w:jc w:val="center"/>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财政预算</w:t>
            </w:r>
          </w:p>
          <w:p w14:paraId="5BC4B2DB" w14:textId="77777777" w:rsidR="00ED535E" w:rsidRPr="00A63866" w:rsidRDefault="00FF15DB">
            <w:pPr>
              <w:widowControl/>
              <w:spacing w:line="360" w:lineRule="auto"/>
              <w:jc w:val="center"/>
              <w:rPr>
                <w:rFonts w:ascii="仿宋_GB2312" w:eastAsia="仿宋_GB2312" w:hAnsi="仿宋_GB2312" w:cs="仿宋_GB2312"/>
                <w:kern w:val="0"/>
                <w:sz w:val="32"/>
                <w:szCs w:val="32"/>
              </w:rPr>
            </w:pPr>
            <w:r w:rsidRPr="00A63866">
              <w:rPr>
                <w:rFonts w:ascii="仿宋_GB2312" w:eastAsia="仿宋_GB2312" w:hAnsi="仿宋_GB2312" w:cs="仿宋_GB2312" w:hint="eastAsia"/>
                <w:sz w:val="32"/>
                <w:szCs w:val="32"/>
              </w:rPr>
              <w:t>资金</w:t>
            </w:r>
          </w:p>
        </w:tc>
        <w:tc>
          <w:tcPr>
            <w:tcW w:w="1231" w:type="dxa"/>
            <w:tcBorders>
              <w:top w:val="single" w:sz="4" w:space="0" w:color="auto"/>
              <w:left w:val="single" w:sz="4" w:space="0" w:color="auto"/>
              <w:right w:val="single" w:sz="4" w:space="0" w:color="auto"/>
            </w:tcBorders>
            <w:vAlign w:val="center"/>
          </w:tcPr>
          <w:p w14:paraId="240E50E7" w14:textId="77777777" w:rsidR="00ED535E" w:rsidRPr="00A63866" w:rsidRDefault="00ED535E">
            <w:pPr>
              <w:spacing w:line="360" w:lineRule="auto"/>
              <w:rPr>
                <w:rFonts w:ascii="仿宋_GB2312" w:eastAsia="仿宋_GB2312" w:hAnsi="仿宋_GB2312" w:cs="仿宋_GB2312"/>
                <w:b/>
                <w:sz w:val="32"/>
                <w:szCs w:val="32"/>
              </w:rPr>
            </w:pPr>
          </w:p>
        </w:tc>
      </w:tr>
    </w:tbl>
    <w:p w14:paraId="16BB1686" w14:textId="77777777" w:rsidR="00ED535E" w:rsidRPr="00A63866" w:rsidRDefault="00ED535E">
      <w:pPr>
        <w:pStyle w:val="30"/>
        <w:spacing w:before="0" w:after="0" w:line="360" w:lineRule="auto"/>
        <w:rPr>
          <w:rFonts w:ascii="宋体" w:hAnsi="宋体" w:cs="宋体"/>
          <w:sz w:val="24"/>
          <w:szCs w:val="24"/>
        </w:rPr>
      </w:pPr>
      <w:bookmarkStart w:id="10" w:name="_Toc15576"/>
      <w:bookmarkStart w:id="11" w:name="_Toc6462"/>
      <w:bookmarkStart w:id="12" w:name="_Toc1790"/>
      <w:bookmarkStart w:id="13" w:name="_Toc15727"/>
      <w:bookmarkStart w:id="14" w:name="_Toc22399"/>
      <w:bookmarkStart w:id="15" w:name="_Toc19437"/>
      <w:bookmarkStart w:id="16" w:name="_Toc25190"/>
      <w:bookmarkStart w:id="17" w:name="_Toc373860293"/>
      <w:bookmarkStart w:id="18" w:name="_Toc317775178"/>
      <w:bookmarkEnd w:id="9"/>
    </w:p>
    <w:p w14:paraId="225BCA6E" w14:textId="77777777" w:rsidR="00ED535E" w:rsidRPr="00A63866" w:rsidRDefault="00FF15DB">
      <w:pPr>
        <w:pStyle w:val="30"/>
        <w:spacing w:before="0" w:after="0" w:line="360" w:lineRule="auto"/>
        <w:ind w:firstLineChars="200" w:firstLine="643"/>
        <w:rPr>
          <w:rFonts w:ascii="黑体" w:eastAsia="黑体" w:hAnsi="黑体" w:cs="黑体"/>
          <w:szCs w:val="32"/>
        </w:rPr>
      </w:pPr>
      <w:r w:rsidRPr="00A63866">
        <w:rPr>
          <w:rFonts w:ascii="黑体" w:eastAsia="黑体" w:hAnsi="黑体" w:cs="黑体" w:hint="eastAsia"/>
          <w:szCs w:val="32"/>
        </w:rPr>
        <w:t>二、</w:t>
      </w:r>
      <w:bookmarkEnd w:id="10"/>
      <w:bookmarkEnd w:id="11"/>
      <w:bookmarkEnd w:id="12"/>
      <w:bookmarkEnd w:id="13"/>
      <w:bookmarkEnd w:id="14"/>
      <w:bookmarkEnd w:id="15"/>
      <w:bookmarkEnd w:id="16"/>
      <w:r w:rsidRPr="00A63866">
        <w:rPr>
          <w:rFonts w:ascii="黑体" w:eastAsia="黑体" w:hAnsi="黑体" w:cs="黑体" w:hint="eastAsia"/>
          <w:szCs w:val="32"/>
        </w:rPr>
        <w:t>供应商资格条件</w:t>
      </w:r>
    </w:p>
    <w:p w14:paraId="367196D5" w14:textId="3207748D" w:rsidR="00ED535E" w:rsidRPr="00A63866" w:rsidRDefault="00FF15DB">
      <w:pPr>
        <w:snapToGrid w:val="0"/>
        <w:spacing w:line="360" w:lineRule="auto"/>
        <w:ind w:firstLineChars="200" w:firstLine="640"/>
        <w:rPr>
          <w:rFonts w:ascii="仿宋_GB2312" w:eastAsia="仿宋_GB2312" w:hAnsi="仿宋_GB2312" w:cs="仿宋_GB2312"/>
          <w:b/>
          <w:bCs/>
          <w:i/>
          <w:iCs/>
          <w:sz w:val="32"/>
          <w:szCs w:val="32"/>
          <w:u w:val="single"/>
        </w:rPr>
      </w:pPr>
      <w:r>
        <w:rPr>
          <w:rFonts w:ascii="仿宋_GB2312" w:eastAsia="仿宋_GB2312" w:hAnsi="仿宋_GB2312" w:cs="仿宋_GB2312" w:hint="eastAsia"/>
          <w:sz w:val="32"/>
          <w:szCs w:val="32"/>
        </w:rPr>
        <w:t>（一）满足《中华人民共和国政</w:t>
      </w:r>
      <w:r w:rsidRPr="00A63866">
        <w:rPr>
          <w:rFonts w:ascii="仿宋_GB2312" w:eastAsia="仿宋_GB2312" w:hAnsi="仿宋_GB2312" w:cs="仿宋_GB2312" w:hint="eastAsia"/>
          <w:sz w:val="32"/>
          <w:szCs w:val="32"/>
        </w:rPr>
        <w:t>府采购法》第二十二条规定。</w:t>
      </w:r>
    </w:p>
    <w:p w14:paraId="3EB43E0C" w14:textId="0E02A37C" w:rsidR="00ED535E" w:rsidRPr="00A63866" w:rsidRDefault="00FF15DB">
      <w:pPr>
        <w:snapToGrid w:val="0"/>
        <w:spacing w:line="360" w:lineRule="auto"/>
        <w:ind w:firstLineChars="200" w:firstLine="640"/>
        <w:rPr>
          <w:rFonts w:ascii="仿宋_GB2312" w:eastAsia="仿宋_GB2312" w:hAnsi="仿宋_GB2312" w:cs="仿宋_GB2312"/>
          <w:b/>
          <w:bCs/>
          <w:i/>
          <w:iCs/>
          <w:sz w:val="32"/>
          <w:szCs w:val="32"/>
          <w:u w:val="single"/>
        </w:rPr>
      </w:pPr>
      <w:r w:rsidRPr="00A63866">
        <w:rPr>
          <w:rFonts w:ascii="仿宋_GB2312" w:eastAsia="仿宋_GB2312" w:hAnsi="仿宋_GB2312" w:cs="仿宋_GB2312" w:hint="eastAsia"/>
          <w:sz w:val="32"/>
          <w:szCs w:val="32"/>
        </w:rPr>
        <w:t>（二）本项目的特定资格要求：</w:t>
      </w:r>
      <w:r w:rsidRPr="00A63866">
        <w:rPr>
          <w:rFonts w:ascii="仿宋_GB2312" w:eastAsia="仿宋_GB2312" w:hAnsi="仿宋_GB2312" w:cs="仿宋_GB2312" w:hint="eastAsia"/>
          <w:sz w:val="32"/>
          <w:szCs w:val="32"/>
        </w:rPr>
        <w:t>无。</w:t>
      </w:r>
      <w:bookmarkEnd w:id="17"/>
      <w:bookmarkEnd w:id="18"/>
    </w:p>
    <w:p w14:paraId="23BD35F1"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三、采购需求清单</w:t>
      </w:r>
    </w:p>
    <w:tbl>
      <w:tblPr>
        <w:tblW w:w="0" w:type="auto"/>
        <w:tblInd w:w="-5" w:type="dxa"/>
        <w:tblLook w:val="04A0" w:firstRow="1" w:lastRow="0" w:firstColumn="1" w:lastColumn="0" w:noHBand="0" w:noVBand="1"/>
      </w:tblPr>
      <w:tblGrid>
        <w:gridCol w:w="1757"/>
        <w:gridCol w:w="4556"/>
        <w:gridCol w:w="587"/>
        <w:gridCol w:w="478"/>
        <w:gridCol w:w="1003"/>
        <w:gridCol w:w="1026"/>
      </w:tblGrid>
      <w:tr w:rsidR="008D7C80" w:rsidRPr="008D7C80" w14:paraId="1AEF4028" w14:textId="77777777" w:rsidTr="008D7C8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A7866E" w14:textId="77777777" w:rsidR="008D7C80" w:rsidRPr="008D7C80" w:rsidRDefault="008D7C80" w:rsidP="008D7C80">
            <w:pPr>
              <w:widowControl/>
              <w:jc w:val="center"/>
              <w:rPr>
                <w:rFonts w:ascii="宋体" w:hAnsi="宋体" w:cs="宋体"/>
                <w:color w:val="000000"/>
                <w:kern w:val="0"/>
                <w:sz w:val="24"/>
                <w:szCs w:val="24"/>
              </w:rPr>
            </w:pPr>
            <w:r w:rsidRPr="008D7C80">
              <w:rPr>
                <w:rFonts w:ascii="宋体" w:hAnsi="宋体" w:cs="宋体" w:hint="eastAsia"/>
                <w:color w:val="000000"/>
                <w:kern w:val="0"/>
                <w:sz w:val="24"/>
                <w:szCs w:val="24"/>
              </w:rPr>
              <w:t>商品信息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DCFEB4" w14:textId="77777777" w:rsidR="008D7C80" w:rsidRPr="008D7C80" w:rsidRDefault="008D7C80" w:rsidP="008D7C80">
            <w:pPr>
              <w:widowControl/>
              <w:jc w:val="center"/>
              <w:rPr>
                <w:rFonts w:ascii="宋体" w:hAnsi="宋体" w:cs="宋体" w:hint="eastAsia"/>
                <w:color w:val="000000"/>
                <w:kern w:val="0"/>
                <w:sz w:val="24"/>
                <w:szCs w:val="24"/>
              </w:rPr>
            </w:pPr>
            <w:r w:rsidRPr="008D7C80">
              <w:rPr>
                <w:rFonts w:ascii="宋体" w:hAnsi="宋体" w:cs="宋体" w:hint="eastAsia"/>
                <w:color w:val="000000"/>
                <w:kern w:val="0"/>
                <w:sz w:val="24"/>
                <w:szCs w:val="24"/>
              </w:rPr>
              <w:t>规格描述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2429F1" w14:textId="77777777" w:rsidR="008D7C80" w:rsidRPr="008D7C80" w:rsidRDefault="008D7C80" w:rsidP="008D7C80">
            <w:pPr>
              <w:widowControl/>
              <w:jc w:val="center"/>
              <w:rPr>
                <w:rFonts w:ascii="宋体" w:hAnsi="宋体" w:cs="宋体" w:hint="eastAsia"/>
                <w:color w:val="000000"/>
                <w:kern w:val="0"/>
                <w:sz w:val="24"/>
                <w:szCs w:val="24"/>
              </w:rPr>
            </w:pPr>
            <w:r w:rsidRPr="008D7C80">
              <w:rPr>
                <w:rFonts w:ascii="宋体" w:hAnsi="宋体" w:cs="宋体" w:hint="eastAsia"/>
                <w:color w:val="000000"/>
                <w:kern w:val="0"/>
                <w:sz w:val="24"/>
                <w:szCs w:val="24"/>
              </w:rPr>
              <w:t>数量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69C143" w14:textId="77777777" w:rsidR="008D7C80" w:rsidRPr="008D7C80" w:rsidRDefault="008D7C80" w:rsidP="008D7C80">
            <w:pPr>
              <w:widowControl/>
              <w:jc w:val="center"/>
              <w:rPr>
                <w:rFonts w:ascii="宋体" w:hAnsi="宋体" w:cs="宋体" w:hint="eastAsia"/>
                <w:color w:val="000000"/>
                <w:kern w:val="0"/>
                <w:sz w:val="24"/>
                <w:szCs w:val="24"/>
              </w:rPr>
            </w:pPr>
            <w:r w:rsidRPr="008D7C80">
              <w:rPr>
                <w:rFonts w:ascii="宋体" w:hAnsi="宋体" w:cs="宋体" w:hint="eastAsia"/>
                <w:color w:val="000000"/>
                <w:kern w:val="0"/>
                <w:sz w:val="24"/>
                <w:szCs w:val="24"/>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2828D1" w14:textId="77777777" w:rsidR="008D7C80" w:rsidRPr="008D7C80" w:rsidRDefault="008D7C80" w:rsidP="008D7C80">
            <w:pPr>
              <w:widowControl/>
              <w:jc w:val="center"/>
              <w:rPr>
                <w:rFonts w:ascii="宋体" w:hAnsi="宋体" w:cs="宋体" w:hint="eastAsia"/>
                <w:color w:val="000000"/>
                <w:kern w:val="0"/>
                <w:sz w:val="24"/>
                <w:szCs w:val="24"/>
              </w:rPr>
            </w:pPr>
            <w:r w:rsidRPr="008D7C80">
              <w:rPr>
                <w:rFonts w:ascii="宋体" w:hAnsi="宋体" w:cs="宋体" w:hint="eastAsia"/>
                <w:color w:val="000000"/>
                <w:kern w:val="0"/>
                <w:sz w:val="24"/>
                <w:szCs w:val="24"/>
              </w:rPr>
              <w:t>参考价（元）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B2AEF9" w14:textId="77777777" w:rsidR="008D7C80" w:rsidRPr="008D7C80" w:rsidRDefault="008D7C80" w:rsidP="008D7C80">
            <w:pPr>
              <w:widowControl/>
              <w:jc w:val="center"/>
              <w:rPr>
                <w:rFonts w:ascii="宋体" w:hAnsi="宋体" w:cs="宋体" w:hint="eastAsia"/>
                <w:color w:val="000000"/>
                <w:kern w:val="0"/>
                <w:sz w:val="24"/>
                <w:szCs w:val="24"/>
              </w:rPr>
            </w:pPr>
            <w:r w:rsidRPr="008D7C80">
              <w:rPr>
                <w:rFonts w:ascii="宋体" w:hAnsi="宋体" w:cs="宋体" w:hint="eastAsia"/>
                <w:color w:val="000000"/>
                <w:kern w:val="0"/>
                <w:sz w:val="24"/>
                <w:szCs w:val="24"/>
              </w:rPr>
              <w:t>最高单价（元）</w:t>
            </w:r>
          </w:p>
        </w:tc>
      </w:tr>
      <w:tr w:rsidR="008D7C80" w:rsidRPr="008D7C80" w14:paraId="7705BFA0" w14:textId="77777777" w:rsidTr="008D7C80">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7CECC3"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金属探测仪</w:t>
            </w:r>
          </w:p>
        </w:tc>
        <w:tc>
          <w:tcPr>
            <w:tcW w:w="0" w:type="auto"/>
            <w:tcBorders>
              <w:top w:val="nil"/>
              <w:left w:val="nil"/>
              <w:bottom w:val="single" w:sz="4" w:space="0" w:color="auto"/>
              <w:right w:val="single" w:sz="4" w:space="0" w:color="auto"/>
            </w:tcBorders>
            <w:shd w:val="clear" w:color="auto" w:fill="auto"/>
            <w:vAlign w:val="center"/>
            <w:hideMark/>
          </w:tcPr>
          <w:p w14:paraId="3E93D174"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1、灵敏度:灵敏度可切换；</w:t>
            </w:r>
            <w:r w:rsidRPr="008D7C80">
              <w:rPr>
                <w:rFonts w:ascii="宋体" w:hAnsi="宋体" w:cs="宋体" w:hint="eastAsia"/>
                <w:color w:val="000000"/>
                <w:kern w:val="0"/>
                <w:sz w:val="24"/>
                <w:szCs w:val="24"/>
              </w:rPr>
              <w:br/>
              <w:t>2、电源:9V电池;</w:t>
            </w:r>
            <w:r w:rsidRPr="008D7C80">
              <w:rPr>
                <w:rFonts w:ascii="宋体" w:hAnsi="宋体" w:cs="宋体" w:hint="eastAsia"/>
                <w:color w:val="000000"/>
                <w:kern w:val="0"/>
                <w:sz w:val="24"/>
                <w:szCs w:val="24"/>
              </w:rPr>
              <w:br/>
              <w:t>3、连续工作时长:60小时以上;</w:t>
            </w:r>
            <w:r w:rsidRPr="008D7C80">
              <w:rPr>
                <w:rFonts w:ascii="宋体" w:hAnsi="宋体" w:cs="宋体" w:hint="eastAsia"/>
                <w:color w:val="000000"/>
                <w:kern w:val="0"/>
                <w:sz w:val="24"/>
                <w:szCs w:val="24"/>
              </w:rPr>
              <w:br/>
              <w:t>4、报警方式：震动声音双报警；</w:t>
            </w:r>
            <w:r w:rsidRPr="008D7C80">
              <w:rPr>
                <w:rFonts w:ascii="宋体" w:hAnsi="宋体" w:cs="宋体" w:hint="eastAsia"/>
                <w:color w:val="000000"/>
                <w:kern w:val="0"/>
                <w:sz w:val="24"/>
                <w:szCs w:val="24"/>
              </w:rPr>
              <w:br/>
              <w:t>5、符合GB6675.4-2014《手持式金属探测器通用技术规范》。</w:t>
            </w:r>
          </w:p>
        </w:tc>
        <w:tc>
          <w:tcPr>
            <w:tcW w:w="0" w:type="auto"/>
            <w:tcBorders>
              <w:top w:val="nil"/>
              <w:left w:val="nil"/>
              <w:bottom w:val="single" w:sz="4" w:space="0" w:color="auto"/>
              <w:right w:val="single" w:sz="4" w:space="0" w:color="auto"/>
            </w:tcBorders>
            <w:shd w:val="clear" w:color="auto" w:fill="auto"/>
            <w:vAlign w:val="center"/>
            <w:hideMark/>
          </w:tcPr>
          <w:p w14:paraId="47D71619"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150</w:t>
            </w:r>
          </w:p>
        </w:tc>
        <w:tc>
          <w:tcPr>
            <w:tcW w:w="0" w:type="auto"/>
            <w:tcBorders>
              <w:top w:val="nil"/>
              <w:left w:val="nil"/>
              <w:bottom w:val="single" w:sz="4" w:space="0" w:color="auto"/>
              <w:right w:val="single" w:sz="4" w:space="0" w:color="auto"/>
            </w:tcBorders>
            <w:shd w:val="clear" w:color="auto" w:fill="auto"/>
            <w:vAlign w:val="center"/>
            <w:hideMark/>
          </w:tcPr>
          <w:p w14:paraId="21779773"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把</w:t>
            </w:r>
          </w:p>
        </w:tc>
        <w:tc>
          <w:tcPr>
            <w:tcW w:w="0" w:type="auto"/>
            <w:tcBorders>
              <w:top w:val="nil"/>
              <w:left w:val="nil"/>
              <w:bottom w:val="single" w:sz="4" w:space="0" w:color="auto"/>
              <w:right w:val="single" w:sz="4" w:space="0" w:color="auto"/>
            </w:tcBorders>
            <w:shd w:val="clear" w:color="auto" w:fill="auto"/>
            <w:vAlign w:val="center"/>
            <w:hideMark/>
          </w:tcPr>
          <w:p w14:paraId="03F9CC81"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562</w:t>
            </w:r>
          </w:p>
        </w:tc>
        <w:tc>
          <w:tcPr>
            <w:tcW w:w="0" w:type="auto"/>
            <w:tcBorders>
              <w:top w:val="nil"/>
              <w:left w:val="nil"/>
              <w:bottom w:val="single" w:sz="4" w:space="0" w:color="auto"/>
              <w:right w:val="single" w:sz="4" w:space="0" w:color="auto"/>
            </w:tcBorders>
            <w:shd w:val="clear" w:color="auto" w:fill="auto"/>
            <w:vAlign w:val="center"/>
            <w:hideMark/>
          </w:tcPr>
          <w:p w14:paraId="21272D68"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84300</w:t>
            </w:r>
          </w:p>
        </w:tc>
      </w:tr>
      <w:tr w:rsidR="008D7C80" w:rsidRPr="008D7C80" w14:paraId="7C8C9460" w14:textId="77777777" w:rsidTr="008D7C80">
        <w:trPr>
          <w:trHeight w:val="54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55CF4"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lastRenderedPageBreak/>
              <w:t>半球摄像头</w:t>
            </w:r>
          </w:p>
        </w:tc>
        <w:tc>
          <w:tcPr>
            <w:tcW w:w="0" w:type="auto"/>
            <w:tcBorders>
              <w:top w:val="nil"/>
              <w:left w:val="nil"/>
              <w:bottom w:val="single" w:sz="4" w:space="0" w:color="auto"/>
              <w:right w:val="single" w:sz="4" w:space="0" w:color="auto"/>
            </w:tcBorders>
            <w:shd w:val="clear" w:color="auto" w:fill="auto"/>
            <w:vAlign w:val="center"/>
            <w:hideMark/>
          </w:tcPr>
          <w:p w14:paraId="271BD1FC"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1、主码流支持3840x2160，子码流支持1280x720，第三码流支持1280x720</w:t>
            </w:r>
            <w:r w:rsidRPr="008D7C80">
              <w:rPr>
                <w:rFonts w:ascii="宋体" w:hAnsi="宋体" w:cs="宋体" w:hint="eastAsia"/>
                <w:color w:val="000000"/>
                <w:kern w:val="0"/>
                <w:sz w:val="24"/>
                <w:szCs w:val="24"/>
              </w:rPr>
              <w:br/>
              <w:t>2、最低照度彩色0.002lx，黑白0.0002lx</w:t>
            </w:r>
            <w:r w:rsidRPr="008D7C80">
              <w:rPr>
                <w:rFonts w:ascii="宋体" w:hAnsi="宋体" w:cs="宋体" w:hint="eastAsia"/>
                <w:color w:val="000000"/>
                <w:kern w:val="0"/>
                <w:sz w:val="24"/>
                <w:szCs w:val="24"/>
              </w:rPr>
              <w:br/>
              <w:t>3、内置GPU芯片，麦克风，扬声器</w:t>
            </w:r>
            <w:r w:rsidRPr="008D7C80">
              <w:rPr>
                <w:rFonts w:ascii="宋体" w:hAnsi="宋体" w:cs="宋体" w:hint="eastAsia"/>
                <w:color w:val="000000"/>
                <w:kern w:val="0"/>
                <w:sz w:val="24"/>
                <w:szCs w:val="24"/>
              </w:rPr>
              <w:br/>
              <w:t>4、支持白光补光、红外补光，在开启白光灯进行补光时，可输出彩色视频图像</w:t>
            </w:r>
            <w:r w:rsidRPr="008D7C80">
              <w:rPr>
                <w:rFonts w:ascii="宋体" w:hAnsi="宋体" w:cs="宋体" w:hint="eastAsia"/>
                <w:color w:val="000000"/>
                <w:kern w:val="0"/>
                <w:sz w:val="24"/>
                <w:szCs w:val="24"/>
              </w:rPr>
              <w:br/>
              <w:t>5、同一静止场景相同图像质量下，设备在H.264或H.265编码方式时，开启智能编码功能和不开启智能编码相比，码率节约80%</w:t>
            </w:r>
            <w:r w:rsidRPr="008D7C80">
              <w:rPr>
                <w:rFonts w:ascii="宋体" w:hAnsi="宋体" w:cs="宋体" w:hint="eastAsia"/>
                <w:color w:val="000000"/>
                <w:kern w:val="0"/>
                <w:sz w:val="24"/>
                <w:szCs w:val="24"/>
              </w:rPr>
              <w:br/>
              <w:t>6、支持声音报警功能，报警声音类型不低于12种，并支持导入自定义语音，报警音量及重复次数可设置</w:t>
            </w:r>
            <w:r w:rsidRPr="008D7C80">
              <w:rPr>
                <w:rFonts w:ascii="宋体" w:hAnsi="宋体" w:cs="宋体" w:hint="eastAsia"/>
                <w:color w:val="000000"/>
                <w:kern w:val="0"/>
                <w:sz w:val="24"/>
                <w:szCs w:val="24"/>
              </w:rPr>
              <w:br/>
              <w:t>7、★支持像素显示功能，可通过IE浏览器显示监视画面中鼠标所选区域水平及垂直方向的像素数。</w:t>
            </w:r>
            <w:r w:rsidRPr="008D7C80">
              <w:rPr>
                <w:rFonts w:ascii="宋体" w:hAnsi="宋体" w:cs="宋体" w:hint="eastAsia"/>
                <w:color w:val="000000"/>
                <w:kern w:val="0"/>
                <w:sz w:val="24"/>
                <w:szCs w:val="24"/>
              </w:rPr>
              <w:br/>
              <w:t>8、支持快捷配置功能，可在预览画面页开启/关闭“快捷配置”页面，可配置常用图像参数、OSD配置、音视频参数、智能资源分配模式等，并支持恢复默认操作</w:t>
            </w:r>
            <w:r w:rsidRPr="008D7C80">
              <w:rPr>
                <w:rFonts w:ascii="宋体" w:hAnsi="宋体" w:cs="宋体" w:hint="eastAsia"/>
                <w:color w:val="000000"/>
                <w:kern w:val="0"/>
                <w:sz w:val="24"/>
                <w:szCs w:val="24"/>
              </w:rPr>
              <w:br/>
              <w:t>9、支持不少于1个内置麦克风，1个内置扬声器，支持双向语音对讲，支持DC12V或POE供电</w:t>
            </w:r>
            <w:r w:rsidRPr="008D7C80">
              <w:rPr>
                <w:rFonts w:ascii="宋体" w:hAnsi="宋体" w:cs="宋体" w:hint="eastAsia"/>
                <w:color w:val="000000"/>
                <w:kern w:val="0"/>
                <w:sz w:val="24"/>
                <w:szCs w:val="24"/>
              </w:rPr>
              <w:br/>
            </w:r>
            <w:r w:rsidRPr="008D7C80">
              <w:rPr>
                <w:rFonts w:ascii="宋体" w:hAnsi="宋体" w:cs="宋体" w:hint="eastAsia"/>
                <w:color w:val="FF0000"/>
                <w:kern w:val="0"/>
                <w:sz w:val="24"/>
                <w:szCs w:val="24"/>
              </w:rPr>
              <w:t>备注：带“★”参数需提供带CNAS、CMA标识的第三方权威检测机构检测报告复印件，加盖厂商公章。</w:t>
            </w:r>
          </w:p>
        </w:tc>
        <w:tc>
          <w:tcPr>
            <w:tcW w:w="0" w:type="auto"/>
            <w:tcBorders>
              <w:top w:val="nil"/>
              <w:left w:val="nil"/>
              <w:bottom w:val="single" w:sz="4" w:space="0" w:color="auto"/>
              <w:right w:val="single" w:sz="4" w:space="0" w:color="auto"/>
            </w:tcBorders>
            <w:shd w:val="clear" w:color="auto" w:fill="auto"/>
            <w:vAlign w:val="center"/>
            <w:hideMark/>
          </w:tcPr>
          <w:p w14:paraId="7153861D"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170</w:t>
            </w:r>
          </w:p>
        </w:tc>
        <w:tc>
          <w:tcPr>
            <w:tcW w:w="0" w:type="auto"/>
            <w:tcBorders>
              <w:top w:val="nil"/>
              <w:left w:val="nil"/>
              <w:bottom w:val="single" w:sz="4" w:space="0" w:color="auto"/>
              <w:right w:val="single" w:sz="4" w:space="0" w:color="auto"/>
            </w:tcBorders>
            <w:shd w:val="clear" w:color="auto" w:fill="auto"/>
            <w:vAlign w:val="center"/>
            <w:hideMark/>
          </w:tcPr>
          <w:p w14:paraId="2C4CF103"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个</w:t>
            </w:r>
          </w:p>
        </w:tc>
        <w:tc>
          <w:tcPr>
            <w:tcW w:w="0" w:type="auto"/>
            <w:tcBorders>
              <w:top w:val="nil"/>
              <w:left w:val="nil"/>
              <w:bottom w:val="single" w:sz="4" w:space="0" w:color="auto"/>
              <w:right w:val="single" w:sz="4" w:space="0" w:color="auto"/>
            </w:tcBorders>
            <w:shd w:val="clear" w:color="auto" w:fill="auto"/>
            <w:vAlign w:val="center"/>
            <w:hideMark/>
          </w:tcPr>
          <w:p w14:paraId="1EC6B7EA"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780</w:t>
            </w:r>
          </w:p>
        </w:tc>
        <w:tc>
          <w:tcPr>
            <w:tcW w:w="0" w:type="auto"/>
            <w:tcBorders>
              <w:top w:val="nil"/>
              <w:left w:val="nil"/>
              <w:bottom w:val="single" w:sz="4" w:space="0" w:color="auto"/>
              <w:right w:val="single" w:sz="4" w:space="0" w:color="auto"/>
            </w:tcBorders>
            <w:shd w:val="clear" w:color="auto" w:fill="auto"/>
            <w:vAlign w:val="center"/>
            <w:hideMark/>
          </w:tcPr>
          <w:p w14:paraId="488A4BD9"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132600</w:t>
            </w:r>
          </w:p>
        </w:tc>
      </w:tr>
      <w:tr w:rsidR="008D7C80" w:rsidRPr="008D7C80" w14:paraId="0D55F3DE" w14:textId="77777777" w:rsidTr="008D7C80">
        <w:trPr>
          <w:trHeight w:val="75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53132"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lastRenderedPageBreak/>
              <w:t>网络录像机</w:t>
            </w:r>
          </w:p>
        </w:tc>
        <w:tc>
          <w:tcPr>
            <w:tcW w:w="0" w:type="auto"/>
            <w:tcBorders>
              <w:top w:val="nil"/>
              <w:left w:val="nil"/>
              <w:bottom w:val="single" w:sz="4" w:space="0" w:color="auto"/>
              <w:right w:val="single" w:sz="4" w:space="0" w:color="auto"/>
            </w:tcBorders>
            <w:shd w:val="clear" w:color="auto" w:fill="auto"/>
            <w:vAlign w:val="center"/>
            <w:hideMark/>
          </w:tcPr>
          <w:p w14:paraId="05DD0AA2"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1、网络硬盘录像机，具有不少于16个SATA接口，可满配8TB硬盘</w:t>
            </w:r>
            <w:r w:rsidRPr="008D7C80">
              <w:rPr>
                <w:rFonts w:ascii="宋体" w:hAnsi="宋体" w:cs="宋体" w:hint="eastAsia"/>
                <w:color w:val="000000"/>
                <w:kern w:val="0"/>
                <w:sz w:val="22"/>
                <w:szCs w:val="22"/>
              </w:rPr>
              <w:br/>
              <w:t>2、可接入64路H.264、H.265格式高清码流；支持最大接入带宽 384Mbps，最大存储带宽 384Mbps，最大转发带宽 384Mbps</w:t>
            </w:r>
            <w:r w:rsidRPr="008D7C80">
              <w:rPr>
                <w:rFonts w:ascii="宋体" w:hAnsi="宋体" w:cs="宋体" w:hint="eastAsia"/>
                <w:color w:val="000000"/>
                <w:kern w:val="0"/>
                <w:sz w:val="22"/>
                <w:szCs w:val="22"/>
              </w:rPr>
              <w:br/>
              <w:t>3、可同时显示输出不少于24路2MP、 H.265 编码、25fps、1920×1080 格式的视频图像</w:t>
            </w:r>
            <w:r w:rsidRPr="008D7C80">
              <w:rPr>
                <w:rFonts w:ascii="宋体" w:hAnsi="宋体" w:cs="宋体" w:hint="eastAsia"/>
                <w:color w:val="000000"/>
                <w:kern w:val="0"/>
                <w:sz w:val="22"/>
                <w:szCs w:val="22"/>
              </w:rPr>
              <w:br/>
              <w:t>4、具有不少于2个HDMI接口、2个VGA接口、2个RJ45 千兆网络接口；2个USB2.0接口、2个USB3.0接口、1个RS232接口、1个RS485接口（可接入RS485键盘）；具有1路音频输入接口、2路音频输出接口、16路报警输入接口、9路报警输出接口（其中第9路支持受控直流12V输出）</w:t>
            </w:r>
            <w:r w:rsidRPr="008D7C80">
              <w:rPr>
                <w:rFonts w:ascii="宋体" w:hAnsi="宋体" w:cs="宋体" w:hint="eastAsia"/>
                <w:color w:val="000000"/>
                <w:kern w:val="0"/>
                <w:sz w:val="22"/>
                <w:szCs w:val="22"/>
              </w:rPr>
              <w:br/>
              <w:t>5、支持报警事件、异常事件计数提醒功能，以图标形式在监控界面上提醒用户，异常事件包括硬盘满、硬盘错误、网络断开、IP 冲突、非法访问、视频信号丢失、录像/抓图异常、IP 通道冲突、热备异常、子码流分辨率/码率超限、配件板异常、硬盘高温异常、硬盘低温异常、硬盘坏块异常、硬盘撞击异常、硬盘严重故障异常、无码流异常等</w:t>
            </w:r>
            <w:r w:rsidRPr="008D7C80">
              <w:rPr>
                <w:rFonts w:ascii="宋体" w:hAnsi="宋体" w:cs="宋体" w:hint="eastAsia"/>
                <w:color w:val="000000"/>
                <w:kern w:val="0"/>
                <w:sz w:val="22"/>
                <w:szCs w:val="22"/>
              </w:rPr>
              <w:br/>
              <w:t>6、支持IPC集中管理，包括IPC参数配置、信息的导入/导出、语音对讲和升级等</w:t>
            </w:r>
            <w:r w:rsidRPr="008D7C80">
              <w:rPr>
                <w:rFonts w:ascii="宋体" w:hAnsi="宋体" w:cs="宋体" w:hint="eastAsia"/>
                <w:color w:val="000000"/>
                <w:kern w:val="0"/>
                <w:sz w:val="22"/>
                <w:szCs w:val="22"/>
              </w:rPr>
              <w:br/>
              <w:t>7、支持重要录像文件加锁保护功能</w:t>
            </w:r>
            <w:r w:rsidRPr="008D7C80">
              <w:rPr>
                <w:rFonts w:ascii="宋体" w:hAnsi="宋体" w:cs="宋体" w:hint="eastAsia"/>
                <w:color w:val="000000"/>
                <w:kern w:val="0"/>
                <w:sz w:val="22"/>
                <w:szCs w:val="22"/>
              </w:rPr>
              <w:br/>
              <w:t>8、支持网络检测，包括网络流量监控、网络抓包、网络通畅功能</w:t>
            </w:r>
            <w:r w:rsidRPr="008D7C80">
              <w:rPr>
                <w:rFonts w:ascii="宋体" w:hAnsi="宋体" w:cs="宋体" w:hint="eastAsia"/>
                <w:color w:val="000000"/>
                <w:kern w:val="0"/>
                <w:sz w:val="22"/>
                <w:szCs w:val="22"/>
              </w:rPr>
              <w:br/>
              <w:t>9、支持硬盘配额和硬盘盘组两种存储模式，可对不同通道分配不同的录像保存容量或周期</w:t>
            </w:r>
            <w:r w:rsidRPr="008D7C80">
              <w:rPr>
                <w:rFonts w:ascii="宋体" w:hAnsi="宋体" w:cs="宋体" w:hint="eastAsia"/>
                <w:color w:val="000000"/>
                <w:kern w:val="0"/>
                <w:sz w:val="22"/>
                <w:szCs w:val="22"/>
              </w:rPr>
              <w:br/>
              <w:t>10、支持即时回放功能，在预览画面下对指定通道的当前录像进行回放，不影响其他通道预览</w:t>
            </w:r>
            <w:r w:rsidRPr="008D7C80">
              <w:rPr>
                <w:rFonts w:ascii="宋体" w:hAnsi="宋体" w:cs="宋体" w:hint="eastAsia"/>
                <w:color w:val="000000"/>
                <w:kern w:val="0"/>
                <w:sz w:val="22"/>
                <w:szCs w:val="22"/>
              </w:rPr>
              <w:br/>
              <w:t>11、★支持接入具有专家模式的移动侦测的摄像机，移动侦测报警能够区分是人、车还是其它目标产生，可录像和记录报警信息</w:t>
            </w:r>
            <w:r w:rsidRPr="008D7C80">
              <w:rPr>
                <w:rFonts w:ascii="宋体" w:hAnsi="宋体" w:cs="宋体" w:hint="eastAsia"/>
                <w:color w:val="000000"/>
                <w:kern w:val="0"/>
                <w:sz w:val="22"/>
                <w:szCs w:val="22"/>
              </w:rPr>
              <w:br/>
            </w:r>
            <w:r w:rsidRPr="008D7C80">
              <w:rPr>
                <w:rFonts w:ascii="宋体" w:hAnsi="宋体" w:cs="宋体" w:hint="eastAsia"/>
                <w:color w:val="FF0000"/>
                <w:kern w:val="0"/>
                <w:sz w:val="22"/>
                <w:szCs w:val="22"/>
              </w:rPr>
              <w:t>备注：带“★”参数需提供带CNAS、CMA标识的第三方权威检测机构检测报告复印件，加盖厂商公章。</w:t>
            </w:r>
          </w:p>
        </w:tc>
        <w:tc>
          <w:tcPr>
            <w:tcW w:w="0" w:type="auto"/>
            <w:tcBorders>
              <w:top w:val="nil"/>
              <w:left w:val="nil"/>
              <w:bottom w:val="single" w:sz="4" w:space="0" w:color="auto"/>
              <w:right w:val="single" w:sz="4" w:space="0" w:color="auto"/>
            </w:tcBorders>
            <w:shd w:val="clear" w:color="auto" w:fill="auto"/>
            <w:noWrap/>
            <w:vAlign w:val="center"/>
            <w:hideMark/>
          </w:tcPr>
          <w:p w14:paraId="0BED9690"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34B5BE26"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14:paraId="3B4C753F"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9800</w:t>
            </w:r>
          </w:p>
        </w:tc>
        <w:tc>
          <w:tcPr>
            <w:tcW w:w="0" w:type="auto"/>
            <w:tcBorders>
              <w:top w:val="nil"/>
              <w:left w:val="nil"/>
              <w:bottom w:val="single" w:sz="4" w:space="0" w:color="auto"/>
              <w:right w:val="single" w:sz="4" w:space="0" w:color="auto"/>
            </w:tcBorders>
            <w:shd w:val="clear" w:color="auto" w:fill="auto"/>
            <w:noWrap/>
            <w:vAlign w:val="center"/>
            <w:hideMark/>
          </w:tcPr>
          <w:p w14:paraId="7F3AC9A0"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39200</w:t>
            </w:r>
          </w:p>
        </w:tc>
      </w:tr>
      <w:tr w:rsidR="008D7C80" w:rsidRPr="008D7C80" w14:paraId="3394325F" w14:textId="77777777" w:rsidTr="008D7C80">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93F20"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硬盘</w:t>
            </w:r>
          </w:p>
        </w:tc>
        <w:tc>
          <w:tcPr>
            <w:tcW w:w="0" w:type="auto"/>
            <w:tcBorders>
              <w:top w:val="nil"/>
              <w:left w:val="nil"/>
              <w:bottom w:val="single" w:sz="4" w:space="0" w:color="auto"/>
              <w:right w:val="single" w:sz="4" w:space="0" w:color="auto"/>
            </w:tcBorders>
            <w:shd w:val="clear" w:color="auto" w:fill="auto"/>
            <w:vAlign w:val="center"/>
            <w:hideMark/>
          </w:tcPr>
          <w:p w14:paraId="0777804D"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6TB容量，3.5英寸 SATA 3.0接口，5400RPM</w:t>
            </w:r>
          </w:p>
        </w:tc>
        <w:tc>
          <w:tcPr>
            <w:tcW w:w="0" w:type="auto"/>
            <w:tcBorders>
              <w:top w:val="nil"/>
              <w:left w:val="nil"/>
              <w:bottom w:val="single" w:sz="4" w:space="0" w:color="auto"/>
              <w:right w:val="single" w:sz="4" w:space="0" w:color="auto"/>
            </w:tcBorders>
            <w:shd w:val="clear" w:color="auto" w:fill="auto"/>
            <w:noWrap/>
            <w:vAlign w:val="center"/>
            <w:hideMark/>
          </w:tcPr>
          <w:p w14:paraId="0E81BD0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223C773A"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块</w:t>
            </w:r>
          </w:p>
        </w:tc>
        <w:tc>
          <w:tcPr>
            <w:tcW w:w="0" w:type="auto"/>
            <w:tcBorders>
              <w:top w:val="nil"/>
              <w:left w:val="nil"/>
              <w:bottom w:val="single" w:sz="4" w:space="0" w:color="auto"/>
              <w:right w:val="single" w:sz="4" w:space="0" w:color="auto"/>
            </w:tcBorders>
            <w:shd w:val="clear" w:color="auto" w:fill="auto"/>
            <w:vAlign w:val="center"/>
            <w:hideMark/>
          </w:tcPr>
          <w:p w14:paraId="04B6B7D4"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780</w:t>
            </w:r>
          </w:p>
        </w:tc>
        <w:tc>
          <w:tcPr>
            <w:tcW w:w="0" w:type="auto"/>
            <w:tcBorders>
              <w:top w:val="nil"/>
              <w:left w:val="nil"/>
              <w:bottom w:val="single" w:sz="4" w:space="0" w:color="auto"/>
              <w:right w:val="single" w:sz="4" w:space="0" w:color="auto"/>
            </w:tcBorders>
            <w:shd w:val="clear" w:color="auto" w:fill="auto"/>
            <w:noWrap/>
            <w:vAlign w:val="center"/>
            <w:hideMark/>
          </w:tcPr>
          <w:p w14:paraId="70B6E5A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31200</w:t>
            </w:r>
          </w:p>
        </w:tc>
      </w:tr>
      <w:tr w:rsidR="008D7C80" w:rsidRPr="008D7C80" w14:paraId="774CE638" w14:textId="77777777" w:rsidTr="008D7C80">
        <w:trPr>
          <w:trHeight w:val="2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D3B1B"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接入交换机</w:t>
            </w:r>
          </w:p>
        </w:tc>
        <w:tc>
          <w:tcPr>
            <w:tcW w:w="0" w:type="auto"/>
            <w:tcBorders>
              <w:top w:val="nil"/>
              <w:left w:val="nil"/>
              <w:bottom w:val="single" w:sz="4" w:space="0" w:color="auto"/>
              <w:right w:val="single" w:sz="4" w:space="0" w:color="auto"/>
            </w:tcBorders>
            <w:shd w:val="clear" w:color="auto" w:fill="auto"/>
            <w:vAlign w:val="center"/>
            <w:hideMark/>
          </w:tcPr>
          <w:p w14:paraId="2EB1576C"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1、★端口及硬件要求:≥16个10/100/1000M以太网电接口，≥2个千兆光接口:</w:t>
            </w:r>
            <w:r w:rsidRPr="008D7C80">
              <w:rPr>
                <w:rFonts w:ascii="宋体" w:hAnsi="宋体" w:cs="宋体" w:hint="eastAsia"/>
                <w:color w:val="000000"/>
                <w:kern w:val="0"/>
                <w:sz w:val="22"/>
                <w:szCs w:val="22"/>
              </w:rPr>
              <w:br/>
              <w:t>2、POE:支持POE+，POE功率:180W;</w:t>
            </w:r>
            <w:r w:rsidRPr="008D7C80">
              <w:rPr>
                <w:rFonts w:ascii="宋体" w:hAnsi="宋体" w:cs="宋体" w:hint="eastAsia"/>
                <w:color w:val="000000"/>
                <w:kern w:val="0"/>
                <w:sz w:val="22"/>
                <w:szCs w:val="22"/>
              </w:rPr>
              <w:br/>
              <w:t>3、★交换容量≥56Gbps，包转发速率≥27Mpps，MAC≥8K，支持MAC地址学习数目限制:</w:t>
            </w:r>
            <w:r w:rsidRPr="008D7C80">
              <w:rPr>
                <w:rFonts w:ascii="宋体" w:hAnsi="宋体" w:cs="宋体" w:hint="eastAsia"/>
                <w:color w:val="000000"/>
                <w:kern w:val="0"/>
                <w:sz w:val="22"/>
                <w:szCs w:val="22"/>
              </w:rPr>
              <w:br/>
              <w:t>4、防雷功能:共模防护≥9KV，防雷等级4级，拨码开关:支持:</w:t>
            </w:r>
            <w:r w:rsidRPr="008D7C80">
              <w:rPr>
                <w:rFonts w:ascii="宋体" w:hAnsi="宋体" w:cs="宋体" w:hint="eastAsia"/>
                <w:color w:val="000000"/>
                <w:kern w:val="0"/>
                <w:sz w:val="22"/>
                <w:szCs w:val="22"/>
              </w:rPr>
              <w:br/>
            </w:r>
            <w:r w:rsidRPr="008D7C80">
              <w:rPr>
                <w:rFonts w:ascii="宋体" w:hAnsi="宋体" w:cs="宋体" w:hint="eastAsia"/>
                <w:color w:val="000000"/>
                <w:kern w:val="0"/>
                <w:sz w:val="22"/>
                <w:szCs w:val="22"/>
              </w:rPr>
              <w:lastRenderedPageBreak/>
              <w:t>5、宽温特性:交换机支持在-20℃~60℃工作环数量续工作，保证在变温环境下网络稳定运行。</w:t>
            </w:r>
          </w:p>
        </w:tc>
        <w:tc>
          <w:tcPr>
            <w:tcW w:w="0" w:type="auto"/>
            <w:tcBorders>
              <w:top w:val="nil"/>
              <w:left w:val="nil"/>
              <w:bottom w:val="single" w:sz="4" w:space="0" w:color="auto"/>
              <w:right w:val="single" w:sz="4" w:space="0" w:color="auto"/>
            </w:tcBorders>
            <w:shd w:val="clear" w:color="auto" w:fill="auto"/>
            <w:noWrap/>
            <w:vAlign w:val="center"/>
            <w:hideMark/>
          </w:tcPr>
          <w:p w14:paraId="6473913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lastRenderedPageBreak/>
              <w:t>13</w:t>
            </w:r>
          </w:p>
        </w:tc>
        <w:tc>
          <w:tcPr>
            <w:tcW w:w="0" w:type="auto"/>
            <w:tcBorders>
              <w:top w:val="nil"/>
              <w:left w:val="nil"/>
              <w:bottom w:val="single" w:sz="4" w:space="0" w:color="auto"/>
              <w:right w:val="single" w:sz="4" w:space="0" w:color="auto"/>
            </w:tcBorders>
            <w:shd w:val="clear" w:color="auto" w:fill="auto"/>
            <w:noWrap/>
            <w:vAlign w:val="center"/>
            <w:hideMark/>
          </w:tcPr>
          <w:p w14:paraId="4095DF2A"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14:paraId="509F2A58"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5700</w:t>
            </w:r>
          </w:p>
        </w:tc>
        <w:tc>
          <w:tcPr>
            <w:tcW w:w="0" w:type="auto"/>
            <w:tcBorders>
              <w:top w:val="nil"/>
              <w:left w:val="nil"/>
              <w:bottom w:val="single" w:sz="4" w:space="0" w:color="auto"/>
              <w:right w:val="single" w:sz="4" w:space="0" w:color="auto"/>
            </w:tcBorders>
            <w:shd w:val="clear" w:color="auto" w:fill="auto"/>
            <w:noWrap/>
            <w:vAlign w:val="center"/>
            <w:hideMark/>
          </w:tcPr>
          <w:p w14:paraId="052854E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74100</w:t>
            </w:r>
          </w:p>
        </w:tc>
      </w:tr>
      <w:tr w:rsidR="008D7C80" w:rsidRPr="008D7C80" w14:paraId="1B4BA6DA" w14:textId="77777777" w:rsidTr="008D7C80">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8F22C"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6U墙柜</w:t>
            </w:r>
          </w:p>
        </w:tc>
        <w:tc>
          <w:tcPr>
            <w:tcW w:w="0" w:type="auto"/>
            <w:tcBorders>
              <w:top w:val="nil"/>
              <w:left w:val="nil"/>
              <w:bottom w:val="single" w:sz="4" w:space="0" w:color="auto"/>
              <w:right w:val="single" w:sz="4" w:space="0" w:color="auto"/>
            </w:tcBorders>
            <w:shd w:val="clear" w:color="auto" w:fill="auto"/>
            <w:vAlign w:val="center"/>
            <w:hideMark/>
          </w:tcPr>
          <w:p w14:paraId="29DF5754"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1、产品尺寸:宽度:540x深度:450x高度:310mm，容量:6U:2、材料为优质SPCC冷轧钢板:3、机柜框架为整体焊接式结构:4、前门无门框茶色钢化玻璃门;5、两块侧板可拆卸，落地、壁挂两种方式安装;6、角规深度方向可前后调整:7、静态负载:50KG;8、防护等级:IP20;9、机柜和19英寸角规表面脱脂、磷化静电喷塑处理，颜色:RAL9005黑色、RAL7035白色;10、工作温度:-5℃~+40℃，相对湿度:&lt;85%(+30℃时)，非凝结，海拔高度:&lt;1000m。</w:t>
            </w:r>
          </w:p>
        </w:tc>
        <w:tc>
          <w:tcPr>
            <w:tcW w:w="0" w:type="auto"/>
            <w:tcBorders>
              <w:top w:val="nil"/>
              <w:left w:val="nil"/>
              <w:bottom w:val="single" w:sz="4" w:space="0" w:color="auto"/>
              <w:right w:val="single" w:sz="4" w:space="0" w:color="auto"/>
            </w:tcBorders>
            <w:shd w:val="clear" w:color="auto" w:fill="auto"/>
            <w:noWrap/>
            <w:vAlign w:val="center"/>
            <w:hideMark/>
          </w:tcPr>
          <w:p w14:paraId="78260715"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65EA9B1A"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14:paraId="744D12A1"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300</w:t>
            </w:r>
          </w:p>
        </w:tc>
        <w:tc>
          <w:tcPr>
            <w:tcW w:w="0" w:type="auto"/>
            <w:tcBorders>
              <w:top w:val="nil"/>
              <w:left w:val="nil"/>
              <w:bottom w:val="single" w:sz="4" w:space="0" w:color="auto"/>
              <w:right w:val="single" w:sz="4" w:space="0" w:color="auto"/>
            </w:tcBorders>
            <w:shd w:val="clear" w:color="auto" w:fill="auto"/>
            <w:noWrap/>
            <w:vAlign w:val="center"/>
            <w:hideMark/>
          </w:tcPr>
          <w:p w14:paraId="4BD090B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3900</w:t>
            </w:r>
          </w:p>
        </w:tc>
      </w:tr>
      <w:tr w:rsidR="008D7C80" w:rsidRPr="008D7C80" w14:paraId="6CE8F9E5" w14:textId="77777777" w:rsidTr="008D7C80">
        <w:trPr>
          <w:trHeight w:val="4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CB6C9"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超六类网线</w:t>
            </w:r>
          </w:p>
        </w:tc>
        <w:tc>
          <w:tcPr>
            <w:tcW w:w="0" w:type="auto"/>
            <w:tcBorders>
              <w:top w:val="nil"/>
              <w:left w:val="nil"/>
              <w:bottom w:val="single" w:sz="4" w:space="0" w:color="auto"/>
              <w:right w:val="single" w:sz="4" w:space="0" w:color="auto"/>
            </w:tcBorders>
            <w:shd w:val="clear" w:color="auto" w:fill="auto"/>
            <w:vAlign w:val="center"/>
            <w:hideMark/>
          </w:tcPr>
          <w:p w14:paraId="5A0D22B2"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1、6类网线,Cat6非屏蔽双绞线</w:t>
            </w:r>
            <w:r w:rsidRPr="008D7C80">
              <w:rPr>
                <w:rFonts w:ascii="宋体" w:hAnsi="宋体" w:cs="宋体" w:hint="eastAsia"/>
                <w:color w:val="000000"/>
                <w:kern w:val="0"/>
                <w:sz w:val="22"/>
                <w:szCs w:val="22"/>
              </w:rPr>
              <w:br/>
              <w:t>2、标准：符合ISO/IEC 11801、TIA-568-C.2、GB/T 18015.5要求,所用材料符合ROHS要求,性能指标优于现行6类线缆250MHz标准</w:t>
            </w:r>
            <w:r w:rsidRPr="008D7C80">
              <w:rPr>
                <w:rFonts w:ascii="宋体" w:hAnsi="宋体" w:cs="宋体" w:hint="eastAsia"/>
                <w:color w:val="000000"/>
                <w:kern w:val="0"/>
                <w:sz w:val="22"/>
                <w:szCs w:val="22"/>
              </w:rPr>
              <w:br/>
              <w:t>3、标准装箱长度:305m±1.5m；</w:t>
            </w:r>
            <w:r w:rsidRPr="008D7C80">
              <w:rPr>
                <w:rFonts w:ascii="宋体" w:hAnsi="宋体" w:cs="宋体" w:hint="eastAsia"/>
                <w:color w:val="000000"/>
                <w:kern w:val="0"/>
                <w:sz w:val="22"/>
                <w:szCs w:val="22"/>
              </w:rPr>
              <w:br/>
              <w:t>4、线缆结构：4对8芯双绞线,每对之间采用十字骨架隔离,每芯均有颜色区分,外皮印有厂商标识 及电缆编码，有撕裂绳；</w:t>
            </w:r>
            <w:r w:rsidRPr="008D7C80">
              <w:rPr>
                <w:rFonts w:ascii="宋体" w:hAnsi="宋体" w:cs="宋体" w:hint="eastAsia"/>
                <w:color w:val="000000"/>
                <w:kern w:val="0"/>
                <w:sz w:val="22"/>
                <w:szCs w:val="22"/>
              </w:rPr>
              <w:br/>
              <w:t>5、执行标准：ISO/IEC11801、TIA-568-C.2、GB/T 18015.5</w:t>
            </w:r>
            <w:r w:rsidRPr="008D7C80">
              <w:rPr>
                <w:rFonts w:ascii="宋体" w:hAnsi="宋体" w:cs="宋体" w:hint="eastAsia"/>
                <w:color w:val="000000"/>
                <w:kern w:val="0"/>
                <w:sz w:val="22"/>
                <w:szCs w:val="22"/>
              </w:rPr>
              <w:br/>
              <w:t>6、芯线材料：无氧铜</w:t>
            </w:r>
            <w:r w:rsidRPr="008D7C80">
              <w:rPr>
                <w:rFonts w:ascii="宋体" w:hAnsi="宋体" w:cs="宋体" w:hint="eastAsia"/>
                <w:color w:val="000000"/>
                <w:kern w:val="0"/>
                <w:sz w:val="22"/>
                <w:szCs w:val="22"/>
              </w:rPr>
              <w:br/>
              <w:t xml:space="preserve">7、芯线绝缘材料：高密度聚乙烯 </w:t>
            </w:r>
            <w:r w:rsidRPr="008D7C80">
              <w:rPr>
                <w:rFonts w:ascii="宋体" w:hAnsi="宋体" w:cs="宋体" w:hint="eastAsia"/>
                <w:color w:val="000000"/>
                <w:kern w:val="0"/>
                <w:sz w:val="22"/>
                <w:szCs w:val="22"/>
              </w:rPr>
              <w:br/>
              <w:t xml:space="preserve">8、撕裂绳、十字骨架：有 </w:t>
            </w:r>
            <w:r w:rsidRPr="008D7C80">
              <w:rPr>
                <w:rFonts w:ascii="宋体" w:hAnsi="宋体" w:cs="宋体" w:hint="eastAsia"/>
                <w:color w:val="000000"/>
                <w:kern w:val="0"/>
                <w:sz w:val="22"/>
                <w:szCs w:val="22"/>
              </w:rPr>
              <w:br/>
              <w:t>9、1.0-250.0MHz 特性阻抗(Ω)：100±15</w:t>
            </w:r>
            <w:r w:rsidRPr="008D7C80">
              <w:rPr>
                <w:rFonts w:ascii="宋体" w:hAnsi="宋体" w:cs="宋体" w:hint="eastAsia"/>
                <w:color w:val="000000"/>
                <w:kern w:val="0"/>
                <w:sz w:val="22"/>
                <w:szCs w:val="22"/>
              </w:rPr>
              <w:br/>
              <w:t>10、1.0-250.0MHz 时延差 20℃(ns/100m)：≤45</w:t>
            </w:r>
            <w:r w:rsidRPr="008D7C80">
              <w:rPr>
                <w:rFonts w:ascii="宋体" w:hAnsi="宋体" w:cs="宋体" w:hint="eastAsia"/>
                <w:color w:val="000000"/>
                <w:kern w:val="0"/>
                <w:sz w:val="22"/>
                <w:szCs w:val="22"/>
              </w:rPr>
              <w:br/>
              <w:t xml:space="preserve">11、直流电阻 20℃(Ω/100m) max：9.5 </w:t>
            </w:r>
            <w:r w:rsidRPr="008D7C80">
              <w:rPr>
                <w:rFonts w:ascii="宋体" w:hAnsi="宋体" w:cs="宋体" w:hint="eastAsia"/>
                <w:color w:val="000000"/>
                <w:kern w:val="0"/>
                <w:sz w:val="22"/>
                <w:szCs w:val="22"/>
              </w:rPr>
              <w:br/>
            </w:r>
            <w:r w:rsidRPr="008D7C80">
              <w:rPr>
                <w:rFonts w:ascii="宋体" w:hAnsi="宋体" w:cs="宋体" w:hint="eastAsia"/>
                <w:color w:val="FF0000"/>
                <w:kern w:val="0"/>
                <w:sz w:val="22"/>
                <w:szCs w:val="22"/>
              </w:rPr>
              <w:t>备注：须提供该产品符合YD/T1019-2013标准的单体性能，要求并提供第三方检验报告。以及提供该产品符合ROHS指令和REACH法规要求并提供第三方检验报告。</w:t>
            </w:r>
          </w:p>
        </w:tc>
        <w:tc>
          <w:tcPr>
            <w:tcW w:w="0" w:type="auto"/>
            <w:tcBorders>
              <w:top w:val="nil"/>
              <w:left w:val="nil"/>
              <w:bottom w:val="single" w:sz="4" w:space="0" w:color="auto"/>
              <w:right w:val="single" w:sz="4" w:space="0" w:color="auto"/>
            </w:tcBorders>
            <w:shd w:val="clear" w:color="auto" w:fill="auto"/>
            <w:noWrap/>
            <w:vAlign w:val="center"/>
            <w:hideMark/>
          </w:tcPr>
          <w:p w14:paraId="44F8F329"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1D954656"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箱</w:t>
            </w:r>
          </w:p>
        </w:tc>
        <w:tc>
          <w:tcPr>
            <w:tcW w:w="0" w:type="auto"/>
            <w:tcBorders>
              <w:top w:val="nil"/>
              <w:left w:val="nil"/>
              <w:bottom w:val="single" w:sz="4" w:space="0" w:color="auto"/>
              <w:right w:val="single" w:sz="4" w:space="0" w:color="auto"/>
            </w:tcBorders>
            <w:shd w:val="clear" w:color="auto" w:fill="auto"/>
            <w:vAlign w:val="center"/>
            <w:hideMark/>
          </w:tcPr>
          <w:p w14:paraId="02B80DF0"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800</w:t>
            </w:r>
          </w:p>
        </w:tc>
        <w:tc>
          <w:tcPr>
            <w:tcW w:w="0" w:type="auto"/>
            <w:tcBorders>
              <w:top w:val="nil"/>
              <w:left w:val="nil"/>
              <w:bottom w:val="single" w:sz="4" w:space="0" w:color="auto"/>
              <w:right w:val="single" w:sz="4" w:space="0" w:color="auto"/>
            </w:tcBorders>
            <w:shd w:val="clear" w:color="auto" w:fill="auto"/>
            <w:noWrap/>
            <w:vAlign w:val="center"/>
            <w:hideMark/>
          </w:tcPr>
          <w:p w14:paraId="69FB689B"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16000</w:t>
            </w:r>
          </w:p>
        </w:tc>
      </w:tr>
      <w:tr w:rsidR="008D7C80" w:rsidRPr="008D7C80" w14:paraId="4E415FFD" w14:textId="77777777" w:rsidTr="008D7C80">
        <w:trPr>
          <w:trHeight w:val="5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7B323"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lastRenderedPageBreak/>
              <w:t>监视器</w:t>
            </w:r>
          </w:p>
        </w:tc>
        <w:tc>
          <w:tcPr>
            <w:tcW w:w="0" w:type="auto"/>
            <w:tcBorders>
              <w:top w:val="nil"/>
              <w:left w:val="nil"/>
              <w:bottom w:val="single" w:sz="4" w:space="0" w:color="auto"/>
              <w:right w:val="single" w:sz="4" w:space="0" w:color="auto"/>
            </w:tcBorders>
            <w:shd w:val="clear" w:color="auto" w:fill="auto"/>
            <w:vAlign w:val="center"/>
            <w:hideMark/>
          </w:tcPr>
          <w:p w14:paraId="483023C0"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1. 4K全面屏电视，直下式LED,分辨率3840*2160，屏幕尺寸：65吋；</w:t>
            </w:r>
            <w:r w:rsidRPr="008D7C80">
              <w:rPr>
                <w:rFonts w:ascii="宋体" w:hAnsi="宋体" w:cs="宋体" w:hint="eastAsia"/>
                <w:color w:val="000000"/>
                <w:kern w:val="0"/>
                <w:sz w:val="22"/>
                <w:szCs w:val="22"/>
              </w:rPr>
              <w:br/>
              <w:t>2. 显示屏：亮度≥200nits,对比度≥1200：1,显示比例16：9，最大可视角度：≥178°；</w:t>
            </w:r>
            <w:r w:rsidRPr="008D7C80">
              <w:rPr>
                <w:rFonts w:ascii="宋体" w:hAnsi="宋体" w:cs="宋体" w:hint="eastAsia"/>
                <w:color w:val="000000"/>
                <w:kern w:val="0"/>
                <w:sz w:val="22"/>
                <w:szCs w:val="22"/>
              </w:rPr>
              <w:br/>
              <w:t>3. Android 9.0智能操作系统，4核A35高性能处理器，1.8GHz主频，1.5G DDR4主内存，内置8G大容量闪存，内置双天线wifi模块，支持802.11 b/g/n；</w:t>
            </w:r>
            <w:r w:rsidRPr="008D7C80">
              <w:rPr>
                <w:rFonts w:ascii="宋体" w:hAnsi="宋体" w:cs="宋体" w:hint="eastAsia"/>
                <w:color w:val="000000"/>
                <w:kern w:val="0"/>
                <w:sz w:val="22"/>
                <w:szCs w:val="22"/>
              </w:rPr>
              <w:br/>
              <w:t>4. 支持HDMI2.0*2、AV接口*1、同轴接口*1、RF（DTMB）接口*1、USB2.0*2、网络接口*1、RS232接口*1；</w:t>
            </w:r>
            <w:r w:rsidRPr="008D7C80">
              <w:rPr>
                <w:rFonts w:ascii="宋体" w:hAnsi="宋体" w:cs="宋体" w:hint="eastAsia"/>
                <w:color w:val="000000"/>
                <w:kern w:val="0"/>
                <w:sz w:val="22"/>
                <w:szCs w:val="22"/>
              </w:rPr>
              <w:br/>
              <w:t>5. 支持HDR10高动态画质提升技术，可完美还原图像真实色彩；</w:t>
            </w:r>
            <w:r w:rsidRPr="008D7C80">
              <w:rPr>
                <w:rFonts w:ascii="宋体" w:hAnsi="宋体" w:cs="宋体" w:hint="eastAsia"/>
                <w:color w:val="000000"/>
                <w:kern w:val="0"/>
                <w:sz w:val="22"/>
                <w:szCs w:val="22"/>
              </w:rPr>
              <w:br/>
              <w:t>6. H.264/H.265高清视频处理技术，确保输出的画质高清晰；</w:t>
            </w:r>
            <w:r w:rsidRPr="008D7C80">
              <w:rPr>
                <w:rFonts w:ascii="宋体" w:hAnsi="宋体" w:cs="宋体" w:hint="eastAsia"/>
                <w:color w:val="000000"/>
                <w:kern w:val="0"/>
                <w:sz w:val="22"/>
                <w:szCs w:val="22"/>
              </w:rPr>
              <w:br/>
              <w:t xml:space="preserve">7. 支持场景屏变； </w:t>
            </w:r>
            <w:r w:rsidRPr="008D7C80">
              <w:rPr>
                <w:rFonts w:ascii="宋体" w:hAnsi="宋体" w:cs="宋体" w:hint="eastAsia"/>
                <w:color w:val="000000"/>
                <w:kern w:val="0"/>
                <w:sz w:val="22"/>
                <w:szCs w:val="22"/>
              </w:rPr>
              <w:br/>
              <w:t>8. 支持勿扰模式，在待机状态下指示灯熄灭，无视觉干扰；</w:t>
            </w:r>
            <w:r w:rsidRPr="008D7C80">
              <w:rPr>
                <w:rFonts w:ascii="宋体" w:hAnsi="宋体" w:cs="宋体" w:hint="eastAsia"/>
                <w:color w:val="000000"/>
                <w:kern w:val="0"/>
                <w:sz w:val="22"/>
                <w:szCs w:val="22"/>
              </w:rPr>
              <w:br/>
              <w:t>9. 支持DLAN、AirPlay多屏互动；</w:t>
            </w:r>
            <w:r w:rsidRPr="008D7C80">
              <w:rPr>
                <w:rFonts w:ascii="宋体" w:hAnsi="宋体" w:cs="宋体" w:hint="eastAsia"/>
                <w:color w:val="000000"/>
                <w:kern w:val="0"/>
                <w:sz w:val="22"/>
                <w:szCs w:val="22"/>
              </w:rPr>
              <w:br/>
              <w:t>10.支持远程开关机，双重护眼；</w:t>
            </w:r>
            <w:r w:rsidRPr="008D7C80">
              <w:rPr>
                <w:rFonts w:ascii="宋体" w:hAnsi="宋体" w:cs="宋体" w:hint="eastAsia"/>
                <w:color w:val="000000"/>
                <w:kern w:val="0"/>
                <w:sz w:val="22"/>
                <w:szCs w:val="22"/>
              </w:rPr>
              <w:br/>
              <w:t>11. 10W*2双声道喇叭，可黑屏单独听音乐；</w:t>
            </w:r>
            <w:r w:rsidRPr="008D7C80">
              <w:rPr>
                <w:rFonts w:ascii="宋体" w:hAnsi="宋体" w:cs="宋体" w:hint="eastAsia"/>
                <w:color w:val="000000"/>
                <w:kern w:val="0"/>
                <w:sz w:val="22"/>
                <w:szCs w:val="22"/>
              </w:rPr>
              <w:br/>
              <w:t>12. 待机功率：≤0.5W。</w:t>
            </w:r>
            <w:r w:rsidRPr="008D7C80">
              <w:rPr>
                <w:rFonts w:ascii="宋体" w:hAnsi="宋体" w:cs="宋体" w:hint="eastAsia"/>
                <w:color w:val="000000"/>
                <w:kern w:val="0"/>
                <w:sz w:val="22"/>
                <w:szCs w:val="22"/>
              </w:rPr>
              <w:br/>
            </w:r>
            <w:r w:rsidRPr="008D7C80">
              <w:rPr>
                <w:rFonts w:ascii="宋体" w:hAnsi="宋体" w:cs="宋体" w:hint="eastAsia"/>
                <w:color w:val="FF0000"/>
                <w:kern w:val="0"/>
                <w:sz w:val="22"/>
                <w:szCs w:val="22"/>
              </w:rPr>
              <w:t>备注：为保证供应商所提供产品为原装正品且享受原厂正规质保，投标时需提供厂家针对此项目加盖鲜章的参数证明材料和三年售后服务承诺函。</w:t>
            </w:r>
          </w:p>
        </w:tc>
        <w:tc>
          <w:tcPr>
            <w:tcW w:w="0" w:type="auto"/>
            <w:tcBorders>
              <w:top w:val="nil"/>
              <w:left w:val="nil"/>
              <w:bottom w:val="single" w:sz="4" w:space="0" w:color="auto"/>
              <w:right w:val="single" w:sz="4" w:space="0" w:color="auto"/>
            </w:tcBorders>
            <w:shd w:val="clear" w:color="auto" w:fill="auto"/>
            <w:noWrap/>
            <w:vAlign w:val="center"/>
            <w:hideMark/>
          </w:tcPr>
          <w:p w14:paraId="79D85503"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7B42533D"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14:paraId="3A8054CE"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4500</w:t>
            </w:r>
          </w:p>
        </w:tc>
        <w:tc>
          <w:tcPr>
            <w:tcW w:w="0" w:type="auto"/>
            <w:tcBorders>
              <w:top w:val="nil"/>
              <w:left w:val="nil"/>
              <w:bottom w:val="single" w:sz="4" w:space="0" w:color="auto"/>
              <w:right w:val="single" w:sz="4" w:space="0" w:color="auto"/>
            </w:tcBorders>
            <w:shd w:val="clear" w:color="auto" w:fill="auto"/>
            <w:noWrap/>
            <w:vAlign w:val="center"/>
            <w:hideMark/>
          </w:tcPr>
          <w:p w14:paraId="6842303C"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18000</w:t>
            </w:r>
          </w:p>
        </w:tc>
      </w:tr>
      <w:tr w:rsidR="008D7C80" w:rsidRPr="008D7C80" w14:paraId="21CCE2CA" w14:textId="77777777" w:rsidTr="008D7C80">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C3FDB"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操作台</w:t>
            </w:r>
          </w:p>
        </w:tc>
        <w:tc>
          <w:tcPr>
            <w:tcW w:w="0" w:type="auto"/>
            <w:tcBorders>
              <w:top w:val="nil"/>
              <w:left w:val="nil"/>
              <w:bottom w:val="single" w:sz="4" w:space="0" w:color="auto"/>
              <w:right w:val="single" w:sz="4" w:space="0" w:color="auto"/>
            </w:tcBorders>
            <w:shd w:val="clear" w:color="auto" w:fill="auto"/>
            <w:vAlign w:val="center"/>
            <w:hideMark/>
          </w:tcPr>
          <w:p w14:paraId="19FA9153" w14:textId="5F2E7152" w:rsidR="008D7C80" w:rsidRPr="008D7C80" w:rsidRDefault="008D7C80" w:rsidP="00A63866">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宽1200高750深900</w:t>
            </w:r>
            <w:r w:rsidR="00A63866">
              <w:rPr>
                <w:rFonts w:ascii="宋体" w:hAnsi="宋体" w:cs="宋体"/>
                <w:color w:val="000000"/>
                <w:kern w:val="0"/>
                <w:sz w:val="22"/>
                <w:szCs w:val="22"/>
              </w:rPr>
              <w:t>mm</w:t>
            </w:r>
            <w:r w:rsidRPr="008D7C80">
              <w:rPr>
                <w:rFonts w:ascii="宋体" w:hAnsi="宋体" w:cs="宋体" w:hint="eastAsia"/>
                <w:color w:val="000000"/>
                <w:kern w:val="0"/>
                <w:sz w:val="22"/>
                <w:szCs w:val="22"/>
              </w:rPr>
              <w:t>，双联操作台</w:t>
            </w:r>
          </w:p>
        </w:tc>
        <w:tc>
          <w:tcPr>
            <w:tcW w:w="0" w:type="auto"/>
            <w:tcBorders>
              <w:top w:val="nil"/>
              <w:left w:val="nil"/>
              <w:bottom w:val="single" w:sz="4" w:space="0" w:color="auto"/>
              <w:right w:val="single" w:sz="4" w:space="0" w:color="auto"/>
            </w:tcBorders>
            <w:shd w:val="clear" w:color="auto" w:fill="auto"/>
            <w:noWrap/>
            <w:vAlign w:val="center"/>
            <w:hideMark/>
          </w:tcPr>
          <w:p w14:paraId="3CA5CBAF"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3F83CAB2"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张</w:t>
            </w:r>
          </w:p>
        </w:tc>
        <w:tc>
          <w:tcPr>
            <w:tcW w:w="0" w:type="auto"/>
            <w:tcBorders>
              <w:top w:val="nil"/>
              <w:left w:val="nil"/>
              <w:bottom w:val="single" w:sz="4" w:space="0" w:color="auto"/>
              <w:right w:val="single" w:sz="4" w:space="0" w:color="auto"/>
            </w:tcBorders>
            <w:shd w:val="clear" w:color="auto" w:fill="auto"/>
            <w:vAlign w:val="center"/>
            <w:hideMark/>
          </w:tcPr>
          <w:p w14:paraId="3E03EB80"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750</w:t>
            </w:r>
          </w:p>
        </w:tc>
        <w:tc>
          <w:tcPr>
            <w:tcW w:w="0" w:type="auto"/>
            <w:tcBorders>
              <w:top w:val="nil"/>
              <w:left w:val="nil"/>
              <w:bottom w:val="single" w:sz="4" w:space="0" w:color="auto"/>
              <w:right w:val="single" w:sz="4" w:space="0" w:color="auto"/>
            </w:tcBorders>
            <w:shd w:val="clear" w:color="auto" w:fill="auto"/>
            <w:noWrap/>
            <w:vAlign w:val="center"/>
            <w:hideMark/>
          </w:tcPr>
          <w:p w14:paraId="376E695D"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2250</w:t>
            </w:r>
          </w:p>
        </w:tc>
      </w:tr>
      <w:tr w:rsidR="008D7C80" w:rsidRPr="008D7C80" w14:paraId="79B666AD" w14:textId="77777777" w:rsidTr="008D7C80">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5163B"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辅材及现场施工</w:t>
            </w:r>
          </w:p>
        </w:tc>
        <w:tc>
          <w:tcPr>
            <w:tcW w:w="0" w:type="auto"/>
            <w:tcBorders>
              <w:top w:val="nil"/>
              <w:left w:val="nil"/>
              <w:bottom w:val="single" w:sz="4" w:space="0" w:color="auto"/>
              <w:right w:val="single" w:sz="4" w:space="0" w:color="auto"/>
            </w:tcBorders>
            <w:shd w:val="clear" w:color="auto" w:fill="auto"/>
            <w:vAlign w:val="center"/>
            <w:hideMark/>
          </w:tcPr>
          <w:p w14:paraId="45D2ADC6"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各规格管材、各规格线槽、各规格电源插板、各规格光纤收发器、各规格光纤跳线光纤熔接、法兰盘、各规格水晶头、各规格高清线、各规格音频线、各规格接头等安装相关的一切辅助材料，以现场实际需求为准，保证足够用。</w:t>
            </w:r>
          </w:p>
        </w:tc>
        <w:tc>
          <w:tcPr>
            <w:tcW w:w="0" w:type="auto"/>
            <w:tcBorders>
              <w:top w:val="nil"/>
              <w:left w:val="nil"/>
              <w:bottom w:val="single" w:sz="4" w:space="0" w:color="auto"/>
              <w:right w:val="single" w:sz="4" w:space="0" w:color="auto"/>
            </w:tcBorders>
            <w:shd w:val="clear" w:color="auto" w:fill="auto"/>
            <w:noWrap/>
            <w:vAlign w:val="center"/>
            <w:hideMark/>
          </w:tcPr>
          <w:p w14:paraId="3E6164B0"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39609306" w14:textId="77777777" w:rsidR="008D7C80" w:rsidRPr="008D7C80" w:rsidRDefault="008D7C80" w:rsidP="008D7C80">
            <w:pPr>
              <w:widowControl/>
              <w:jc w:val="left"/>
              <w:rPr>
                <w:rFonts w:ascii="宋体" w:hAnsi="宋体" w:cs="宋体" w:hint="eastAsia"/>
                <w:color w:val="000000"/>
                <w:kern w:val="0"/>
                <w:sz w:val="22"/>
                <w:szCs w:val="22"/>
              </w:rPr>
            </w:pPr>
            <w:r w:rsidRPr="008D7C80">
              <w:rPr>
                <w:rFonts w:ascii="宋体" w:hAnsi="宋体" w:cs="宋体" w:hint="eastAsia"/>
                <w:color w:val="000000"/>
                <w:kern w:val="0"/>
                <w:sz w:val="22"/>
                <w:szCs w:val="22"/>
              </w:rPr>
              <w:t>批</w:t>
            </w:r>
          </w:p>
        </w:tc>
        <w:tc>
          <w:tcPr>
            <w:tcW w:w="0" w:type="auto"/>
            <w:tcBorders>
              <w:top w:val="nil"/>
              <w:left w:val="nil"/>
              <w:bottom w:val="single" w:sz="4" w:space="0" w:color="auto"/>
              <w:right w:val="single" w:sz="4" w:space="0" w:color="auto"/>
            </w:tcBorders>
            <w:shd w:val="clear" w:color="auto" w:fill="auto"/>
            <w:vAlign w:val="center"/>
            <w:hideMark/>
          </w:tcPr>
          <w:p w14:paraId="48F513E9" w14:textId="77777777" w:rsidR="008D7C80" w:rsidRPr="008D7C80" w:rsidRDefault="008D7C80" w:rsidP="008D7C80">
            <w:pPr>
              <w:widowControl/>
              <w:rPr>
                <w:rFonts w:ascii="宋体" w:hAnsi="宋体" w:cs="宋体" w:hint="eastAsia"/>
                <w:color w:val="000000"/>
                <w:kern w:val="0"/>
                <w:sz w:val="24"/>
                <w:szCs w:val="24"/>
              </w:rPr>
            </w:pPr>
            <w:r w:rsidRPr="008D7C80">
              <w:rPr>
                <w:rFonts w:ascii="宋体" w:hAnsi="宋体" w:cs="宋体" w:hint="eastAsia"/>
                <w:color w:val="000000"/>
                <w:kern w:val="0"/>
                <w:sz w:val="24"/>
                <w:szCs w:val="24"/>
              </w:rPr>
              <w:t>48450</w:t>
            </w:r>
          </w:p>
        </w:tc>
        <w:tc>
          <w:tcPr>
            <w:tcW w:w="0" w:type="auto"/>
            <w:tcBorders>
              <w:top w:val="nil"/>
              <w:left w:val="nil"/>
              <w:bottom w:val="single" w:sz="4" w:space="0" w:color="auto"/>
              <w:right w:val="single" w:sz="4" w:space="0" w:color="auto"/>
            </w:tcBorders>
            <w:shd w:val="clear" w:color="auto" w:fill="auto"/>
            <w:noWrap/>
            <w:vAlign w:val="center"/>
            <w:hideMark/>
          </w:tcPr>
          <w:p w14:paraId="7D09BD77"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48450</w:t>
            </w:r>
          </w:p>
        </w:tc>
      </w:tr>
      <w:tr w:rsidR="008D7C80" w:rsidRPr="008D7C80" w14:paraId="7A11CF24" w14:textId="77777777" w:rsidTr="008D7C80">
        <w:trPr>
          <w:trHeight w:val="73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E0324" w14:textId="6151AD6B" w:rsidR="008D7C80" w:rsidRPr="008D7C80" w:rsidRDefault="008D7C80" w:rsidP="00A63866">
            <w:pPr>
              <w:widowControl/>
              <w:jc w:val="center"/>
              <w:rPr>
                <w:rFonts w:ascii="宋体" w:hAnsi="宋体" w:cs="宋体" w:hint="eastAsia"/>
                <w:color w:val="000000"/>
                <w:kern w:val="0"/>
                <w:sz w:val="22"/>
                <w:szCs w:val="22"/>
              </w:rPr>
            </w:pPr>
            <w:r w:rsidRPr="008D7C80">
              <w:rPr>
                <w:rFonts w:ascii="宋体" w:hAnsi="宋体" w:cs="宋体" w:hint="eastAsia"/>
                <w:color w:val="000000"/>
                <w:kern w:val="0"/>
                <w:sz w:val="22"/>
                <w:szCs w:val="22"/>
              </w:rPr>
              <w:t>合计</w:t>
            </w:r>
            <w:r w:rsidR="007F3A0C">
              <w:rPr>
                <w:rFonts w:ascii="宋体" w:hAnsi="宋体" w:cs="宋体"/>
                <w:color w:val="000000"/>
                <w:kern w:val="0"/>
                <w:sz w:val="22"/>
                <w:szCs w:val="22"/>
              </w:rPr>
              <w:t>（</w:t>
            </w:r>
            <w:r w:rsidR="00A63866">
              <w:rPr>
                <w:rFonts w:ascii="宋体" w:hAnsi="宋体" w:cs="宋体" w:hint="eastAsia"/>
                <w:color w:val="000000"/>
                <w:kern w:val="0"/>
                <w:sz w:val="22"/>
                <w:szCs w:val="22"/>
              </w:rPr>
              <w:t>元）</w:t>
            </w:r>
          </w:p>
        </w:tc>
        <w:tc>
          <w:tcPr>
            <w:tcW w:w="0" w:type="auto"/>
            <w:tcBorders>
              <w:top w:val="nil"/>
              <w:left w:val="nil"/>
              <w:bottom w:val="single" w:sz="4" w:space="0" w:color="auto"/>
              <w:right w:val="single" w:sz="4" w:space="0" w:color="auto"/>
            </w:tcBorders>
            <w:shd w:val="clear" w:color="auto" w:fill="auto"/>
            <w:noWrap/>
            <w:vAlign w:val="center"/>
            <w:hideMark/>
          </w:tcPr>
          <w:p w14:paraId="141B6581" w14:textId="77777777" w:rsidR="008D7C80" w:rsidRPr="008D7C80" w:rsidRDefault="008D7C80" w:rsidP="008D7C80">
            <w:pPr>
              <w:widowControl/>
              <w:jc w:val="right"/>
              <w:rPr>
                <w:rFonts w:ascii="宋体" w:hAnsi="宋体" w:cs="宋体" w:hint="eastAsia"/>
                <w:color w:val="000000"/>
                <w:kern w:val="0"/>
                <w:sz w:val="22"/>
                <w:szCs w:val="22"/>
              </w:rPr>
            </w:pPr>
            <w:r w:rsidRPr="008D7C80">
              <w:rPr>
                <w:rFonts w:ascii="宋体" w:hAnsi="宋体" w:cs="宋体" w:hint="eastAsia"/>
                <w:color w:val="000000"/>
                <w:kern w:val="0"/>
                <w:sz w:val="22"/>
                <w:szCs w:val="22"/>
              </w:rPr>
              <w:t>450000</w:t>
            </w:r>
          </w:p>
        </w:tc>
      </w:tr>
    </w:tbl>
    <w:p w14:paraId="0874417F"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四</w:t>
      </w:r>
      <w:r>
        <w:rPr>
          <w:rFonts w:ascii="黑体" w:eastAsia="黑体" w:hAnsi="黑体" w:cs="黑体" w:hint="eastAsia"/>
          <w:szCs w:val="32"/>
        </w:rPr>
        <w:t>、质量保证及售后服务要求</w:t>
      </w:r>
    </w:p>
    <w:p w14:paraId="6F015B75" w14:textId="77777777" w:rsidR="00ED535E" w:rsidRDefault="00FF15DB">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（一）供应商所供产品名称、规格、数量、质量要求、生产企业与竞采文件</w:t>
      </w:r>
      <w:r>
        <w:rPr>
          <w:rFonts w:ascii="仿宋_GB2312" w:eastAsia="仿宋_GB2312" w:hAnsi="仿宋_GB2312" w:cs="仿宋_GB2312" w:hint="eastAsia"/>
          <w:kern w:val="0"/>
          <w:sz w:val="32"/>
          <w:szCs w:val="32"/>
          <w:lang w:eastAsia="zh-Hans"/>
        </w:rPr>
        <w:t>要求</w:t>
      </w:r>
      <w:r>
        <w:rPr>
          <w:rFonts w:ascii="仿宋_GB2312" w:eastAsia="仿宋_GB2312" w:hAnsi="仿宋_GB2312" w:cs="仿宋_GB2312" w:hint="eastAsia"/>
          <w:kern w:val="0"/>
          <w:sz w:val="32"/>
          <w:szCs w:val="32"/>
        </w:rPr>
        <w:t>相符。</w:t>
      </w:r>
      <w:r>
        <w:rPr>
          <w:rFonts w:ascii="仿宋_GB2312" w:eastAsia="仿宋_GB2312" w:hAnsi="仿宋_GB2312" w:cs="仿宋_GB2312" w:hint="eastAsia"/>
          <w:kern w:val="0"/>
          <w:sz w:val="32"/>
          <w:szCs w:val="32"/>
        </w:rPr>
        <w:t xml:space="preserve"> </w:t>
      </w:r>
    </w:p>
    <w:p w14:paraId="221E8BCB" w14:textId="77777777" w:rsidR="00ED535E" w:rsidRDefault="00FF15DB">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lang w:eastAsia="zh-Hans"/>
        </w:rPr>
        <w:t>自验收之日起</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rPr>
        <w:t>产品质量保证期不低于</w:t>
      </w:r>
      <w:r>
        <w:rPr>
          <w:rFonts w:ascii="仿宋_GB2312" w:eastAsia="仿宋_GB2312" w:hAnsi="仿宋_GB2312" w:cs="仿宋_GB2312"/>
          <w:color w:val="FF0000"/>
          <w:kern w:val="0"/>
          <w:sz w:val="32"/>
          <w:szCs w:val="32"/>
        </w:rPr>
        <w:t>3</w:t>
      </w:r>
      <w:r>
        <w:rPr>
          <w:rFonts w:ascii="仿宋_GB2312" w:eastAsia="仿宋_GB2312" w:hAnsi="仿宋_GB2312" w:cs="仿宋_GB2312" w:hint="eastAsia"/>
          <w:kern w:val="0"/>
          <w:sz w:val="32"/>
          <w:szCs w:val="32"/>
        </w:rPr>
        <w:t>年。</w:t>
      </w:r>
    </w:p>
    <w:p w14:paraId="08E5C0FE" w14:textId="77777777" w:rsidR="00ED535E" w:rsidRDefault="00FF15DB">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（三）产品属于国家规定“三包”范围的，其产品质量保证期不得低于“三包”规定。</w:t>
      </w:r>
    </w:p>
    <w:p w14:paraId="7129865E" w14:textId="77777777" w:rsidR="00ED535E" w:rsidRDefault="00FF15DB">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（四）成交供应商须免费提供现场技术培训与技术支持。</w:t>
      </w:r>
    </w:p>
    <w:p w14:paraId="6114C9E5" w14:textId="77777777" w:rsidR="00ED535E" w:rsidRPr="00A63866" w:rsidRDefault="00FF15DB">
      <w:pPr>
        <w:snapToGrid w:val="0"/>
        <w:spacing w:line="360" w:lineRule="auto"/>
        <w:ind w:firstLineChars="200" w:firstLine="640"/>
        <w:rPr>
          <w:rFonts w:ascii="仿宋_GB2312" w:eastAsia="仿宋_GB2312" w:hAnsi="仿宋_GB2312" w:cs="仿宋_GB2312"/>
          <w:kern w:val="0"/>
          <w:sz w:val="32"/>
          <w:szCs w:val="32"/>
        </w:rPr>
      </w:pPr>
      <w:r w:rsidRPr="00A63866">
        <w:rPr>
          <w:rFonts w:ascii="仿宋_GB2312" w:eastAsia="仿宋_GB2312" w:hAnsi="仿宋_GB2312" w:cs="仿宋_GB2312" w:hint="eastAsia"/>
          <w:kern w:val="0"/>
          <w:sz w:val="32"/>
          <w:szCs w:val="32"/>
        </w:rPr>
        <w:t>（五）用户遇到使用及技术问题，电话咨询不能解决的，成交供应商或制造商应在</w:t>
      </w:r>
      <w:r w:rsidRPr="00A63866">
        <w:rPr>
          <w:rFonts w:ascii="仿宋_GB2312" w:eastAsia="仿宋_GB2312" w:hAnsi="仿宋_GB2312" w:cs="仿宋_GB2312" w:hint="eastAsia"/>
          <w:kern w:val="0"/>
          <w:sz w:val="32"/>
          <w:szCs w:val="32"/>
        </w:rPr>
        <w:t>2</w:t>
      </w:r>
      <w:r w:rsidRPr="00A63866">
        <w:rPr>
          <w:rFonts w:ascii="仿宋_GB2312" w:eastAsia="仿宋_GB2312" w:hAnsi="仿宋_GB2312" w:cs="仿宋_GB2312" w:hint="eastAsia"/>
          <w:kern w:val="0"/>
          <w:sz w:val="32"/>
          <w:szCs w:val="32"/>
        </w:rPr>
        <w:t>小时内采取相应响应措施；无法在</w:t>
      </w:r>
      <w:r w:rsidRPr="00A63866">
        <w:rPr>
          <w:rFonts w:ascii="仿宋_GB2312" w:eastAsia="仿宋_GB2312" w:hAnsi="仿宋_GB2312" w:cs="仿宋_GB2312" w:hint="eastAsia"/>
          <w:kern w:val="0"/>
          <w:sz w:val="32"/>
          <w:szCs w:val="32"/>
        </w:rPr>
        <w:t>2</w:t>
      </w:r>
      <w:r w:rsidRPr="00A63866">
        <w:rPr>
          <w:rFonts w:ascii="仿宋_GB2312" w:eastAsia="仿宋_GB2312" w:hAnsi="仿宋_GB2312" w:cs="仿宋_GB2312" w:hint="eastAsia"/>
          <w:kern w:val="0"/>
          <w:sz w:val="32"/>
          <w:szCs w:val="32"/>
        </w:rPr>
        <w:t>小时内解决的，应在</w:t>
      </w:r>
      <w:r w:rsidRPr="00A63866">
        <w:rPr>
          <w:rFonts w:ascii="仿宋_GB2312" w:eastAsia="仿宋_GB2312" w:hAnsi="仿宋_GB2312" w:cs="仿宋_GB2312" w:hint="eastAsia"/>
          <w:kern w:val="0"/>
          <w:sz w:val="32"/>
          <w:szCs w:val="32"/>
        </w:rPr>
        <w:t>24</w:t>
      </w:r>
      <w:r w:rsidRPr="00A63866">
        <w:rPr>
          <w:rFonts w:ascii="仿宋_GB2312" w:eastAsia="仿宋_GB2312" w:hAnsi="仿宋_GB2312" w:cs="仿宋_GB2312" w:hint="eastAsia"/>
          <w:kern w:val="0"/>
          <w:sz w:val="32"/>
          <w:szCs w:val="32"/>
        </w:rPr>
        <w:t>小时内派出专业人员进行技术支持。</w:t>
      </w:r>
    </w:p>
    <w:p w14:paraId="759238DE" w14:textId="77777777" w:rsidR="00ED535E" w:rsidRPr="00A63866" w:rsidRDefault="00FF15DB">
      <w:pPr>
        <w:pStyle w:val="30"/>
        <w:spacing w:before="0" w:after="0" w:line="360" w:lineRule="auto"/>
        <w:ind w:firstLineChars="200" w:firstLine="643"/>
        <w:rPr>
          <w:rFonts w:ascii="黑体" w:eastAsia="黑体" w:hAnsi="黑体" w:cs="黑体"/>
          <w:szCs w:val="32"/>
        </w:rPr>
      </w:pPr>
      <w:r w:rsidRPr="00A63866">
        <w:rPr>
          <w:rFonts w:ascii="黑体" w:eastAsia="黑体" w:hAnsi="黑体" w:cs="黑体" w:hint="eastAsia"/>
          <w:szCs w:val="32"/>
        </w:rPr>
        <w:t>五、交货期限及地点</w:t>
      </w:r>
    </w:p>
    <w:p w14:paraId="059CA552"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（一）交货时间</w:t>
      </w:r>
    </w:p>
    <w:p w14:paraId="657EFA40" w14:textId="650D91AA"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自合同签订之日起</w:t>
      </w:r>
      <w:r w:rsidRPr="00A63866">
        <w:rPr>
          <w:rFonts w:ascii="仿宋_GB2312" w:eastAsia="仿宋_GB2312" w:hAnsi="仿宋_GB2312" w:cs="仿宋_GB2312" w:hint="eastAsia"/>
          <w:sz w:val="32"/>
          <w:szCs w:val="32"/>
          <w:u w:val="single"/>
        </w:rPr>
        <w:t xml:space="preserve"> </w:t>
      </w:r>
      <w:r w:rsidR="007C22A4">
        <w:rPr>
          <w:rFonts w:ascii="仿宋_GB2312" w:eastAsia="仿宋_GB2312" w:hAnsi="仿宋_GB2312" w:cs="仿宋_GB2312"/>
          <w:sz w:val="32"/>
          <w:szCs w:val="32"/>
          <w:u w:val="single"/>
        </w:rPr>
        <w:t>3</w:t>
      </w:r>
      <w:r w:rsidR="00A63866">
        <w:rPr>
          <w:rFonts w:ascii="仿宋_GB2312" w:eastAsia="仿宋_GB2312" w:hAnsi="仿宋_GB2312" w:cs="仿宋_GB2312"/>
          <w:sz w:val="32"/>
          <w:szCs w:val="32"/>
          <w:u w:val="single"/>
        </w:rPr>
        <w:t>0</w:t>
      </w:r>
      <w:r w:rsidRPr="00A63866">
        <w:rPr>
          <w:rFonts w:ascii="仿宋_GB2312" w:eastAsia="仿宋_GB2312" w:hAnsi="仿宋_GB2312" w:cs="仿宋_GB2312" w:hint="eastAsia"/>
          <w:sz w:val="32"/>
          <w:szCs w:val="32"/>
        </w:rPr>
        <w:t>个工作日</w:t>
      </w:r>
      <w:r w:rsidR="007C22A4">
        <w:rPr>
          <w:rFonts w:ascii="仿宋_GB2312" w:eastAsia="仿宋_GB2312" w:hAnsi="仿宋_GB2312" w:cs="仿宋_GB2312" w:hint="eastAsia"/>
          <w:sz w:val="32"/>
          <w:szCs w:val="32"/>
        </w:rPr>
        <w:t>内</w:t>
      </w:r>
      <w:r w:rsidR="007C22A4">
        <w:rPr>
          <w:rFonts w:ascii="仿宋_GB2312" w:eastAsia="仿宋_GB2312" w:hAnsi="仿宋_GB2312" w:cs="仿宋_GB2312"/>
          <w:sz w:val="32"/>
          <w:szCs w:val="32"/>
        </w:rPr>
        <w:t>完成安装工作</w:t>
      </w:r>
      <w:bookmarkStart w:id="19" w:name="_GoBack"/>
      <w:bookmarkEnd w:id="19"/>
      <w:r w:rsidRPr="00A63866">
        <w:rPr>
          <w:rFonts w:ascii="仿宋_GB2312" w:eastAsia="仿宋_GB2312" w:hAnsi="仿宋_GB2312" w:cs="仿宋_GB2312" w:hint="eastAsia"/>
          <w:sz w:val="32"/>
          <w:szCs w:val="32"/>
        </w:rPr>
        <w:t>。</w:t>
      </w:r>
    </w:p>
    <w:p w14:paraId="6250A632" w14:textId="77777777" w:rsidR="008D7C80" w:rsidRPr="00A63866" w:rsidRDefault="00FF15DB" w:rsidP="008D7C80">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（二）交货地点</w:t>
      </w:r>
    </w:p>
    <w:p w14:paraId="645B8FC8" w14:textId="460A80B8" w:rsidR="008D7C80" w:rsidRPr="00A63866" w:rsidRDefault="008D7C80" w:rsidP="008D7C80">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施工地点：酉阳县县城，其中：民族小学西校区59间，具体为：虎跃楼一楼4间、二楼4间、三楼5间、四楼4间、五楼5间，操作台设置在扬帆楼3楼过道，</w:t>
      </w:r>
      <w:r w:rsidR="00A63866" w:rsidRPr="00A63866">
        <w:rPr>
          <w:rFonts w:ascii="仿宋_GB2312" w:eastAsia="仿宋_GB2312" w:hAnsi="仿宋_GB2312" w:cs="仿宋_GB2312" w:hint="eastAsia"/>
          <w:sz w:val="32"/>
          <w:szCs w:val="32"/>
        </w:rPr>
        <w:t>民族小学</w:t>
      </w:r>
      <w:r w:rsidR="00A63866" w:rsidRPr="00A63866">
        <w:rPr>
          <w:rFonts w:ascii="仿宋_GB2312" w:eastAsia="仿宋_GB2312" w:hAnsi="仿宋_GB2312" w:cs="仿宋_GB2312" w:hint="eastAsia"/>
          <w:sz w:val="32"/>
          <w:szCs w:val="32"/>
        </w:rPr>
        <w:t>东</w:t>
      </w:r>
      <w:r w:rsidR="00A63866" w:rsidRPr="00A63866">
        <w:rPr>
          <w:rFonts w:ascii="仿宋_GB2312" w:eastAsia="仿宋_GB2312" w:hAnsi="仿宋_GB2312" w:cs="仿宋_GB2312" w:hint="eastAsia"/>
          <w:sz w:val="32"/>
          <w:szCs w:val="32"/>
        </w:rPr>
        <w:t>校区</w:t>
      </w:r>
      <w:r w:rsidRPr="00A63866">
        <w:rPr>
          <w:rFonts w:ascii="仿宋_GB2312" w:eastAsia="仿宋_GB2312" w:hAnsi="仿宋_GB2312" w:cs="仿宋_GB2312" w:hint="eastAsia"/>
          <w:sz w:val="32"/>
          <w:szCs w:val="32"/>
        </w:rPr>
        <w:t>37间，具体为：碟飞楼二楼9间、三楼9间、四楼8间，五楼6间，六楼5间</w:t>
      </w:r>
      <w:r w:rsidR="00A63866" w:rsidRPr="00A63866">
        <w:rPr>
          <w:rFonts w:ascii="仿宋_GB2312" w:eastAsia="仿宋_GB2312" w:hAnsi="仿宋_GB2312" w:cs="仿宋_GB2312" w:hint="eastAsia"/>
          <w:sz w:val="32"/>
          <w:szCs w:val="32"/>
        </w:rPr>
        <w:t>，</w:t>
      </w:r>
      <w:r w:rsidRPr="00A63866">
        <w:rPr>
          <w:rFonts w:ascii="仿宋_GB2312" w:eastAsia="仿宋_GB2312" w:hAnsi="仿宋_GB2312" w:cs="仿宋_GB2312" w:hint="eastAsia"/>
          <w:sz w:val="32"/>
          <w:szCs w:val="32"/>
        </w:rPr>
        <w:t>操作台设置在3楼排练厅；酉州中学29间，具体为：科技楼二楼5间、三楼5间、四楼6间、五楼6间、六楼6间，文林楼底楼1间，操作台设置在科技楼二楼；酉州小学58间，具体为：弘道楼1楼4间、2楼4间、3楼4间、4楼4间，笃志楼1楼3间、2楼3间、3楼3间、4楼3间，知新楼1楼7间、2楼7间、3楼8间、4楼8间，操作台设置在辅仁楼1楼。</w:t>
      </w:r>
      <w:r w:rsidRPr="00A63866">
        <w:rPr>
          <w:rFonts w:ascii="黑体" w:eastAsia="黑体" w:hAnsi="黑体" w:cs="仿宋_GB2312" w:hint="eastAsia"/>
          <w:sz w:val="32"/>
          <w:szCs w:val="32"/>
        </w:rPr>
        <w:t>施工环境供应商自行勘查现场，勘查现场联系人：</w:t>
      </w:r>
      <w:r w:rsidRPr="00A63866">
        <w:rPr>
          <w:rFonts w:ascii="仿宋_GB2312" w:eastAsia="仿宋_GB2312" w:hAnsi="仿宋_GB2312" w:cs="仿宋_GB2312" w:hint="eastAsia"/>
          <w:sz w:val="32"/>
          <w:szCs w:val="32"/>
        </w:rPr>
        <w:t>民族小学陈维建联系电话13594961189，酉州中学联系人许兵</w:t>
      </w:r>
      <w:r w:rsidR="00A63866" w:rsidRPr="00A63866">
        <w:rPr>
          <w:rFonts w:ascii="仿宋_GB2312" w:eastAsia="仿宋_GB2312" w:hAnsi="仿宋_GB2312" w:cs="仿宋_GB2312" w:hint="eastAsia"/>
          <w:sz w:val="32"/>
          <w:szCs w:val="32"/>
        </w:rPr>
        <w:t>联系</w:t>
      </w:r>
      <w:r w:rsidR="00A63866" w:rsidRPr="00A63866">
        <w:rPr>
          <w:rFonts w:ascii="仿宋_GB2312" w:eastAsia="仿宋_GB2312" w:hAnsi="仿宋_GB2312" w:cs="仿宋_GB2312"/>
          <w:sz w:val="32"/>
          <w:szCs w:val="32"/>
        </w:rPr>
        <w:t>电话</w:t>
      </w:r>
      <w:r w:rsidRPr="00A63866">
        <w:rPr>
          <w:rFonts w:ascii="仿宋_GB2312" w:eastAsia="仿宋_GB2312" w:hAnsi="仿宋_GB2312" w:cs="仿宋_GB2312" w:hint="eastAsia"/>
          <w:sz w:val="32"/>
          <w:szCs w:val="32"/>
        </w:rPr>
        <w:t>13594935957，酉州小学杨章联系电话13996908119。</w:t>
      </w:r>
    </w:p>
    <w:p w14:paraId="1D8B2360" w14:textId="647E8259" w:rsidR="00ED535E" w:rsidRPr="00A63866" w:rsidRDefault="00FF15DB" w:rsidP="008D7C80">
      <w:pPr>
        <w:pStyle w:val="30"/>
        <w:spacing w:before="0" w:after="0" w:line="360" w:lineRule="auto"/>
        <w:ind w:firstLineChars="200" w:firstLine="643"/>
        <w:rPr>
          <w:rFonts w:ascii="黑体" w:eastAsia="黑体" w:hAnsi="黑体" w:cs="黑体"/>
          <w:szCs w:val="32"/>
        </w:rPr>
      </w:pPr>
      <w:r w:rsidRPr="00A63866">
        <w:rPr>
          <w:rFonts w:ascii="黑体" w:eastAsia="黑体" w:hAnsi="黑体" w:cs="黑体" w:hint="eastAsia"/>
          <w:szCs w:val="32"/>
        </w:rPr>
        <w:t>六</w:t>
      </w:r>
      <w:r w:rsidRPr="00A63866">
        <w:rPr>
          <w:rFonts w:ascii="黑体" w:eastAsia="黑体" w:hAnsi="黑体" w:cs="黑体" w:hint="eastAsia"/>
          <w:szCs w:val="32"/>
        </w:rPr>
        <w:t>、验货方式</w:t>
      </w:r>
    </w:p>
    <w:p w14:paraId="7DD8CB40"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（一）货物到达现场后，成交供应商应在使用单位人员在场情况下当面开箱，共同清点、检查外观，作出开箱记录，双方签字确认。</w:t>
      </w:r>
    </w:p>
    <w:p w14:paraId="00FA4AFE"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lastRenderedPageBreak/>
        <w:t>（二）成交供应商应保证货物到达采购人所在地完好无损，如有缺漏、损坏，由供应商负责调换、补齐或赔偿。</w:t>
      </w:r>
    </w:p>
    <w:p w14:paraId="1D1BA5C0"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（三）成交供应商应提供完备的技术资料、装箱单和合格证等，并派遣专业技术人员进行现场指导。验收合格条件如下：</w:t>
      </w:r>
    </w:p>
    <w:p w14:paraId="48B2886C"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1</w:t>
      </w:r>
      <w:r w:rsidRPr="00A63866">
        <w:rPr>
          <w:rFonts w:ascii="仿宋_GB2312" w:eastAsia="仿宋_GB2312" w:hAnsi="仿宋_GB2312" w:cs="仿宋_GB2312" w:hint="eastAsia"/>
          <w:sz w:val="32"/>
          <w:szCs w:val="32"/>
        </w:rPr>
        <w:t>、产品技术参数与采购合同一致，性能指标达到规定的标准。</w:t>
      </w:r>
    </w:p>
    <w:p w14:paraId="04287C21"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2</w:t>
      </w:r>
      <w:r w:rsidRPr="00A63866">
        <w:rPr>
          <w:rFonts w:ascii="仿宋_GB2312" w:eastAsia="仿宋_GB2312" w:hAnsi="仿宋_GB2312" w:cs="仿宋_GB2312" w:hint="eastAsia"/>
          <w:sz w:val="32"/>
          <w:szCs w:val="32"/>
        </w:rPr>
        <w:t>、货物技术资料、装箱单、合格证等资料齐全。</w:t>
      </w:r>
    </w:p>
    <w:p w14:paraId="202EB48A"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3</w:t>
      </w:r>
      <w:r w:rsidRPr="00A63866">
        <w:rPr>
          <w:rFonts w:ascii="仿宋_GB2312" w:eastAsia="仿宋_GB2312" w:hAnsi="仿宋_GB2312" w:cs="仿宋_GB2312" w:hint="eastAsia"/>
          <w:sz w:val="32"/>
          <w:szCs w:val="32"/>
        </w:rPr>
        <w:t>、在规定时间内完成交货并验收，并经采购人确认。</w:t>
      </w:r>
    </w:p>
    <w:p w14:paraId="3AD0CE9A" w14:textId="77777777" w:rsidR="00ED535E" w:rsidRPr="00A63866" w:rsidRDefault="00FF15DB">
      <w:pPr>
        <w:snapToGrid w:val="0"/>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4</w:t>
      </w:r>
      <w:r w:rsidRPr="00A63866">
        <w:rPr>
          <w:rFonts w:ascii="仿宋_GB2312" w:eastAsia="仿宋_GB2312" w:hAnsi="仿宋_GB2312" w:cs="仿宋_GB2312" w:hint="eastAsia"/>
          <w:sz w:val="32"/>
          <w:szCs w:val="32"/>
        </w:rPr>
        <w:t>、采购人随机抽取的样品检测结果</w:t>
      </w:r>
      <w:r w:rsidRPr="00A63866">
        <w:rPr>
          <w:rFonts w:ascii="仿宋_GB2312" w:eastAsia="仿宋_GB2312" w:hAnsi="仿宋_GB2312" w:cs="仿宋_GB2312" w:hint="eastAsia"/>
          <w:sz w:val="32"/>
          <w:szCs w:val="32"/>
        </w:rPr>
        <w:t>为合格。</w:t>
      </w:r>
    </w:p>
    <w:p w14:paraId="7792B3D2" w14:textId="77777777" w:rsidR="00ED535E" w:rsidRPr="007F3A0C" w:rsidRDefault="00FF15DB">
      <w:pPr>
        <w:spacing w:line="360" w:lineRule="auto"/>
        <w:ind w:firstLineChars="200" w:firstLine="640"/>
        <w:rPr>
          <w:rFonts w:ascii="仿宋_GB2312" w:eastAsia="仿宋_GB2312" w:hAnsi="仿宋_GB2312" w:cs="仿宋_GB2312"/>
          <w:sz w:val="32"/>
          <w:szCs w:val="32"/>
        </w:rPr>
      </w:pPr>
      <w:r w:rsidRPr="00A63866">
        <w:rPr>
          <w:rFonts w:ascii="仿宋_GB2312" w:eastAsia="仿宋_GB2312" w:hAnsi="仿宋_GB2312" w:cs="仿宋_GB2312" w:hint="eastAsia"/>
          <w:sz w:val="32"/>
          <w:szCs w:val="32"/>
        </w:rPr>
        <w:t>（四）产品在用户掌握使用技术要领，使用符合要求后，才作为</w:t>
      </w:r>
      <w:r w:rsidRPr="007F3A0C">
        <w:rPr>
          <w:rFonts w:ascii="仿宋_GB2312" w:eastAsia="仿宋_GB2312" w:hAnsi="仿宋_GB2312" w:cs="仿宋_GB2312" w:hint="eastAsia"/>
          <w:sz w:val="32"/>
          <w:szCs w:val="32"/>
        </w:rPr>
        <w:t>最终验收。</w:t>
      </w:r>
    </w:p>
    <w:p w14:paraId="5209833D" w14:textId="77777777" w:rsidR="00ED535E" w:rsidRPr="007F3A0C" w:rsidRDefault="00FF15DB">
      <w:pPr>
        <w:pStyle w:val="30"/>
        <w:spacing w:before="0" w:after="0" w:line="360" w:lineRule="auto"/>
        <w:ind w:firstLineChars="200" w:firstLine="643"/>
        <w:rPr>
          <w:rFonts w:ascii="黑体" w:eastAsia="黑体" w:hAnsi="黑体" w:cs="黑体"/>
          <w:szCs w:val="32"/>
        </w:rPr>
      </w:pPr>
      <w:r w:rsidRPr="007F3A0C">
        <w:rPr>
          <w:rFonts w:ascii="黑体" w:eastAsia="黑体" w:hAnsi="黑体" w:cs="黑体" w:hint="eastAsia"/>
          <w:szCs w:val="32"/>
        </w:rPr>
        <w:t>七、报价要求</w:t>
      </w:r>
    </w:p>
    <w:p w14:paraId="51FC900E" w14:textId="3842AB0E" w:rsidR="00ED535E" w:rsidRPr="007F3A0C" w:rsidRDefault="00FF15DB">
      <w:pPr>
        <w:snapToGrid w:val="0"/>
        <w:spacing w:line="360" w:lineRule="auto"/>
        <w:ind w:firstLineChars="200" w:firstLine="640"/>
        <w:rPr>
          <w:rFonts w:ascii="仿宋_GB2312" w:eastAsia="仿宋_GB2312" w:hAnsi="仿宋_GB2312" w:cs="仿宋_GB2312"/>
          <w:b/>
          <w:bCs/>
          <w:i/>
          <w:iCs/>
          <w:sz w:val="32"/>
          <w:szCs w:val="32"/>
          <w:u w:val="single"/>
        </w:rPr>
      </w:pPr>
      <w:r w:rsidRPr="007F3A0C">
        <w:rPr>
          <w:rFonts w:ascii="仿宋_GB2312" w:eastAsia="仿宋_GB2312" w:hAnsi="仿宋_GB2312" w:cs="仿宋_GB2312" w:hint="eastAsia"/>
          <w:sz w:val="32"/>
          <w:szCs w:val="32"/>
        </w:rPr>
        <w:t>（一）报价开始时间、报价截止时间、有效报价家数均以公告内容为准。</w:t>
      </w:r>
    </w:p>
    <w:p w14:paraId="612F3B35" w14:textId="77777777" w:rsidR="00ED535E" w:rsidRPr="007F3A0C" w:rsidRDefault="00FF15DB">
      <w:pPr>
        <w:snapToGrid w:val="0"/>
        <w:spacing w:line="360" w:lineRule="auto"/>
        <w:ind w:firstLineChars="200" w:firstLine="640"/>
        <w:rPr>
          <w:rFonts w:ascii="仿宋_GB2312" w:eastAsia="仿宋_GB2312" w:hAnsi="仿宋_GB2312" w:cs="仿宋_GB2312"/>
          <w:b/>
          <w:bCs/>
          <w:i/>
          <w:iCs/>
          <w:sz w:val="32"/>
          <w:szCs w:val="32"/>
          <w:u w:val="single"/>
        </w:rPr>
      </w:pPr>
      <w:r w:rsidRPr="007F3A0C">
        <w:rPr>
          <w:rFonts w:ascii="仿宋_GB2312" w:eastAsia="仿宋_GB2312" w:hAnsi="仿宋_GB2312" w:cs="仿宋_GB2312" w:hint="eastAsia"/>
          <w:sz w:val="32"/>
          <w:szCs w:val="32"/>
        </w:rPr>
        <w:t>（二）本次报价为人民币报价，包含：货物费、运输费、安装调试费、装卸费、培训费、保险费、税费（含关税）等所有费用。</w:t>
      </w:r>
    </w:p>
    <w:p w14:paraId="6BFF3D16" w14:textId="77777777" w:rsidR="00ED535E" w:rsidRPr="007F3A0C" w:rsidRDefault="00FF15DB">
      <w:pPr>
        <w:pStyle w:val="30"/>
        <w:spacing w:before="0" w:after="0" w:line="360" w:lineRule="auto"/>
        <w:ind w:firstLineChars="200" w:firstLine="643"/>
        <w:rPr>
          <w:rFonts w:ascii="黑体" w:eastAsia="黑体" w:hAnsi="黑体" w:cs="黑体"/>
          <w:szCs w:val="32"/>
        </w:rPr>
      </w:pPr>
      <w:r w:rsidRPr="007F3A0C">
        <w:rPr>
          <w:rFonts w:ascii="黑体" w:eastAsia="黑体" w:hAnsi="黑体" w:cs="黑体" w:hint="eastAsia"/>
          <w:szCs w:val="32"/>
        </w:rPr>
        <w:t>八、供应商响应文件要求</w:t>
      </w:r>
    </w:p>
    <w:p w14:paraId="1A056D7F" w14:textId="2D1FDB34" w:rsidR="00ED535E" w:rsidRPr="007F3A0C" w:rsidRDefault="00FF15DB">
      <w:pPr>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供应商必须在平台上按要求上传响应文件，未按要求提供的视为无效供应商。</w:t>
      </w:r>
    </w:p>
    <w:p w14:paraId="5D4665EB"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（一）响应文件内容</w:t>
      </w:r>
    </w:p>
    <w:p w14:paraId="70C0DED4"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1</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盖鲜章的《报价函》《明细报价表》各</w:t>
      </w:r>
      <w:r w:rsidRPr="007F3A0C">
        <w:rPr>
          <w:rFonts w:ascii="仿宋_GB2312" w:eastAsia="仿宋_GB2312" w:hAnsi="仿宋_GB2312" w:cs="仿宋_GB2312" w:hint="eastAsia"/>
          <w:sz w:val="32"/>
          <w:szCs w:val="32"/>
        </w:rPr>
        <w:t>1</w:t>
      </w:r>
      <w:r w:rsidRPr="007F3A0C">
        <w:rPr>
          <w:rFonts w:ascii="仿宋_GB2312" w:eastAsia="仿宋_GB2312" w:hAnsi="仿宋_GB2312" w:cs="仿宋_GB2312" w:hint="eastAsia"/>
          <w:sz w:val="32"/>
          <w:szCs w:val="32"/>
        </w:rPr>
        <w:t>份。</w:t>
      </w:r>
    </w:p>
    <w:p w14:paraId="323171E3"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2</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盖鲜章的</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法定代表人身份证明书</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1</w:t>
      </w:r>
      <w:r w:rsidRPr="007F3A0C">
        <w:rPr>
          <w:rFonts w:ascii="仿宋_GB2312" w:eastAsia="仿宋_GB2312" w:hAnsi="仿宋_GB2312" w:cs="仿宋_GB2312" w:hint="eastAsia"/>
          <w:sz w:val="32"/>
          <w:szCs w:val="32"/>
        </w:rPr>
        <w:t>份</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lang w:eastAsia="zh-Hans"/>
        </w:rPr>
        <w:t>其中应包含法定代表人身份证复印件</w:t>
      </w:r>
      <w:r w:rsidRPr="007F3A0C">
        <w:rPr>
          <w:rFonts w:ascii="仿宋_GB2312" w:eastAsia="仿宋_GB2312" w:hAnsi="仿宋_GB2312" w:cs="仿宋_GB2312" w:hint="eastAsia"/>
          <w:sz w:val="32"/>
          <w:szCs w:val="32"/>
        </w:rPr>
        <w:t>。若法定代表人委托他人投标，</w:t>
      </w:r>
      <w:r w:rsidRPr="007F3A0C">
        <w:rPr>
          <w:rFonts w:ascii="仿宋_GB2312" w:eastAsia="仿宋_GB2312" w:hAnsi="仿宋_GB2312" w:cs="仿宋_GB2312" w:hint="eastAsia"/>
          <w:sz w:val="32"/>
          <w:szCs w:val="32"/>
          <w:lang w:eastAsia="zh-Hans"/>
        </w:rPr>
        <w:t>请</w:t>
      </w:r>
      <w:r w:rsidRPr="007F3A0C">
        <w:rPr>
          <w:rFonts w:ascii="仿宋_GB2312" w:eastAsia="仿宋_GB2312" w:hAnsi="仿宋_GB2312" w:cs="仿宋_GB2312" w:hint="eastAsia"/>
          <w:sz w:val="32"/>
          <w:szCs w:val="32"/>
        </w:rPr>
        <w:t>提供盖鲜章的《法定代表人授权委托书》</w:t>
      </w:r>
      <w:r w:rsidRPr="007F3A0C">
        <w:rPr>
          <w:rFonts w:ascii="仿宋_GB2312" w:eastAsia="仿宋_GB2312" w:hAnsi="仿宋_GB2312" w:cs="仿宋_GB2312"/>
          <w:sz w:val="32"/>
          <w:szCs w:val="32"/>
        </w:rPr>
        <w:t>1</w:t>
      </w:r>
      <w:r w:rsidRPr="007F3A0C">
        <w:rPr>
          <w:rFonts w:ascii="仿宋_GB2312" w:eastAsia="仿宋_GB2312" w:hAnsi="仿宋_GB2312" w:cs="仿宋_GB2312" w:hint="eastAsia"/>
          <w:sz w:val="32"/>
          <w:szCs w:val="32"/>
          <w:lang w:eastAsia="zh-Hans"/>
        </w:rPr>
        <w:t>份</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lang w:eastAsia="zh-Hans"/>
        </w:rPr>
        <w:t>其中应包含</w:t>
      </w:r>
      <w:r w:rsidRPr="007F3A0C">
        <w:rPr>
          <w:rFonts w:ascii="仿宋_GB2312" w:eastAsia="仿宋_GB2312" w:hAnsi="仿宋_GB2312" w:cs="仿宋_GB2312" w:hint="eastAsia"/>
          <w:sz w:val="32"/>
          <w:szCs w:val="32"/>
        </w:rPr>
        <w:t>法定代表人及被授权人</w:t>
      </w:r>
      <w:r w:rsidRPr="007F3A0C">
        <w:rPr>
          <w:rFonts w:ascii="仿宋_GB2312" w:eastAsia="仿宋_GB2312" w:hAnsi="仿宋_GB2312" w:cs="仿宋_GB2312" w:hint="eastAsia"/>
          <w:sz w:val="32"/>
          <w:szCs w:val="32"/>
        </w:rPr>
        <w:lastRenderedPageBreak/>
        <w:t>身份证复印件各</w:t>
      </w:r>
      <w:r w:rsidRPr="007F3A0C">
        <w:rPr>
          <w:rFonts w:ascii="仿宋_GB2312" w:eastAsia="仿宋_GB2312" w:hAnsi="仿宋_GB2312" w:cs="仿宋_GB2312" w:hint="eastAsia"/>
          <w:sz w:val="32"/>
          <w:szCs w:val="32"/>
        </w:rPr>
        <w:t>1</w:t>
      </w:r>
      <w:r w:rsidRPr="007F3A0C">
        <w:rPr>
          <w:rFonts w:ascii="仿宋_GB2312" w:eastAsia="仿宋_GB2312" w:hAnsi="仿宋_GB2312" w:cs="仿宋_GB2312" w:hint="eastAsia"/>
          <w:sz w:val="32"/>
          <w:szCs w:val="32"/>
        </w:rPr>
        <w:t>份。</w:t>
      </w:r>
    </w:p>
    <w:p w14:paraId="2DEAE982"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3</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盖鲜章的基本资格条件承诺函。</w:t>
      </w:r>
    </w:p>
    <w:p w14:paraId="4647ADD0" w14:textId="08497B69" w:rsidR="007F3A0C" w:rsidRPr="007F3A0C" w:rsidRDefault="00FF15DB" w:rsidP="007F3A0C">
      <w:pPr>
        <w:snapToGrid w:val="0"/>
        <w:spacing w:line="360" w:lineRule="auto"/>
        <w:ind w:firstLineChars="200" w:firstLine="640"/>
        <w:rPr>
          <w:rFonts w:ascii="仿宋_GB2312" w:eastAsia="仿宋_GB2312" w:hAnsi="仿宋_GB2312" w:cs="仿宋_GB2312" w:hint="eastAsia"/>
          <w:sz w:val="32"/>
          <w:szCs w:val="32"/>
        </w:rPr>
      </w:pPr>
      <w:r w:rsidRPr="007F3A0C">
        <w:rPr>
          <w:rFonts w:ascii="仿宋_GB2312" w:eastAsia="仿宋_GB2312" w:hAnsi="仿宋_GB2312" w:cs="仿宋_GB2312" w:hint="eastAsia"/>
          <w:sz w:val="32"/>
          <w:szCs w:val="32"/>
        </w:rPr>
        <w:t>4</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其他应提供的资料。</w:t>
      </w:r>
      <w:r w:rsidR="007F3A0C">
        <w:rPr>
          <w:rFonts w:ascii="仿宋_GB2312" w:eastAsia="仿宋_GB2312" w:hAnsi="仿宋_GB2312" w:cs="仿宋_GB2312"/>
          <w:sz w:val="32"/>
          <w:szCs w:val="32"/>
        </w:rPr>
        <w:t>包括：（1</w:t>
      </w:r>
      <w:r w:rsidR="007F3A0C">
        <w:rPr>
          <w:rFonts w:ascii="仿宋_GB2312" w:eastAsia="仿宋_GB2312" w:hAnsi="仿宋_GB2312" w:cs="仿宋_GB2312" w:hint="eastAsia"/>
          <w:sz w:val="32"/>
          <w:szCs w:val="32"/>
        </w:rPr>
        <w:t>）</w:t>
      </w:r>
      <w:r w:rsidR="007F3A0C" w:rsidRPr="007F3A0C">
        <w:rPr>
          <w:rFonts w:ascii="仿宋_GB2312" w:eastAsia="仿宋_GB2312" w:hAnsi="仿宋_GB2312" w:cs="仿宋_GB2312" w:hint="eastAsia"/>
          <w:sz w:val="32"/>
          <w:szCs w:val="32"/>
        </w:rPr>
        <w:t>半球摄像头</w:t>
      </w:r>
      <w:r w:rsidR="007F3A0C" w:rsidRPr="007F3A0C">
        <w:rPr>
          <w:rFonts w:ascii="仿宋_GB2312" w:eastAsia="仿宋_GB2312" w:hAnsi="仿宋_GB2312" w:cs="仿宋_GB2312" w:hint="eastAsia"/>
          <w:sz w:val="32"/>
          <w:szCs w:val="32"/>
        </w:rPr>
        <w:t>的技术参数中带“★”参数</w:t>
      </w:r>
      <w:r w:rsidR="007F3A0C">
        <w:rPr>
          <w:rFonts w:ascii="仿宋_GB2312" w:eastAsia="仿宋_GB2312" w:hAnsi="仿宋_GB2312" w:cs="仿宋_GB2312" w:hint="eastAsia"/>
          <w:sz w:val="32"/>
          <w:szCs w:val="32"/>
        </w:rPr>
        <w:t>须</w:t>
      </w:r>
      <w:r w:rsidR="007F3A0C" w:rsidRPr="007F3A0C">
        <w:rPr>
          <w:rFonts w:ascii="仿宋_GB2312" w:eastAsia="仿宋_GB2312" w:hAnsi="仿宋_GB2312" w:cs="仿宋_GB2312" w:hint="eastAsia"/>
          <w:sz w:val="32"/>
          <w:szCs w:val="32"/>
        </w:rPr>
        <w:t>提供带CNAS、CMA标识的第三方权威检测机构检测报告复印件，加盖厂商公章。</w:t>
      </w:r>
      <w:r w:rsidR="007F3A0C">
        <w:rPr>
          <w:rFonts w:ascii="仿宋_GB2312" w:eastAsia="仿宋_GB2312" w:hAnsi="仿宋_GB2312" w:cs="仿宋_GB2312"/>
          <w:sz w:val="32"/>
          <w:szCs w:val="32"/>
        </w:rPr>
        <w:t>（</w:t>
      </w:r>
      <w:r w:rsidR="007F3A0C">
        <w:rPr>
          <w:rFonts w:ascii="仿宋_GB2312" w:eastAsia="仿宋_GB2312" w:hAnsi="仿宋_GB2312" w:cs="仿宋_GB2312" w:hint="eastAsia"/>
          <w:sz w:val="32"/>
          <w:szCs w:val="32"/>
        </w:rPr>
        <w:t>2</w:t>
      </w:r>
      <w:r w:rsidR="007F3A0C">
        <w:rPr>
          <w:rFonts w:ascii="仿宋_GB2312" w:eastAsia="仿宋_GB2312" w:hAnsi="仿宋_GB2312" w:cs="仿宋_GB2312"/>
          <w:sz w:val="32"/>
          <w:szCs w:val="32"/>
        </w:rPr>
        <w:t>）</w:t>
      </w:r>
      <w:r w:rsidR="007F3A0C">
        <w:rPr>
          <w:rFonts w:ascii="仿宋_GB2312" w:eastAsia="仿宋_GB2312" w:hAnsi="仿宋_GB2312" w:cs="仿宋_GB2312" w:hint="eastAsia"/>
          <w:sz w:val="32"/>
          <w:szCs w:val="32"/>
        </w:rPr>
        <w:t>监视器</w:t>
      </w:r>
      <w:r w:rsidR="007F3A0C">
        <w:rPr>
          <w:rFonts w:ascii="仿宋_GB2312" w:eastAsia="仿宋_GB2312" w:hAnsi="仿宋_GB2312" w:cs="仿宋_GB2312"/>
          <w:sz w:val="32"/>
          <w:szCs w:val="32"/>
        </w:rPr>
        <w:t>的技术参数中</w:t>
      </w:r>
      <w:r w:rsidR="007F3A0C" w:rsidRPr="007F3A0C">
        <w:rPr>
          <w:rFonts w:ascii="仿宋_GB2312" w:eastAsia="仿宋_GB2312" w:hAnsi="仿宋_GB2312" w:cs="仿宋_GB2312" w:hint="eastAsia"/>
          <w:sz w:val="32"/>
          <w:szCs w:val="32"/>
        </w:rPr>
        <w:t>带“★”参数</w:t>
      </w:r>
      <w:r w:rsidR="007F3A0C">
        <w:rPr>
          <w:rFonts w:ascii="仿宋_GB2312" w:eastAsia="仿宋_GB2312" w:hAnsi="仿宋_GB2312" w:cs="仿宋_GB2312" w:hint="eastAsia"/>
          <w:sz w:val="32"/>
          <w:szCs w:val="32"/>
        </w:rPr>
        <w:t>须</w:t>
      </w:r>
      <w:r w:rsidR="007F3A0C" w:rsidRPr="007F3A0C">
        <w:rPr>
          <w:rFonts w:ascii="仿宋_GB2312" w:eastAsia="仿宋_GB2312" w:hAnsi="仿宋_GB2312" w:cs="仿宋_GB2312" w:hint="eastAsia"/>
          <w:sz w:val="32"/>
          <w:szCs w:val="32"/>
        </w:rPr>
        <w:t>提供带CNAS、CMA标识的第三方权威检测机构检测报告复印件，加盖厂商公章。</w:t>
      </w:r>
      <w:r w:rsidR="007F3A0C">
        <w:rPr>
          <w:rFonts w:ascii="仿宋_GB2312" w:eastAsia="仿宋_GB2312" w:hAnsi="仿宋_GB2312" w:cs="仿宋_GB2312"/>
          <w:sz w:val="32"/>
          <w:szCs w:val="32"/>
        </w:rPr>
        <w:t>（</w:t>
      </w:r>
      <w:r w:rsidR="007F3A0C">
        <w:rPr>
          <w:rFonts w:ascii="仿宋_GB2312" w:eastAsia="仿宋_GB2312" w:hAnsi="仿宋_GB2312" w:cs="仿宋_GB2312" w:hint="eastAsia"/>
          <w:sz w:val="32"/>
          <w:szCs w:val="32"/>
        </w:rPr>
        <w:t>3）</w:t>
      </w:r>
      <w:r w:rsidR="007F3A0C" w:rsidRPr="007F3A0C">
        <w:rPr>
          <w:rFonts w:ascii="仿宋_GB2312" w:eastAsia="仿宋_GB2312" w:hAnsi="仿宋_GB2312" w:cs="仿宋_GB2312" w:hint="eastAsia"/>
          <w:sz w:val="32"/>
          <w:szCs w:val="32"/>
        </w:rPr>
        <w:t>超六类网线须提供该产品符合YD/T1019-2013标准的单体性能，要求并提供第三方检验报告</w:t>
      </w:r>
      <w:r w:rsidR="007F3A0C">
        <w:rPr>
          <w:rFonts w:ascii="仿宋_GB2312" w:eastAsia="仿宋_GB2312" w:hAnsi="仿宋_GB2312" w:cs="仿宋_GB2312" w:hint="eastAsia"/>
          <w:sz w:val="32"/>
          <w:szCs w:val="32"/>
        </w:rPr>
        <w:t>，</w:t>
      </w:r>
      <w:r w:rsidR="007F3A0C" w:rsidRPr="007F3A0C">
        <w:rPr>
          <w:rFonts w:ascii="仿宋_GB2312" w:eastAsia="仿宋_GB2312" w:hAnsi="仿宋_GB2312" w:cs="仿宋_GB2312" w:hint="eastAsia"/>
          <w:sz w:val="32"/>
          <w:szCs w:val="32"/>
        </w:rPr>
        <w:t>以及提供该产品符合ROHS指令和REACH法规要求并提供第三方检验报告。</w:t>
      </w:r>
      <w:r w:rsidR="007F3A0C">
        <w:rPr>
          <w:rFonts w:ascii="仿宋_GB2312" w:eastAsia="仿宋_GB2312" w:hAnsi="仿宋_GB2312" w:cs="仿宋_GB2312" w:hint="eastAsia"/>
          <w:sz w:val="32"/>
          <w:szCs w:val="32"/>
        </w:rPr>
        <w:t>（4）</w:t>
      </w:r>
      <w:r w:rsidR="007F3A0C" w:rsidRPr="007F3A0C">
        <w:rPr>
          <w:rFonts w:ascii="仿宋_GB2312" w:eastAsia="仿宋_GB2312" w:hAnsi="仿宋_GB2312" w:cs="仿宋_GB2312" w:hint="eastAsia"/>
          <w:sz w:val="32"/>
          <w:szCs w:val="32"/>
        </w:rPr>
        <w:t>监视器</w:t>
      </w:r>
      <w:r w:rsidR="007F3A0C">
        <w:rPr>
          <w:rFonts w:ascii="仿宋_GB2312" w:eastAsia="仿宋_GB2312" w:hAnsi="仿宋_GB2312" w:cs="仿宋_GB2312" w:hint="eastAsia"/>
          <w:sz w:val="32"/>
          <w:szCs w:val="32"/>
        </w:rPr>
        <w:t>须</w:t>
      </w:r>
      <w:r w:rsidR="007F3A0C" w:rsidRPr="007F3A0C">
        <w:rPr>
          <w:rFonts w:ascii="仿宋_GB2312" w:eastAsia="仿宋_GB2312" w:hAnsi="仿宋_GB2312" w:cs="仿宋_GB2312" w:hint="eastAsia"/>
          <w:sz w:val="32"/>
          <w:szCs w:val="32"/>
        </w:rPr>
        <w:t>提供厂家针对此项目加盖鲜章的参数证明材料和三年售后服务承诺函。</w:t>
      </w:r>
    </w:p>
    <w:p w14:paraId="1197F5BE"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（二）提交文件的要求</w:t>
      </w:r>
    </w:p>
    <w:p w14:paraId="0DBB3F43"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1</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供应商线上报名、报价时需上传盖鲜章后的电子文档一份。</w:t>
      </w:r>
    </w:p>
    <w:p w14:paraId="63769A85" w14:textId="3C46DA1F"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2</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lang w:eastAsia="zh-Hans"/>
        </w:rPr>
        <w:t>供应商在系统中的报价与响应文件中的报价不一致时</w:t>
      </w:r>
      <w:r w:rsidRPr="007F3A0C">
        <w:rPr>
          <w:rFonts w:ascii="仿宋_GB2312" w:eastAsia="仿宋_GB2312" w:hAnsi="仿宋_GB2312" w:cs="仿宋_GB2312"/>
          <w:sz w:val="32"/>
          <w:szCs w:val="32"/>
          <w:lang w:eastAsia="zh-Hans"/>
        </w:rPr>
        <w:t>，</w:t>
      </w:r>
      <w:r w:rsidRPr="007F3A0C">
        <w:rPr>
          <w:rFonts w:ascii="仿宋_GB2312" w:eastAsia="仿宋_GB2312" w:hAnsi="仿宋_GB2312" w:cs="仿宋_GB2312" w:hint="eastAsia"/>
          <w:sz w:val="32"/>
          <w:szCs w:val="32"/>
        </w:rPr>
        <w:t>采购人将以</w:t>
      </w:r>
      <w:r w:rsidRPr="007F3A0C">
        <w:rPr>
          <w:rFonts w:ascii="仿宋_GB2312" w:eastAsia="仿宋_GB2312" w:hAnsi="仿宋_GB2312" w:cs="仿宋_GB2312" w:hint="eastAsia"/>
          <w:sz w:val="32"/>
          <w:szCs w:val="32"/>
          <w:lang w:eastAsia="zh-Hans"/>
        </w:rPr>
        <w:t>系统中供应商的报价作为评判依据</w:t>
      </w:r>
      <w:r w:rsidRPr="007F3A0C">
        <w:rPr>
          <w:rFonts w:ascii="仿宋_GB2312" w:eastAsia="仿宋_GB2312" w:hAnsi="仿宋_GB2312" w:cs="仿宋_GB2312" w:hint="eastAsia"/>
          <w:sz w:val="32"/>
          <w:szCs w:val="32"/>
        </w:rPr>
        <w:t>。</w:t>
      </w:r>
    </w:p>
    <w:p w14:paraId="5812CE76" w14:textId="77777777" w:rsidR="00ED535E" w:rsidRPr="007F3A0C"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3</w:t>
      </w:r>
      <w:r w:rsidRPr="007F3A0C">
        <w:rPr>
          <w:rFonts w:ascii="仿宋_GB2312" w:eastAsia="仿宋_GB2312" w:hAnsi="仿宋_GB2312" w:cs="仿宋_GB2312"/>
          <w:sz w:val="32"/>
          <w:szCs w:val="32"/>
        </w:rPr>
        <w:t>.</w:t>
      </w:r>
      <w:r w:rsidRPr="007F3A0C">
        <w:rPr>
          <w:rFonts w:ascii="仿宋_GB2312" w:eastAsia="仿宋_GB2312" w:hAnsi="仿宋_GB2312" w:cs="仿宋_GB2312" w:hint="eastAsia"/>
          <w:sz w:val="32"/>
          <w:szCs w:val="32"/>
        </w:rPr>
        <w:t>供应商只能有一个有效报价，供应商只能以自己单位名义提交响应文件。</w:t>
      </w:r>
    </w:p>
    <w:p w14:paraId="64875F27" w14:textId="77777777" w:rsidR="00ED535E" w:rsidRDefault="00FF15DB">
      <w:pPr>
        <w:snapToGrid w:val="0"/>
        <w:spacing w:line="360" w:lineRule="auto"/>
        <w:ind w:firstLineChars="200" w:firstLine="640"/>
        <w:rPr>
          <w:rFonts w:ascii="仿宋_GB2312" w:eastAsia="仿宋_GB2312" w:hAnsi="仿宋_GB2312" w:cs="仿宋_GB2312"/>
          <w:sz w:val="32"/>
          <w:szCs w:val="32"/>
        </w:rPr>
      </w:pPr>
      <w:r w:rsidRPr="007F3A0C">
        <w:rPr>
          <w:rFonts w:ascii="仿宋_GB2312" w:eastAsia="仿宋_GB2312" w:hAnsi="仿宋_GB2312" w:cs="仿宋_GB2312" w:hint="eastAsia"/>
          <w:sz w:val="32"/>
          <w:szCs w:val="32"/>
        </w:rPr>
        <w:t xml:space="preserve">4. </w:t>
      </w:r>
      <w:r w:rsidRPr="007F3A0C">
        <w:rPr>
          <w:rFonts w:ascii="仿宋_GB2312" w:eastAsia="仿宋_GB2312" w:hAnsi="仿宋_GB2312" w:cs="仿宋_GB2312" w:hint="eastAsia"/>
          <w:sz w:val="32"/>
          <w:szCs w:val="32"/>
        </w:rPr>
        <w:t>供应商制作的响应文件电子文档，须按照要求制作，规定签字、盖章的地方必须按规</w:t>
      </w:r>
      <w:r>
        <w:rPr>
          <w:rFonts w:ascii="仿宋_GB2312" w:eastAsia="仿宋_GB2312" w:hAnsi="仿宋_GB2312" w:cs="仿宋_GB2312" w:hint="eastAsia"/>
          <w:sz w:val="32"/>
          <w:szCs w:val="32"/>
        </w:rPr>
        <w:t>定签字、盖章，上传的文件需字迹清晰，未按要求制作响应文件的作废标处理。</w:t>
      </w:r>
    </w:p>
    <w:p w14:paraId="385A56A7" w14:textId="77777777" w:rsidR="00ED535E" w:rsidRDefault="00ED535E">
      <w:pPr>
        <w:pStyle w:val="Default"/>
      </w:pPr>
    </w:p>
    <w:p w14:paraId="2DC85E5A"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九、成交规则</w:t>
      </w:r>
    </w:p>
    <w:p w14:paraId="7AD87FD4" w14:textId="7F12B261" w:rsidR="00ED535E" w:rsidRDefault="00FF15DB" w:rsidP="00E04F30">
      <w:pPr>
        <w:spacing w:line="360" w:lineRule="auto"/>
        <w:ind w:firstLineChars="200" w:firstLine="640"/>
        <w:jc w:val="left"/>
        <w:rPr>
          <w:rFonts w:ascii="仿宋_GB2312" w:eastAsia="仿宋_GB2312" w:hAnsi="仿宋_GB2312" w:cs="仿宋_GB2312" w:hint="eastAsia"/>
          <w:b/>
          <w:bCs/>
          <w:i/>
          <w:iCs/>
          <w:color w:val="FF0000"/>
          <w:sz w:val="32"/>
          <w:szCs w:val="32"/>
          <w:u w:val="single"/>
        </w:rPr>
      </w:pPr>
      <w:r>
        <w:rPr>
          <w:rFonts w:ascii="仿宋_GB2312" w:eastAsia="仿宋_GB2312" w:hAnsi="仿宋_GB2312" w:cs="仿宋_GB2312" w:hint="eastAsia"/>
          <w:sz w:val="32"/>
          <w:szCs w:val="32"/>
        </w:rPr>
        <w:t>采购人在符合审查的供应商中，手动确认报价最低的成为成交供应商。</w:t>
      </w:r>
      <w:r w:rsidR="00E04F30">
        <w:rPr>
          <w:rFonts w:ascii="仿宋_GB2312" w:eastAsia="仿宋_GB2312" w:hAnsi="仿宋_GB2312" w:cs="仿宋_GB2312" w:hint="eastAsia"/>
          <w:sz w:val="32"/>
          <w:szCs w:val="32"/>
        </w:rPr>
        <w:t>当供应商出现报价相同、报价时间相同的情况，</w:t>
      </w:r>
      <w:r w:rsidR="00E04F30" w:rsidRPr="00E04F30">
        <w:rPr>
          <w:rFonts w:ascii="仿宋_GB2312" w:eastAsia="仿宋_GB2312" w:hAnsi="仿宋_GB2312" w:cs="仿宋_GB2312" w:hint="eastAsia"/>
          <w:sz w:val="32"/>
          <w:szCs w:val="32"/>
        </w:rPr>
        <w:t>按技术指</w:t>
      </w:r>
      <w:r w:rsidR="00E04F30" w:rsidRPr="00E04F30">
        <w:rPr>
          <w:rFonts w:ascii="仿宋_GB2312" w:eastAsia="仿宋_GB2312" w:hAnsi="仿宋_GB2312" w:cs="仿宋_GB2312" w:hint="eastAsia"/>
          <w:sz w:val="32"/>
          <w:szCs w:val="32"/>
        </w:rPr>
        <w:lastRenderedPageBreak/>
        <w:t>标优劣顺序排列</w:t>
      </w:r>
      <w:r w:rsidR="00E04F30">
        <w:rPr>
          <w:rFonts w:ascii="仿宋_GB2312" w:eastAsia="仿宋_GB2312" w:hAnsi="仿宋_GB2312" w:cs="仿宋_GB2312" w:hint="eastAsia"/>
          <w:sz w:val="32"/>
          <w:szCs w:val="32"/>
        </w:rPr>
        <w:t>。</w:t>
      </w:r>
    </w:p>
    <w:p w14:paraId="5EACDFC0"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十、付款方式</w:t>
      </w:r>
    </w:p>
    <w:p w14:paraId="2910ACC8" w14:textId="5FE39924" w:rsidR="00ED535E" w:rsidRPr="00E04F30" w:rsidRDefault="00E04F30">
      <w:pPr>
        <w:snapToGrid w:val="0"/>
        <w:spacing w:line="360" w:lineRule="auto"/>
        <w:ind w:firstLine="420"/>
        <w:rPr>
          <w:rFonts w:ascii="仿宋_GB2312" w:eastAsia="仿宋_GB2312" w:hAnsi="仿宋_GB2312" w:cs="仿宋_GB2312" w:hint="eastAsia"/>
          <w:sz w:val="32"/>
          <w:szCs w:val="32"/>
        </w:rPr>
      </w:pPr>
      <w:r w:rsidRPr="00E04F30">
        <w:rPr>
          <w:rFonts w:ascii="仿宋_GB2312" w:eastAsia="仿宋_GB2312" w:hAnsi="仿宋_GB2312" w:cs="仿宋_GB2312" w:hint="eastAsia"/>
          <w:sz w:val="32"/>
          <w:szCs w:val="32"/>
        </w:rPr>
        <w:t>经</w:t>
      </w:r>
      <w:r w:rsidR="00A63866">
        <w:rPr>
          <w:rFonts w:ascii="仿宋_GB2312" w:eastAsia="仿宋_GB2312" w:hAnsi="仿宋_GB2312" w:cs="仿宋_GB2312" w:hint="eastAsia"/>
          <w:sz w:val="32"/>
          <w:szCs w:val="32"/>
        </w:rPr>
        <w:t>最终</w:t>
      </w:r>
      <w:r w:rsidRPr="00E04F30">
        <w:rPr>
          <w:rFonts w:ascii="仿宋_GB2312" w:eastAsia="仿宋_GB2312" w:hAnsi="仿宋_GB2312" w:cs="仿宋_GB2312"/>
          <w:sz w:val="32"/>
          <w:szCs w:val="32"/>
        </w:rPr>
        <w:t>验收合格后，</w:t>
      </w:r>
      <w:r w:rsidRPr="00E04F30">
        <w:rPr>
          <w:rFonts w:ascii="仿宋_GB2312" w:eastAsia="仿宋_GB2312" w:hAnsi="仿宋_GB2312" w:cs="仿宋_GB2312" w:hint="eastAsia"/>
          <w:sz w:val="32"/>
          <w:szCs w:val="32"/>
        </w:rPr>
        <w:t>一次性</w:t>
      </w:r>
      <w:r w:rsidRPr="00E04F30">
        <w:rPr>
          <w:rFonts w:ascii="仿宋_GB2312" w:eastAsia="仿宋_GB2312" w:hAnsi="仿宋_GB2312" w:cs="仿宋_GB2312"/>
          <w:sz w:val="32"/>
          <w:szCs w:val="32"/>
        </w:rPr>
        <w:t>支付货款。</w:t>
      </w:r>
    </w:p>
    <w:p w14:paraId="7FC13AEF" w14:textId="77777777" w:rsidR="00ED535E" w:rsidRDefault="00FF15DB">
      <w:pPr>
        <w:pStyle w:val="30"/>
        <w:spacing w:before="0" w:after="0" w:line="360" w:lineRule="auto"/>
        <w:ind w:firstLineChars="200" w:firstLine="643"/>
        <w:rPr>
          <w:rFonts w:ascii="黑体" w:eastAsia="黑体" w:hAnsi="黑体" w:cs="黑体"/>
          <w:szCs w:val="32"/>
        </w:rPr>
      </w:pPr>
      <w:bookmarkStart w:id="20" w:name="_Toc27955"/>
      <w:bookmarkStart w:id="21" w:name="_Toc11828"/>
      <w:bookmarkStart w:id="22" w:name="_Toc9654"/>
      <w:bookmarkStart w:id="23" w:name="_Toc3475"/>
      <w:bookmarkStart w:id="24" w:name="_Toc25886"/>
      <w:bookmarkStart w:id="25" w:name="_Toc20778"/>
      <w:bookmarkStart w:id="26" w:name="_Toc5085"/>
      <w:bookmarkStart w:id="27" w:name="_Toc31315"/>
      <w:bookmarkStart w:id="28" w:name="_Toc9027"/>
      <w:bookmarkStart w:id="29" w:name="_Toc14778"/>
      <w:bookmarkStart w:id="30" w:name="_Toc15478"/>
      <w:bookmarkStart w:id="31" w:name="_Toc13969"/>
      <w:bookmarkStart w:id="32" w:name="_Toc19730"/>
      <w:bookmarkStart w:id="33" w:name="_Toc25516"/>
      <w:r>
        <w:rPr>
          <w:rFonts w:ascii="黑体" w:eastAsia="黑体" w:hAnsi="黑体" w:cs="黑体" w:hint="eastAsia"/>
          <w:szCs w:val="32"/>
        </w:rPr>
        <w:t>十一、联系方式</w:t>
      </w:r>
      <w:bookmarkEnd w:id="20"/>
      <w:bookmarkEnd w:id="21"/>
      <w:bookmarkEnd w:id="22"/>
      <w:bookmarkEnd w:id="23"/>
      <w:bookmarkEnd w:id="24"/>
      <w:bookmarkEnd w:id="25"/>
      <w:bookmarkEnd w:id="26"/>
    </w:p>
    <w:p w14:paraId="32FEF190" w14:textId="6D6B9389" w:rsidR="00ED535E" w:rsidRDefault="00FF15D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采购单位：</w:t>
      </w:r>
      <w:r w:rsidR="00E04F30">
        <w:rPr>
          <w:rFonts w:ascii="仿宋_GB2312" w:eastAsia="仿宋_GB2312" w:hAnsi="仿宋_GB2312" w:cs="仿宋_GB2312" w:hint="eastAsia"/>
          <w:sz w:val="32"/>
          <w:szCs w:val="32"/>
        </w:rPr>
        <w:t>酉阳</w:t>
      </w:r>
      <w:r w:rsidR="00E04F30">
        <w:rPr>
          <w:rFonts w:ascii="仿宋_GB2312" w:eastAsia="仿宋_GB2312" w:hAnsi="仿宋_GB2312" w:cs="仿宋_GB2312"/>
          <w:sz w:val="32"/>
          <w:szCs w:val="32"/>
        </w:rPr>
        <w:t>土家族苗族</w:t>
      </w:r>
      <w:r w:rsidR="00E04F30">
        <w:rPr>
          <w:rFonts w:ascii="仿宋_GB2312" w:eastAsia="仿宋_GB2312" w:hAnsi="仿宋_GB2312" w:cs="仿宋_GB2312" w:hint="eastAsia"/>
          <w:sz w:val="32"/>
          <w:szCs w:val="32"/>
        </w:rPr>
        <w:t>自治县</w:t>
      </w:r>
      <w:r w:rsidR="00E04F30">
        <w:rPr>
          <w:rFonts w:ascii="仿宋_GB2312" w:eastAsia="仿宋_GB2312" w:hAnsi="仿宋_GB2312" w:cs="仿宋_GB2312"/>
          <w:sz w:val="32"/>
          <w:szCs w:val="32"/>
        </w:rPr>
        <w:t>人力资源和社会保障局</w:t>
      </w:r>
    </w:p>
    <w:p w14:paraId="7985FC33" w14:textId="2146FC46" w:rsidR="00ED535E" w:rsidRDefault="00FF15D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 xml:space="preserve"> </w:t>
      </w:r>
      <w:r w:rsidR="00E04F30">
        <w:rPr>
          <w:rFonts w:ascii="仿宋_GB2312" w:eastAsia="仿宋_GB2312" w:hAnsi="仿宋_GB2312" w:cs="仿宋_GB2312" w:hint="eastAsia"/>
          <w:sz w:val="32"/>
          <w:szCs w:val="32"/>
        </w:rPr>
        <w:t>李光亮</w:t>
      </w:r>
    </w:p>
    <w:p w14:paraId="24291708" w14:textId="26EAB41C" w:rsidR="00ED535E" w:rsidRDefault="00FF15D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sidR="00E04F30">
        <w:rPr>
          <w:rFonts w:ascii="仿宋_GB2312" w:eastAsia="仿宋_GB2312" w:hAnsi="仿宋_GB2312" w:cs="仿宋_GB2312" w:hint="eastAsia"/>
          <w:sz w:val="32"/>
          <w:szCs w:val="32"/>
        </w:rPr>
        <w:t>18325249254</w:t>
      </w:r>
    </w:p>
    <w:p w14:paraId="576553F7" w14:textId="519CAE9C" w:rsidR="00ED535E" w:rsidRDefault="00FF15D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地址：</w:t>
      </w:r>
      <w:r w:rsidR="00E04F30">
        <w:rPr>
          <w:rFonts w:ascii="仿宋_GB2312" w:eastAsia="仿宋_GB2312" w:hAnsi="仿宋_GB2312" w:cs="仿宋_GB2312" w:hint="eastAsia"/>
          <w:sz w:val="32"/>
          <w:szCs w:val="32"/>
        </w:rPr>
        <w:t>重庆市</w:t>
      </w:r>
      <w:r w:rsidR="00E04F30">
        <w:rPr>
          <w:rFonts w:ascii="仿宋_GB2312" w:eastAsia="仿宋_GB2312" w:hAnsi="仿宋_GB2312" w:cs="仿宋_GB2312"/>
          <w:sz w:val="32"/>
          <w:szCs w:val="32"/>
        </w:rPr>
        <w:t>酉阳县桃花源大道南路</w:t>
      </w:r>
      <w:r w:rsidR="00E04F30">
        <w:rPr>
          <w:rFonts w:ascii="仿宋_GB2312" w:eastAsia="仿宋_GB2312" w:hAnsi="仿宋_GB2312" w:cs="仿宋_GB2312" w:hint="eastAsia"/>
          <w:sz w:val="32"/>
          <w:szCs w:val="32"/>
        </w:rPr>
        <w:t>292号</w:t>
      </w:r>
      <w:r w:rsidR="00E04F30">
        <w:rPr>
          <w:rFonts w:ascii="仿宋_GB2312" w:eastAsia="仿宋_GB2312" w:hAnsi="仿宋_GB2312" w:cs="仿宋_GB2312"/>
          <w:sz w:val="32"/>
          <w:szCs w:val="32"/>
        </w:rPr>
        <w:t>。</w:t>
      </w:r>
    </w:p>
    <w:p w14:paraId="6552FE33"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十二、</w:t>
      </w:r>
      <w:bookmarkEnd w:id="27"/>
      <w:bookmarkEnd w:id="28"/>
      <w:bookmarkEnd w:id="29"/>
      <w:bookmarkEnd w:id="30"/>
      <w:bookmarkEnd w:id="31"/>
      <w:bookmarkEnd w:id="32"/>
      <w:bookmarkEnd w:id="33"/>
      <w:r>
        <w:rPr>
          <w:rFonts w:ascii="黑体" w:eastAsia="黑体" w:hAnsi="黑体" w:cs="黑体" w:hint="eastAsia"/>
          <w:szCs w:val="32"/>
        </w:rPr>
        <w:t>其它有关规定</w:t>
      </w:r>
    </w:p>
    <w:p w14:paraId="3BEED1B4"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凡有意参加此项目的供应商，请于公告发布之日起至报价截止时间之前，在重庆市政府采购云平台网上竞采下载查看本项目竞采文件，无论供应商下载查看与否，均视为已知晓所有实质性要求内容。</w:t>
      </w:r>
    </w:p>
    <w:p w14:paraId="53EFC4CD" w14:textId="77777777" w:rsidR="00ED535E" w:rsidRDefault="00FF15DB">
      <w:pPr>
        <w:widowControl/>
        <w:wordWrap w:val="0"/>
        <w:autoSpaceDE w:val="0"/>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二</w:t>
      </w:r>
      <w:r>
        <w:rPr>
          <w:rFonts w:ascii="仿宋_GB2312" w:eastAsia="仿宋_GB2312" w:hAnsi="仿宋_GB2312" w:cs="仿宋_GB2312" w:hint="eastAsia"/>
          <w:sz w:val="32"/>
          <w:szCs w:val="32"/>
        </w:rPr>
        <w:t>）</w:t>
      </w:r>
      <w:r>
        <w:rPr>
          <w:rFonts w:ascii="仿宋_GB2312" w:eastAsia="仿宋_GB2312" w:hAnsi="仿宋_GB2312" w:cs="仿宋_GB2312" w:hint="eastAsia"/>
          <w:b/>
          <w:bCs/>
          <w:color w:val="000000" w:themeColor="text1"/>
          <w:sz w:val="32"/>
          <w:szCs w:val="32"/>
        </w:rPr>
        <w:t>供应商应于报价开始前</w:t>
      </w:r>
      <w:r>
        <w:rPr>
          <w:rFonts w:ascii="仿宋_GB2312" w:eastAsia="仿宋_GB2312" w:hAnsi="仿宋_GB2312" w:cs="仿宋_GB2312" w:hint="eastAsia"/>
          <w:color w:val="000000" w:themeColor="text1"/>
          <w:sz w:val="32"/>
          <w:szCs w:val="32"/>
        </w:rPr>
        <w:t>完成政府采购网账号注册、政采云账号关联等操作</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提前学习网上竞采操作手册并检查账号是否可用</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sz w:val="32"/>
          <w:szCs w:val="32"/>
        </w:rPr>
        <w:t>遇到操作问题请及时咨询手册中的客服电话，如因账号注册关联、操作不熟练等原因导致供应商未成功报价，责任由供应商自行承担。</w:t>
      </w:r>
    </w:p>
    <w:p w14:paraId="305DC138" w14:textId="77777777" w:rsidR="00ED535E" w:rsidRDefault="00FF15DB">
      <w:pPr>
        <w:widowControl/>
        <w:wordWrap w:val="0"/>
        <w:autoSpaceDE w:val="0"/>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《网上竞采自行采购操作手册（供应商）》、《单点登录账号绑定操作手册》详见</w:t>
      </w:r>
      <w:hyperlink r:id="rId8" w:history="1">
        <w:r>
          <w:rPr>
            <w:rStyle w:val="aff5"/>
            <w:rFonts w:ascii="仿宋_GB2312" w:eastAsia="仿宋_GB2312" w:hAnsi="仿宋_GB2312" w:cs="仿宋_GB2312" w:hint="eastAsia"/>
            <w:sz w:val="32"/>
            <w:szCs w:val="32"/>
          </w:rPr>
          <w:t>https://xj.ccgp-chongqing.gov.cn/ge/content/yptczzn/list</w:t>
        </w:r>
      </w:hyperlink>
      <w:r>
        <w:rPr>
          <w:rFonts w:ascii="仿宋_GB2312" w:eastAsia="仿宋_GB2312" w:hAnsi="仿宋_GB2312" w:cs="仿宋_GB2312" w:hint="eastAsia"/>
          <w:sz w:val="32"/>
          <w:szCs w:val="32"/>
        </w:rPr>
        <w:t>。</w:t>
      </w:r>
    </w:p>
    <w:p w14:paraId="17CA4588"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无论竞采</w:t>
      </w:r>
      <w:r>
        <w:rPr>
          <w:rFonts w:ascii="仿宋_GB2312" w:eastAsia="仿宋_GB2312" w:hAnsi="仿宋_GB2312" w:cs="仿宋_GB2312" w:hint="eastAsia"/>
          <w:sz w:val="32"/>
          <w:szCs w:val="32"/>
        </w:rPr>
        <w:t>结果如何，供应商参与本项目的所有费用均自行承担。</w:t>
      </w:r>
    </w:p>
    <w:p w14:paraId="45DA311F"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其他未尽事宜由双方在采购合同中详细约定。</w:t>
      </w:r>
    </w:p>
    <w:p w14:paraId="5E9B4D5F" w14:textId="77777777" w:rsidR="00ED535E" w:rsidRDefault="00FF15DB">
      <w:pPr>
        <w:snapToGrid w:val="0"/>
        <w:spacing w:line="360" w:lineRule="auto"/>
        <w:jc w:val="center"/>
      </w:pPr>
      <w:r>
        <w:rPr>
          <w:rFonts w:ascii="方正小标宋_GBK" w:eastAsia="方正小标宋_GBK" w:hint="eastAsia"/>
          <w:sz w:val="44"/>
          <w:szCs w:val="44"/>
        </w:rPr>
        <w:lastRenderedPageBreak/>
        <w:t>供应商编制响应文件要求</w:t>
      </w:r>
    </w:p>
    <w:p w14:paraId="06F430EC" w14:textId="77777777" w:rsidR="00ED535E" w:rsidRDefault="00FF15DB">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一、报价</w:t>
      </w:r>
    </w:p>
    <w:p w14:paraId="6105876D" w14:textId="77777777" w:rsidR="00ED535E" w:rsidRDefault="00FF15DB">
      <w:pPr>
        <w:snapToGrid w:val="0"/>
        <w:ind w:firstLine="420"/>
        <w:rPr>
          <w:rFonts w:ascii="宋体" w:hAnsi="宋体" w:cs="宋体"/>
          <w:color w:val="FF0000"/>
          <w:sz w:val="24"/>
          <w:szCs w:val="24"/>
        </w:rPr>
      </w:pPr>
      <w:r>
        <w:rPr>
          <w:rFonts w:ascii="仿宋_GB2312" w:eastAsia="仿宋_GB2312" w:hAnsi="仿宋_GB2312" w:cs="仿宋_GB2312" w:hint="eastAsia"/>
          <w:sz w:val="32"/>
          <w:szCs w:val="32"/>
        </w:rPr>
        <w:t>（一）报价函</w:t>
      </w:r>
    </w:p>
    <w:p w14:paraId="2C295B8E" w14:textId="77777777" w:rsidR="00ED535E" w:rsidRDefault="00FF15DB">
      <w:pPr>
        <w:pStyle w:val="30"/>
        <w:spacing w:before="0" w:after="0" w:line="240" w:lineRule="auto"/>
        <w:jc w:val="center"/>
        <w:rPr>
          <w:rFonts w:ascii="黑体" w:eastAsia="黑体" w:hAnsi="黑体" w:cs="黑体"/>
          <w:szCs w:val="32"/>
        </w:rPr>
      </w:pPr>
      <w:r>
        <w:rPr>
          <w:rFonts w:ascii="黑体" w:eastAsia="黑体" w:hAnsi="黑体" w:cs="黑体" w:hint="eastAsia"/>
          <w:szCs w:val="32"/>
        </w:rPr>
        <w:t>报</w:t>
      </w:r>
      <w:r>
        <w:rPr>
          <w:rFonts w:ascii="黑体" w:eastAsia="黑体" w:hAnsi="黑体" w:cs="黑体" w:hint="eastAsia"/>
          <w:szCs w:val="32"/>
        </w:rPr>
        <w:t xml:space="preserve"> </w:t>
      </w:r>
      <w:r>
        <w:rPr>
          <w:rFonts w:ascii="黑体" w:eastAsia="黑体" w:hAnsi="黑体" w:cs="黑体" w:hint="eastAsia"/>
          <w:szCs w:val="32"/>
        </w:rPr>
        <w:t>价</w:t>
      </w:r>
      <w:r>
        <w:rPr>
          <w:rFonts w:ascii="黑体" w:eastAsia="黑体" w:hAnsi="黑体" w:cs="黑体" w:hint="eastAsia"/>
          <w:szCs w:val="32"/>
        </w:rPr>
        <w:t xml:space="preserve"> </w:t>
      </w:r>
      <w:r>
        <w:rPr>
          <w:rFonts w:ascii="黑体" w:eastAsia="黑体" w:hAnsi="黑体" w:cs="黑体" w:hint="eastAsia"/>
          <w:szCs w:val="32"/>
        </w:rPr>
        <w:t>函</w:t>
      </w:r>
    </w:p>
    <w:p w14:paraId="49AA3332" w14:textId="77777777" w:rsidR="00ED535E" w:rsidRDefault="00ED535E"/>
    <w:p w14:paraId="217AF27D" w14:textId="77777777" w:rsidR="00ED535E" w:rsidRDefault="00ED535E"/>
    <w:p w14:paraId="04B5596A" w14:textId="77777777" w:rsidR="00ED535E" w:rsidRDefault="00FF15DB">
      <w:pPr>
        <w:spacing w:line="360" w:lineRule="auto"/>
        <w:rPr>
          <w:rStyle w:val="aff5"/>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Style w:val="aff5"/>
          <w:rFonts w:ascii="仿宋_GB2312" w:eastAsia="仿宋_GB2312" w:hAnsi="仿宋_GB2312" w:cs="仿宋_GB2312" w:hint="eastAsia"/>
          <w:color w:val="auto"/>
          <w:sz w:val="32"/>
          <w:szCs w:val="32"/>
        </w:rPr>
        <w:t>（采购单位名称）：</w:t>
      </w:r>
    </w:p>
    <w:p w14:paraId="3C33ED3B" w14:textId="77777777" w:rsidR="00ED535E" w:rsidRDefault="00FF15DB">
      <w:pPr>
        <w:spacing w:line="360" w:lineRule="auto"/>
        <w:ind w:firstLineChars="200" w:firstLine="640"/>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我方收到</w:t>
      </w:r>
      <w:r>
        <w:rPr>
          <w:rStyle w:val="aff5"/>
          <w:rFonts w:ascii="仿宋_GB2312" w:eastAsia="仿宋_GB2312" w:hAnsi="仿宋_GB2312" w:cs="仿宋_GB2312"/>
          <w:sz w:val="32"/>
          <w:szCs w:val="32"/>
          <w:u w:val="single"/>
        </w:rPr>
        <w:t xml:space="preserve">                         </w:t>
      </w:r>
      <w:r>
        <w:rPr>
          <w:rStyle w:val="aff5"/>
          <w:rFonts w:ascii="仿宋_GB2312" w:eastAsia="仿宋_GB2312" w:hAnsi="仿宋_GB2312" w:cs="仿宋_GB2312" w:hint="eastAsia"/>
          <w:sz w:val="32"/>
          <w:szCs w:val="32"/>
        </w:rPr>
        <w:t>（项目名称）的竞采文件，经详细研究，决定参加该项目。</w:t>
      </w:r>
    </w:p>
    <w:p w14:paraId="2F20D357" w14:textId="77777777" w:rsidR="00ED535E" w:rsidRPr="007F3A0C" w:rsidRDefault="00FF15DB">
      <w:pPr>
        <w:spacing w:line="360" w:lineRule="auto"/>
        <w:ind w:firstLineChars="200" w:firstLine="640"/>
        <w:rPr>
          <w:rStyle w:val="aff5"/>
          <w:rFonts w:ascii="仿宋_GB2312" w:eastAsia="仿宋_GB2312" w:hAnsi="仿宋_GB2312" w:cs="仿宋_GB2312"/>
          <w:color w:val="auto"/>
          <w:sz w:val="32"/>
          <w:szCs w:val="32"/>
        </w:rPr>
      </w:pPr>
      <w:r>
        <w:rPr>
          <w:rStyle w:val="aff5"/>
          <w:rFonts w:ascii="仿宋_GB2312" w:eastAsia="仿宋_GB2312" w:hAnsi="仿宋_GB2312" w:cs="仿宋_GB2312"/>
          <w:sz w:val="32"/>
          <w:szCs w:val="32"/>
        </w:rPr>
        <w:t>1</w:t>
      </w:r>
      <w:r>
        <w:rPr>
          <w:rStyle w:val="aff5"/>
          <w:rFonts w:ascii="仿宋_GB2312" w:eastAsia="仿宋_GB2312" w:hAnsi="仿宋_GB2312" w:cs="仿宋_GB2312" w:hint="eastAsia"/>
          <w:sz w:val="32"/>
          <w:szCs w:val="32"/>
          <w:lang w:eastAsia="zh-Hans"/>
        </w:rPr>
        <w:t>.</w:t>
      </w:r>
      <w:r>
        <w:rPr>
          <w:rStyle w:val="aff5"/>
          <w:rFonts w:ascii="仿宋_GB2312" w:eastAsia="仿宋_GB2312" w:hAnsi="仿宋_GB2312" w:cs="仿宋_GB2312" w:hint="eastAsia"/>
          <w:sz w:val="32"/>
          <w:szCs w:val="32"/>
        </w:rPr>
        <w:t>愿意按照竞采文件中的一切要求，提供本项目的商品、及服务，报价为人民币大写：</w:t>
      </w:r>
      <w:r>
        <w:rPr>
          <w:rStyle w:val="aff5"/>
          <w:rFonts w:ascii="仿宋_GB2312" w:eastAsia="仿宋_GB2312" w:hAnsi="仿宋_GB2312" w:cs="仿宋_GB2312"/>
          <w:sz w:val="32"/>
          <w:szCs w:val="32"/>
          <w:u w:val="single"/>
        </w:rPr>
        <w:t xml:space="preserve"> </w:t>
      </w:r>
      <w:r w:rsidRPr="007F3A0C">
        <w:rPr>
          <w:rStyle w:val="aff5"/>
          <w:rFonts w:ascii="仿宋_GB2312" w:eastAsia="仿宋_GB2312" w:hAnsi="仿宋_GB2312" w:cs="仿宋_GB2312"/>
          <w:color w:val="auto"/>
          <w:sz w:val="32"/>
          <w:szCs w:val="32"/>
          <w:u w:val="single"/>
        </w:rPr>
        <w:t xml:space="preserve">         </w:t>
      </w:r>
      <w:r w:rsidRPr="007F3A0C">
        <w:rPr>
          <w:rStyle w:val="aff5"/>
          <w:rFonts w:ascii="仿宋_GB2312" w:eastAsia="仿宋_GB2312" w:hAnsi="仿宋_GB2312" w:cs="仿宋_GB2312" w:hint="eastAsia"/>
          <w:color w:val="auto"/>
          <w:sz w:val="32"/>
          <w:szCs w:val="32"/>
        </w:rPr>
        <w:t>元整；人民币小写</w:t>
      </w:r>
      <w:r w:rsidRPr="007F3A0C">
        <w:rPr>
          <w:rStyle w:val="aff5"/>
          <w:rFonts w:ascii="仿宋_GB2312" w:eastAsia="仿宋_GB2312" w:hAnsi="仿宋_GB2312" w:cs="仿宋_GB2312"/>
          <w:color w:val="auto"/>
          <w:sz w:val="32"/>
          <w:szCs w:val="32"/>
          <w:u w:val="single"/>
        </w:rPr>
        <w:t xml:space="preserve">          </w:t>
      </w:r>
      <w:r w:rsidRPr="007F3A0C">
        <w:rPr>
          <w:rStyle w:val="aff5"/>
          <w:rFonts w:ascii="仿宋_GB2312" w:eastAsia="仿宋_GB2312" w:hAnsi="仿宋_GB2312" w:cs="仿宋_GB2312" w:hint="eastAsia"/>
          <w:color w:val="auto"/>
          <w:sz w:val="32"/>
          <w:szCs w:val="32"/>
        </w:rPr>
        <w:t>元。</w:t>
      </w:r>
    </w:p>
    <w:p w14:paraId="19588175" w14:textId="77777777" w:rsidR="00ED535E" w:rsidRPr="007F3A0C" w:rsidRDefault="00FF15DB">
      <w:pPr>
        <w:spacing w:line="360" w:lineRule="auto"/>
        <w:ind w:firstLineChars="200" w:firstLine="640"/>
        <w:rPr>
          <w:rStyle w:val="aff5"/>
          <w:rFonts w:ascii="仿宋_GB2312" w:eastAsia="仿宋_GB2312" w:hAnsi="仿宋_GB2312" w:cs="仿宋_GB2312"/>
          <w:color w:val="auto"/>
          <w:sz w:val="32"/>
          <w:szCs w:val="32"/>
        </w:rPr>
      </w:pPr>
      <w:r w:rsidRPr="007F3A0C">
        <w:rPr>
          <w:rStyle w:val="aff5"/>
          <w:rFonts w:ascii="仿宋_GB2312" w:eastAsia="仿宋_GB2312" w:hAnsi="仿宋_GB2312" w:cs="仿宋_GB2312" w:hint="eastAsia"/>
          <w:color w:val="auto"/>
          <w:sz w:val="32"/>
          <w:szCs w:val="32"/>
        </w:rPr>
        <w:t>2</w:t>
      </w:r>
      <w:r w:rsidRPr="007F3A0C">
        <w:rPr>
          <w:rStyle w:val="aff5"/>
          <w:rFonts w:ascii="仿宋_GB2312" w:eastAsia="仿宋_GB2312" w:hAnsi="仿宋_GB2312" w:cs="仿宋_GB2312"/>
          <w:color w:val="auto"/>
          <w:sz w:val="32"/>
          <w:szCs w:val="32"/>
        </w:rPr>
        <w:t>.</w:t>
      </w:r>
      <w:r w:rsidRPr="007F3A0C">
        <w:rPr>
          <w:rStyle w:val="aff5"/>
          <w:rFonts w:ascii="仿宋_GB2312" w:eastAsia="仿宋_GB2312" w:hAnsi="仿宋_GB2312" w:cs="仿宋_GB2312" w:hint="eastAsia"/>
          <w:color w:val="auto"/>
          <w:sz w:val="32"/>
          <w:szCs w:val="32"/>
        </w:rPr>
        <w:t>我方现提交的响应文件为：</w:t>
      </w:r>
      <w:r w:rsidRPr="007F3A0C">
        <w:rPr>
          <w:rStyle w:val="aff5"/>
          <w:rFonts w:ascii="仿宋_GB2312" w:eastAsia="仿宋_GB2312" w:hAnsi="仿宋_GB2312" w:cs="仿宋_GB2312" w:hint="eastAsia"/>
          <w:color w:val="auto"/>
          <w:sz w:val="32"/>
          <w:szCs w:val="32"/>
        </w:rPr>
        <w:t>响应文件正本壹份</w:t>
      </w:r>
      <w:r w:rsidRPr="007F3A0C">
        <w:rPr>
          <w:rStyle w:val="aff5"/>
          <w:rFonts w:ascii="仿宋_GB2312" w:eastAsia="仿宋_GB2312" w:hAnsi="仿宋_GB2312" w:cs="仿宋_GB2312" w:hint="eastAsia"/>
          <w:color w:val="auto"/>
          <w:sz w:val="32"/>
          <w:szCs w:val="32"/>
        </w:rPr>
        <w:t>。</w:t>
      </w:r>
    </w:p>
    <w:p w14:paraId="736B189A" w14:textId="63BE20F6" w:rsidR="00ED535E" w:rsidRPr="007F3A0C" w:rsidRDefault="00FF15DB">
      <w:pPr>
        <w:spacing w:line="360" w:lineRule="auto"/>
        <w:ind w:firstLineChars="200" w:firstLine="640"/>
        <w:rPr>
          <w:rStyle w:val="aff5"/>
          <w:rFonts w:ascii="仿宋_GB2312" w:eastAsia="仿宋_GB2312" w:hAnsi="仿宋_GB2312" w:cs="仿宋_GB2312"/>
          <w:color w:val="auto"/>
          <w:sz w:val="32"/>
          <w:szCs w:val="32"/>
        </w:rPr>
      </w:pPr>
      <w:r w:rsidRPr="007F3A0C">
        <w:rPr>
          <w:rStyle w:val="aff5"/>
          <w:rFonts w:ascii="仿宋_GB2312" w:eastAsia="仿宋_GB2312" w:hAnsi="仿宋_GB2312" w:cs="仿宋_GB2312" w:hint="eastAsia"/>
          <w:color w:val="auto"/>
          <w:sz w:val="32"/>
          <w:szCs w:val="32"/>
        </w:rPr>
        <w:t>3</w:t>
      </w:r>
      <w:r w:rsidRPr="007F3A0C">
        <w:rPr>
          <w:rStyle w:val="aff5"/>
          <w:rFonts w:ascii="仿宋_GB2312" w:eastAsia="仿宋_GB2312" w:hAnsi="仿宋_GB2312" w:cs="仿宋_GB2312"/>
          <w:color w:val="auto"/>
          <w:sz w:val="32"/>
          <w:szCs w:val="32"/>
        </w:rPr>
        <w:t>.</w:t>
      </w:r>
      <w:r w:rsidRPr="007F3A0C">
        <w:rPr>
          <w:rStyle w:val="aff5"/>
          <w:rFonts w:ascii="仿宋_GB2312" w:eastAsia="仿宋_GB2312" w:hAnsi="仿宋_GB2312" w:cs="仿宋_GB2312" w:hint="eastAsia"/>
          <w:color w:val="auto"/>
          <w:sz w:val="32"/>
          <w:szCs w:val="32"/>
        </w:rPr>
        <w:t>我方承诺：本次报价的有效期为</w:t>
      </w:r>
      <w:r w:rsidRPr="007F3A0C">
        <w:rPr>
          <w:rStyle w:val="aff5"/>
          <w:rFonts w:ascii="仿宋_GB2312" w:eastAsia="仿宋_GB2312" w:hAnsi="仿宋_GB2312" w:cs="仿宋_GB2312" w:hint="eastAsia"/>
          <w:color w:val="auto"/>
          <w:sz w:val="32"/>
          <w:szCs w:val="32"/>
        </w:rPr>
        <w:t>90</w:t>
      </w:r>
      <w:r w:rsidRPr="007F3A0C">
        <w:rPr>
          <w:rStyle w:val="aff5"/>
          <w:rFonts w:ascii="仿宋_GB2312" w:eastAsia="仿宋_GB2312" w:hAnsi="仿宋_GB2312" w:cs="仿宋_GB2312" w:hint="eastAsia"/>
          <w:color w:val="auto"/>
          <w:sz w:val="32"/>
          <w:szCs w:val="32"/>
        </w:rPr>
        <w:t>天。</w:t>
      </w:r>
    </w:p>
    <w:p w14:paraId="6E9BC780" w14:textId="77777777" w:rsidR="00ED535E" w:rsidRDefault="00FF15DB">
      <w:pPr>
        <w:spacing w:line="360" w:lineRule="auto"/>
        <w:ind w:firstLineChars="200" w:firstLine="640"/>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4</w:t>
      </w:r>
      <w:r>
        <w:rPr>
          <w:rStyle w:val="aff5"/>
          <w:rFonts w:ascii="仿宋_GB2312" w:eastAsia="仿宋_GB2312" w:hAnsi="仿宋_GB2312" w:cs="仿宋_GB2312"/>
          <w:sz w:val="32"/>
          <w:szCs w:val="32"/>
        </w:rPr>
        <w:t>.</w:t>
      </w:r>
      <w:r>
        <w:rPr>
          <w:rStyle w:val="aff5"/>
          <w:rFonts w:ascii="仿宋_GB2312" w:eastAsia="仿宋_GB2312" w:hAnsi="仿宋_GB2312" w:cs="仿宋_GB2312" w:hint="eastAsia"/>
          <w:sz w:val="32"/>
          <w:szCs w:val="32"/>
        </w:rPr>
        <w:t>我方完全理解和接受竞采文件的一切规定、要求和评审办法。</w:t>
      </w:r>
    </w:p>
    <w:p w14:paraId="69416791" w14:textId="77777777" w:rsidR="00ED535E" w:rsidRDefault="00FF15DB">
      <w:pPr>
        <w:spacing w:line="360" w:lineRule="auto"/>
        <w:ind w:firstLineChars="200" w:firstLine="640"/>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5</w:t>
      </w:r>
      <w:r>
        <w:rPr>
          <w:rStyle w:val="aff5"/>
          <w:rFonts w:ascii="仿宋_GB2312" w:eastAsia="仿宋_GB2312" w:hAnsi="仿宋_GB2312" w:cs="仿宋_GB2312"/>
          <w:sz w:val="32"/>
          <w:szCs w:val="32"/>
        </w:rPr>
        <w:t>.</w:t>
      </w:r>
      <w:r>
        <w:rPr>
          <w:rStyle w:val="aff5"/>
          <w:rFonts w:ascii="仿宋_GB2312" w:eastAsia="仿宋_GB2312" w:hAnsi="仿宋_GB2312" w:cs="仿宋_GB2312" w:hint="eastAsia"/>
          <w:sz w:val="32"/>
          <w:szCs w:val="32"/>
        </w:rPr>
        <w:t>在整个采购过程中，我方若有违规行为，愿意接受重庆市政府采购云平台相关管理方的</w:t>
      </w:r>
      <w:r>
        <w:rPr>
          <w:rStyle w:val="aff5"/>
          <w:rFonts w:ascii="仿宋_GB2312" w:eastAsia="仿宋_GB2312" w:hAnsi="仿宋_GB2312" w:cs="仿宋_GB2312" w:hint="eastAsia"/>
          <w:sz w:val="32"/>
          <w:szCs w:val="32"/>
          <w:lang w:eastAsia="zh-Hans"/>
        </w:rPr>
        <w:t>处</w:t>
      </w:r>
      <w:r>
        <w:rPr>
          <w:rStyle w:val="aff5"/>
          <w:rFonts w:ascii="仿宋_GB2312" w:eastAsia="仿宋_GB2312" w:hAnsi="仿宋_GB2312" w:cs="仿宋_GB2312" w:hint="eastAsia"/>
          <w:sz w:val="32"/>
          <w:szCs w:val="32"/>
        </w:rPr>
        <w:t>罚。</w:t>
      </w:r>
    </w:p>
    <w:p w14:paraId="0D2F1F70" w14:textId="77777777" w:rsidR="00ED535E" w:rsidRDefault="00FF15DB">
      <w:pPr>
        <w:spacing w:line="360" w:lineRule="auto"/>
        <w:ind w:firstLineChars="200" w:firstLine="640"/>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6</w:t>
      </w:r>
      <w:r>
        <w:rPr>
          <w:rStyle w:val="aff5"/>
          <w:rFonts w:ascii="仿宋_GB2312" w:eastAsia="仿宋_GB2312" w:hAnsi="仿宋_GB2312" w:cs="仿宋_GB2312"/>
          <w:sz w:val="32"/>
          <w:szCs w:val="32"/>
        </w:rPr>
        <w:t>.</w:t>
      </w:r>
      <w:r>
        <w:rPr>
          <w:rStyle w:val="aff5"/>
          <w:rFonts w:ascii="仿宋_GB2312" w:eastAsia="仿宋_GB2312" w:hAnsi="仿宋_GB2312" w:cs="仿宋_GB2312" w:hint="eastAsia"/>
          <w:sz w:val="32"/>
          <w:szCs w:val="32"/>
        </w:rPr>
        <w:t>我方若中选，将按照竞采结果签订合同，并且严格履行合同义务。本承诺函将成为合同不可分割的一部分，与合同具有同等的法律效力。</w:t>
      </w:r>
    </w:p>
    <w:p w14:paraId="63D5C588" w14:textId="77777777" w:rsidR="00ED535E" w:rsidRDefault="00FF15DB">
      <w:pPr>
        <w:spacing w:line="360" w:lineRule="auto"/>
        <w:ind w:firstLineChars="200" w:firstLine="640"/>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7</w:t>
      </w:r>
      <w:r>
        <w:rPr>
          <w:rStyle w:val="aff5"/>
          <w:rFonts w:ascii="仿宋_GB2312" w:eastAsia="仿宋_GB2312" w:hAnsi="仿宋_GB2312" w:cs="仿宋_GB2312"/>
          <w:sz w:val="32"/>
          <w:szCs w:val="32"/>
        </w:rPr>
        <w:t>.</w:t>
      </w:r>
      <w:r>
        <w:rPr>
          <w:rStyle w:val="aff5"/>
          <w:rFonts w:ascii="仿宋_GB2312" w:eastAsia="仿宋_GB2312" w:hAnsi="仿宋_GB2312" w:cs="仿宋_GB2312" w:hint="eastAsia"/>
          <w:sz w:val="32"/>
          <w:szCs w:val="32"/>
        </w:rPr>
        <w:t>我方理解，最低报价不是成交的唯一条件。</w:t>
      </w:r>
    </w:p>
    <w:p w14:paraId="1B07D4F1" w14:textId="77777777" w:rsidR="00ED535E" w:rsidRDefault="00ED535E">
      <w:pPr>
        <w:pStyle w:val="Default"/>
        <w:spacing w:line="360" w:lineRule="auto"/>
      </w:pPr>
    </w:p>
    <w:p w14:paraId="1680CF8F" w14:textId="77777777" w:rsidR="00ED535E" w:rsidRDefault="00FF15DB">
      <w:pPr>
        <w:ind w:firstLineChars="200" w:firstLine="640"/>
        <w:jc w:val="right"/>
        <w:rPr>
          <w:rStyle w:val="aff5"/>
          <w:rFonts w:ascii="仿宋_GB2312" w:eastAsia="仿宋_GB2312" w:hAnsi="仿宋_GB2312" w:cs="仿宋_GB2312"/>
          <w:sz w:val="32"/>
          <w:szCs w:val="32"/>
        </w:rPr>
      </w:pPr>
      <w:r>
        <w:rPr>
          <w:rStyle w:val="aff5"/>
          <w:rFonts w:ascii="仿宋_GB2312" w:eastAsia="仿宋_GB2312" w:hAnsi="仿宋_GB2312" w:cs="仿宋_GB2312" w:hint="eastAsia"/>
          <w:sz w:val="32"/>
          <w:szCs w:val="32"/>
        </w:rPr>
        <w:t>供应商名称（公章）：</w:t>
      </w:r>
    </w:p>
    <w:p w14:paraId="66A768A7" w14:textId="77777777" w:rsidR="00ED535E" w:rsidRDefault="00FF15DB">
      <w:pPr>
        <w:ind w:firstLineChars="200" w:firstLine="640"/>
        <w:jc w:val="center"/>
        <w:rPr>
          <w:rFonts w:ascii="仿宋" w:eastAsia="仿宋" w:hAnsi="仿宋" w:cs="宋体"/>
          <w:sz w:val="24"/>
          <w:szCs w:val="24"/>
        </w:rPr>
        <w:sectPr w:rsidR="00ED535E">
          <w:footerReference w:type="default" r:id="rId9"/>
          <w:pgSz w:w="11907" w:h="16840"/>
          <w:pgMar w:top="1134" w:right="1191" w:bottom="1134" w:left="1304" w:header="851" w:footer="992" w:gutter="0"/>
          <w:pgNumType w:fmt="numberInDash" w:start="1"/>
          <w:cols w:space="720"/>
          <w:docGrid w:linePitch="380" w:charSpace="-5735"/>
        </w:sectPr>
      </w:pPr>
      <w:r>
        <w:rPr>
          <w:rStyle w:val="aff5"/>
          <w:rFonts w:ascii="仿宋_GB2312" w:eastAsia="仿宋_GB2312" w:hAnsi="仿宋_GB2312" w:cs="仿宋_GB2312"/>
          <w:sz w:val="32"/>
          <w:szCs w:val="32"/>
        </w:rPr>
        <w:t xml:space="preserve">                                  </w:t>
      </w:r>
      <w:r>
        <w:rPr>
          <w:rStyle w:val="aff5"/>
          <w:rFonts w:ascii="仿宋_GB2312" w:eastAsia="仿宋_GB2312" w:hAnsi="仿宋_GB2312" w:cs="仿宋_GB2312" w:hint="eastAsia"/>
          <w:sz w:val="32"/>
          <w:szCs w:val="32"/>
        </w:rPr>
        <w:t>年</w:t>
      </w:r>
      <w:r>
        <w:rPr>
          <w:rStyle w:val="aff5"/>
          <w:rFonts w:ascii="仿宋_GB2312" w:eastAsia="仿宋_GB2312" w:hAnsi="仿宋_GB2312" w:cs="仿宋_GB2312" w:hint="eastAsia"/>
          <w:sz w:val="32"/>
          <w:szCs w:val="32"/>
        </w:rPr>
        <w:t xml:space="preserve">  </w:t>
      </w:r>
      <w:r>
        <w:rPr>
          <w:rStyle w:val="aff5"/>
          <w:rFonts w:ascii="仿宋_GB2312" w:eastAsia="仿宋_GB2312" w:hAnsi="仿宋_GB2312" w:cs="仿宋_GB2312" w:hint="eastAsia"/>
          <w:sz w:val="32"/>
          <w:szCs w:val="32"/>
        </w:rPr>
        <w:t>月</w:t>
      </w:r>
      <w:r>
        <w:rPr>
          <w:rStyle w:val="aff5"/>
          <w:rFonts w:ascii="仿宋_GB2312" w:eastAsia="仿宋_GB2312" w:hAnsi="仿宋_GB2312" w:cs="仿宋_GB2312" w:hint="eastAsia"/>
          <w:sz w:val="32"/>
          <w:szCs w:val="32"/>
        </w:rPr>
        <w:t xml:space="preserve">  </w:t>
      </w:r>
      <w:r>
        <w:rPr>
          <w:rStyle w:val="aff5"/>
          <w:rFonts w:ascii="仿宋_GB2312" w:eastAsia="仿宋_GB2312" w:hAnsi="仿宋_GB2312" w:cs="仿宋_GB2312" w:hint="eastAsia"/>
          <w:sz w:val="32"/>
          <w:szCs w:val="32"/>
        </w:rPr>
        <w:t>日</w:t>
      </w:r>
      <w:r>
        <w:rPr>
          <w:rFonts w:ascii="仿宋" w:eastAsia="仿宋" w:hAnsi="仿宋" w:cs="宋体" w:hint="eastAsia"/>
          <w:sz w:val="24"/>
          <w:szCs w:val="24"/>
        </w:rPr>
        <w:t xml:space="preserve">                                        </w:t>
      </w:r>
    </w:p>
    <w:p w14:paraId="3F66C85A" w14:textId="77777777" w:rsidR="00ED535E" w:rsidRDefault="00FF15DB">
      <w:pPr>
        <w:snapToGrid w:val="0"/>
        <w:spacing w:line="360" w:lineRule="auto"/>
        <w:ind w:firstLine="420"/>
        <w:rPr>
          <w:rFonts w:ascii="方正仿宋_GBK" w:eastAsia="方正仿宋_GBK" w:hAnsi="宋体" w:cs="方正仿宋_GBK"/>
          <w:sz w:val="24"/>
          <w:szCs w:val="24"/>
        </w:rPr>
      </w:pPr>
      <w:r>
        <w:rPr>
          <w:rFonts w:ascii="仿宋_GB2312" w:eastAsia="仿宋_GB2312" w:hAnsi="仿宋_GB2312" w:cs="仿宋_GB2312" w:hint="eastAsia"/>
          <w:sz w:val="32"/>
          <w:szCs w:val="32"/>
        </w:rPr>
        <w:lastRenderedPageBreak/>
        <w:t>（二）明细报价表</w:t>
      </w:r>
      <w:r>
        <w:rPr>
          <w:rFonts w:ascii="仿宋_GB2312" w:eastAsia="仿宋_GB2312" w:hAnsi="仿宋_GB2312" w:cs="仿宋_GB2312" w:hint="eastAsia"/>
          <w:sz w:val="32"/>
          <w:szCs w:val="32"/>
        </w:rPr>
        <w:t xml:space="preserve">   </w:t>
      </w:r>
      <w:r>
        <w:rPr>
          <w:rFonts w:ascii="方正仿宋_GBK" w:eastAsia="方正仿宋_GBK" w:hAnsi="宋体" w:cs="方正仿宋_GBK" w:hint="eastAsia"/>
          <w:sz w:val="24"/>
          <w:szCs w:val="24"/>
        </w:rPr>
        <w:t xml:space="preserve">     </w:t>
      </w:r>
    </w:p>
    <w:tbl>
      <w:tblPr>
        <w:tblW w:w="5000" w:type="pct"/>
        <w:tblLayout w:type="fixed"/>
        <w:tblLook w:val="04A0" w:firstRow="1" w:lastRow="0" w:firstColumn="1" w:lastColumn="0" w:noHBand="0" w:noVBand="1"/>
      </w:tblPr>
      <w:tblGrid>
        <w:gridCol w:w="571"/>
        <w:gridCol w:w="5600"/>
        <w:gridCol w:w="635"/>
        <w:gridCol w:w="395"/>
        <w:gridCol w:w="936"/>
        <w:gridCol w:w="934"/>
      </w:tblGrid>
      <w:tr w:rsidR="007F3A0C" w:rsidRPr="007F3A0C" w14:paraId="5C89BC0F" w14:textId="77777777" w:rsidTr="007F3A0C">
        <w:trPr>
          <w:trHeight w:val="810"/>
        </w:trPr>
        <w:tc>
          <w:tcPr>
            <w:tcW w:w="5000" w:type="pct"/>
            <w:gridSpan w:val="6"/>
            <w:tcBorders>
              <w:top w:val="nil"/>
              <w:left w:val="nil"/>
              <w:bottom w:val="nil"/>
              <w:right w:val="nil"/>
            </w:tcBorders>
            <w:shd w:val="clear" w:color="auto" w:fill="auto"/>
            <w:noWrap/>
            <w:vAlign w:val="center"/>
            <w:hideMark/>
          </w:tcPr>
          <w:p w14:paraId="6BA2B86A" w14:textId="77777777" w:rsidR="007F3A0C" w:rsidRPr="007F3A0C" w:rsidRDefault="007F3A0C" w:rsidP="007F3A0C">
            <w:pPr>
              <w:widowControl/>
              <w:jc w:val="center"/>
              <w:rPr>
                <w:rFonts w:ascii="宋体" w:hAnsi="宋体" w:cs="宋体"/>
                <w:b/>
                <w:bCs/>
                <w:color w:val="000000"/>
                <w:kern w:val="0"/>
                <w:sz w:val="22"/>
                <w:szCs w:val="22"/>
              </w:rPr>
            </w:pPr>
            <w:r w:rsidRPr="007F3A0C">
              <w:rPr>
                <w:rFonts w:ascii="宋体" w:hAnsi="宋体" w:cs="宋体" w:hint="eastAsia"/>
                <w:b/>
                <w:bCs/>
                <w:color w:val="000000"/>
                <w:kern w:val="0"/>
                <w:sz w:val="22"/>
                <w:szCs w:val="22"/>
              </w:rPr>
              <w:t>明细报价表</w:t>
            </w:r>
          </w:p>
        </w:tc>
      </w:tr>
      <w:tr w:rsidR="007F3A0C" w:rsidRPr="007F3A0C" w14:paraId="1563E9B5" w14:textId="77777777" w:rsidTr="007F3A0C">
        <w:trPr>
          <w:trHeight w:val="270"/>
        </w:trPr>
        <w:tc>
          <w:tcPr>
            <w:tcW w:w="3400" w:type="pct"/>
            <w:gridSpan w:val="2"/>
            <w:tcBorders>
              <w:top w:val="nil"/>
              <w:left w:val="nil"/>
              <w:bottom w:val="nil"/>
              <w:right w:val="nil"/>
            </w:tcBorders>
            <w:shd w:val="clear" w:color="auto" w:fill="auto"/>
            <w:noWrap/>
            <w:vAlign w:val="center"/>
            <w:hideMark/>
          </w:tcPr>
          <w:p w14:paraId="2B00678A"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项目名称：酉阳县人事考试考场标准化平台建设项目</w:t>
            </w:r>
          </w:p>
        </w:tc>
        <w:tc>
          <w:tcPr>
            <w:tcW w:w="350" w:type="pct"/>
            <w:tcBorders>
              <w:top w:val="nil"/>
              <w:left w:val="nil"/>
              <w:bottom w:val="nil"/>
              <w:right w:val="nil"/>
            </w:tcBorders>
            <w:shd w:val="clear" w:color="auto" w:fill="auto"/>
            <w:noWrap/>
            <w:vAlign w:val="center"/>
            <w:hideMark/>
          </w:tcPr>
          <w:p w14:paraId="4990D5AD" w14:textId="77777777" w:rsidR="007F3A0C" w:rsidRPr="007F3A0C" w:rsidRDefault="007F3A0C" w:rsidP="007F3A0C">
            <w:pPr>
              <w:widowControl/>
              <w:jc w:val="left"/>
              <w:rPr>
                <w:rFonts w:ascii="宋体" w:hAnsi="宋体" w:cs="宋体" w:hint="eastAsia"/>
                <w:color w:val="000000"/>
                <w:kern w:val="0"/>
                <w:sz w:val="22"/>
                <w:szCs w:val="22"/>
              </w:rPr>
            </w:pPr>
          </w:p>
        </w:tc>
        <w:tc>
          <w:tcPr>
            <w:tcW w:w="218" w:type="pct"/>
            <w:tcBorders>
              <w:top w:val="nil"/>
              <w:left w:val="nil"/>
              <w:bottom w:val="nil"/>
              <w:right w:val="nil"/>
            </w:tcBorders>
            <w:shd w:val="clear" w:color="auto" w:fill="auto"/>
            <w:noWrap/>
            <w:vAlign w:val="center"/>
            <w:hideMark/>
          </w:tcPr>
          <w:p w14:paraId="54621EB2" w14:textId="77777777" w:rsidR="007F3A0C" w:rsidRPr="007F3A0C" w:rsidRDefault="007F3A0C" w:rsidP="007F3A0C">
            <w:pPr>
              <w:widowControl/>
              <w:jc w:val="left"/>
              <w:rPr>
                <w:rFonts w:ascii="Times New Roman" w:eastAsia="Times New Roman" w:hAnsi="Times New Roman"/>
                <w:kern w:val="0"/>
                <w:sz w:val="20"/>
                <w:szCs w:val="20"/>
              </w:rPr>
            </w:pPr>
          </w:p>
        </w:tc>
        <w:tc>
          <w:tcPr>
            <w:tcW w:w="516" w:type="pct"/>
            <w:tcBorders>
              <w:top w:val="nil"/>
              <w:left w:val="nil"/>
              <w:bottom w:val="nil"/>
              <w:right w:val="nil"/>
            </w:tcBorders>
            <w:shd w:val="clear" w:color="auto" w:fill="auto"/>
            <w:noWrap/>
            <w:vAlign w:val="center"/>
            <w:hideMark/>
          </w:tcPr>
          <w:p w14:paraId="53406C21" w14:textId="77777777" w:rsidR="007F3A0C" w:rsidRPr="007F3A0C" w:rsidRDefault="007F3A0C" w:rsidP="007F3A0C">
            <w:pPr>
              <w:widowControl/>
              <w:jc w:val="left"/>
              <w:rPr>
                <w:rFonts w:ascii="Times New Roman" w:eastAsia="Times New Roman" w:hAnsi="Times New Roman"/>
                <w:kern w:val="0"/>
                <w:sz w:val="20"/>
                <w:szCs w:val="20"/>
              </w:rPr>
            </w:pPr>
          </w:p>
        </w:tc>
        <w:tc>
          <w:tcPr>
            <w:tcW w:w="516" w:type="pct"/>
            <w:tcBorders>
              <w:top w:val="nil"/>
              <w:left w:val="nil"/>
              <w:bottom w:val="nil"/>
              <w:right w:val="nil"/>
            </w:tcBorders>
            <w:shd w:val="clear" w:color="auto" w:fill="auto"/>
            <w:noWrap/>
            <w:vAlign w:val="center"/>
            <w:hideMark/>
          </w:tcPr>
          <w:p w14:paraId="6981032E" w14:textId="77777777" w:rsidR="007F3A0C" w:rsidRPr="007F3A0C" w:rsidRDefault="007F3A0C" w:rsidP="007F3A0C">
            <w:pPr>
              <w:widowControl/>
              <w:jc w:val="left"/>
              <w:rPr>
                <w:rFonts w:ascii="Times New Roman" w:eastAsia="Times New Roman" w:hAnsi="Times New Roman"/>
                <w:kern w:val="0"/>
                <w:sz w:val="20"/>
                <w:szCs w:val="20"/>
              </w:rPr>
            </w:pPr>
          </w:p>
        </w:tc>
      </w:tr>
      <w:tr w:rsidR="007F3A0C" w:rsidRPr="007F3A0C" w14:paraId="24FFE94B" w14:textId="77777777" w:rsidTr="007F3A0C">
        <w:trPr>
          <w:trHeight w:val="285"/>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9911B" w14:textId="77777777" w:rsidR="007F3A0C" w:rsidRPr="007F3A0C" w:rsidRDefault="007F3A0C" w:rsidP="007F3A0C">
            <w:pPr>
              <w:widowControl/>
              <w:jc w:val="center"/>
              <w:rPr>
                <w:rFonts w:ascii="宋体" w:hAnsi="宋体" w:cs="宋体"/>
                <w:color w:val="000000"/>
                <w:kern w:val="0"/>
                <w:sz w:val="24"/>
                <w:szCs w:val="24"/>
              </w:rPr>
            </w:pPr>
            <w:r w:rsidRPr="007F3A0C">
              <w:rPr>
                <w:rFonts w:ascii="宋体" w:hAnsi="宋体" w:cs="宋体" w:hint="eastAsia"/>
                <w:color w:val="000000"/>
                <w:kern w:val="0"/>
                <w:sz w:val="24"/>
                <w:szCs w:val="24"/>
              </w:rPr>
              <w:t>商品信息</w:t>
            </w:r>
          </w:p>
        </w:tc>
        <w:tc>
          <w:tcPr>
            <w:tcW w:w="3087" w:type="pct"/>
            <w:tcBorders>
              <w:top w:val="single" w:sz="4" w:space="0" w:color="auto"/>
              <w:left w:val="nil"/>
              <w:bottom w:val="single" w:sz="4" w:space="0" w:color="auto"/>
              <w:right w:val="single" w:sz="4" w:space="0" w:color="auto"/>
            </w:tcBorders>
            <w:shd w:val="clear" w:color="auto" w:fill="auto"/>
            <w:vAlign w:val="center"/>
            <w:hideMark/>
          </w:tcPr>
          <w:p w14:paraId="4B10962B" w14:textId="77777777" w:rsidR="007F3A0C" w:rsidRPr="007F3A0C" w:rsidRDefault="007F3A0C" w:rsidP="007F3A0C">
            <w:pPr>
              <w:widowControl/>
              <w:jc w:val="center"/>
              <w:rPr>
                <w:rFonts w:ascii="宋体" w:hAnsi="宋体" w:cs="宋体" w:hint="eastAsia"/>
                <w:color w:val="000000"/>
                <w:kern w:val="0"/>
                <w:sz w:val="24"/>
                <w:szCs w:val="24"/>
              </w:rPr>
            </w:pPr>
            <w:r w:rsidRPr="007F3A0C">
              <w:rPr>
                <w:rFonts w:ascii="宋体" w:hAnsi="宋体" w:cs="宋体" w:hint="eastAsia"/>
                <w:color w:val="000000"/>
                <w:kern w:val="0"/>
                <w:sz w:val="24"/>
                <w:szCs w:val="24"/>
              </w:rPr>
              <w:t>规格描述</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565DD5E6" w14:textId="77777777" w:rsidR="007F3A0C" w:rsidRPr="007F3A0C" w:rsidRDefault="007F3A0C" w:rsidP="007F3A0C">
            <w:pPr>
              <w:widowControl/>
              <w:jc w:val="center"/>
              <w:rPr>
                <w:rFonts w:ascii="宋体" w:hAnsi="宋体" w:cs="宋体" w:hint="eastAsia"/>
                <w:color w:val="000000"/>
                <w:kern w:val="0"/>
                <w:sz w:val="24"/>
                <w:szCs w:val="24"/>
              </w:rPr>
            </w:pPr>
            <w:r w:rsidRPr="007F3A0C">
              <w:rPr>
                <w:rFonts w:ascii="宋体" w:hAnsi="宋体" w:cs="宋体" w:hint="eastAsia"/>
                <w:color w:val="000000"/>
                <w:kern w:val="0"/>
                <w:sz w:val="24"/>
                <w:szCs w:val="24"/>
              </w:rPr>
              <w:t>数量</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68E3B012" w14:textId="77777777" w:rsidR="007F3A0C" w:rsidRPr="007F3A0C" w:rsidRDefault="007F3A0C" w:rsidP="007F3A0C">
            <w:pPr>
              <w:widowControl/>
              <w:jc w:val="center"/>
              <w:rPr>
                <w:rFonts w:ascii="宋体" w:hAnsi="宋体" w:cs="宋体" w:hint="eastAsia"/>
                <w:color w:val="000000"/>
                <w:kern w:val="0"/>
                <w:sz w:val="24"/>
                <w:szCs w:val="24"/>
              </w:rPr>
            </w:pPr>
            <w:r w:rsidRPr="007F3A0C">
              <w:rPr>
                <w:rFonts w:ascii="宋体" w:hAnsi="宋体" w:cs="宋体" w:hint="eastAsia"/>
                <w:color w:val="000000"/>
                <w:kern w:val="0"/>
                <w:sz w:val="24"/>
                <w:szCs w:val="24"/>
              </w:rPr>
              <w:t>单位</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1E68260" w14:textId="77777777" w:rsidR="007F3A0C" w:rsidRPr="007F3A0C" w:rsidRDefault="007F3A0C" w:rsidP="007F3A0C">
            <w:pPr>
              <w:widowControl/>
              <w:jc w:val="center"/>
              <w:rPr>
                <w:rFonts w:ascii="宋体" w:hAnsi="宋体" w:cs="宋体" w:hint="eastAsia"/>
                <w:color w:val="000000"/>
                <w:kern w:val="0"/>
                <w:sz w:val="24"/>
                <w:szCs w:val="24"/>
              </w:rPr>
            </w:pPr>
            <w:r w:rsidRPr="007F3A0C">
              <w:rPr>
                <w:rFonts w:ascii="宋体" w:hAnsi="宋体" w:cs="宋体" w:hint="eastAsia"/>
                <w:color w:val="000000"/>
                <w:kern w:val="0"/>
                <w:sz w:val="24"/>
                <w:szCs w:val="24"/>
              </w:rPr>
              <w:t>参考价（元）</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3245C91" w14:textId="77777777" w:rsidR="007F3A0C" w:rsidRPr="007F3A0C" w:rsidRDefault="007F3A0C" w:rsidP="007F3A0C">
            <w:pPr>
              <w:widowControl/>
              <w:jc w:val="center"/>
              <w:rPr>
                <w:rFonts w:ascii="宋体" w:hAnsi="宋体" w:cs="宋体" w:hint="eastAsia"/>
                <w:color w:val="000000"/>
                <w:kern w:val="0"/>
                <w:sz w:val="24"/>
                <w:szCs w:val="24"/>
              </w:rPr>
            </w:pPr>
            <w:r w:rsidRPr="007F3A0C">
              <w:rPr>
                <w:rFonts w:ascii="宋体" w:hAnsi="宋体" w:cs="宋体" w:hint="eastAsia"/>
                <w:color w:val="000000"/>
                <w:kern w:val="0"/>
                <w:sz w:val="24"/>
                <w:szCs w:val="24"/>
              </w:rPr>
              <w:t>最高单价（元）</w:t>
            </w:r>
          </w:p>
        </w:tc>
      </w:tr>
      <w:tr w:rsidR="007F3A0C" w:rsidRPr="007F3A0C" w14:paraId="58BE64CE" w14:textId="77777777" w:rsidTr="007F3A0C">
        <w:trPr>
          <w:trHeight w:val="1425"/>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08A598B8"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金属探测仪</w:t>
            </w:r>
          </w:p>
        </w:tc>
        <w:tc>
          <w:tcPr>
            <w:tcW w:w="3087" w:type="pct"/>
            <w:tcBorders>
              <w:top w:val="nil"/>
              <w:left w:val="nil"/>
              <w:bottom w:val="single" w:sz="4" w:space="0" w:color="auto"/>
              <w:right w:val="single" w:sz="4" w:space="0" w:color="auto"/>
            </w:tcBorders>
            <w:shd w:val="clear" w:color="auto" w:fill="auto"/>
            <w:vAlign w:val="center"/>
            <w:hideMark/>
          </w:tcPr>
          <w:p w14:paraId="53E078B3"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1、灵敏度:灵敏度可切换；</w:t>
            </w:r>
            <w:r w:rsidRPr="007F3A0C">
              <w:rPr>
                <w:rFonts w:ascii="宋体" w:hAnsi="宋体" w:cs="宋体" w:hint="eastAsia"/>
                <w:color w:val="000000"/>
                <w:kern w:val="0"/>
                <w:sz w:val="24"/>
                <w:szCs w:val="24"/>
              </w:rPr>
              <w:br/>
              <w:t>2、电源:9V电池;</w:t>
            </w:r>
            <w:r w:rsidRPr="007F3A0C">
              <w:rPr>
                <w:rFonts w:ascii="宋体" w:hAnsi="宋体" w:cs="宋体" w:hint="eastAsia"/>
                <w:color w:val="000000"/>
                <w:kern w:val="0"/>
                <w:sz w:val="24"/>
                <w:szCs w:val="24"/>
              </w:rPr>
              <w:br/>
              <w:t>3、连续工作时长:60小时以上;</w:t>
            </w:r>
            <w:r w:rsidRPr="007F3A0C">
              <w:rPr>
                <w:rFonts w:ascii="宋体" w:hAnsi="宋体" w:cs="宋体" w:hint="eastAsia"/>
                <w:color w:val="000000"/>
                <w:kern w:val="0"/>
                <w:sz w:val="24"/>
                <w:szCs w:val="24"/>
              </w:rPr>
              <w:br/>
              <w:t>4、报警方式：震动声音双报警；</w:t>
            </w:r>
            <w:r w:rsidRPr="007F3A0C">
              <w:rPr>
                <w:rFonts w:ascii="宋体" w:hAnsi="宋体" w:cs="宋体" w:hint="eastAsia"/>
                <w:color w:val="000000"/>
                <w:kern w:val="0"/>
                <w:sz w:val="24"/>
                <w:szCs w:val="24"/>
              </w:rPr>
              <w:br/>
              <w:t>5、符合GB6675.4-2014《手持式金属探测器通用技术规范》。</w:t>
            </w:r>
          </w:p>
        </w:tc>
        <w:tc>
          <w:tcPr>
            <w:tcW w:w="350" w:type="pct"/>
            <w:tcBorders>
              <w:top w:val="nil"/>
              <w:left w:val="nil"/>
              <w:bottom w:val="single" w:sz="4" w:space="0" w:color="auto"/>
              <w:right w:val="single" w:sz="4" w:space="0" w:color="auto"/>
            </w:tcBorders>
            <w:shd w:val="clear" w:color="auto" w:fill="auto"/>
            <w:vAlign w:val="center"/>
            <w:hideMark/>
          </w:tcPr>
          <w:p w14:paraId="65834B29"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150</w:t>
            </w:r>
          </w:p>
        </w:tc>
        <w:tc>
          <w:tcPr>
            <w:tcW w:w="218" w:type="pct"/>
            <w:tcBorders>
              <w:top w:val="nil"/>
              <w:left w:val="nil"/>
              <w:bottom w:val="single" w:sz="4" w:space="0" w:color="auto"/>
              <w:right w:val="single" w:sz="4" w:space="0" w:color="auto"/>
            </w:tcBorders>
            <w:shd w:val="clear" w:color="auto" w:fill="auto"/>
            <w:vAlign w:val="center"/>
            <w:hideMark/>
          </w:tcPr>
          <w:p w14:paraId="78E73F74"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把</w:t>
            </w:r>
          </w:p>
        </w:tc>
        <w:tc>
          <w:tcPr>
            <w:tcW w:w="516" w:type="pct"/>
            <w:tcBorders>
              <w:top w:val="nil"/>
              <w:left w:val="nil"/>
              <w:bottom w:val="single" w:sz="4" w:space="0" w:color="auto"/>
              <w:right w:val="single" w:sz="4" w:space="0" w:color="auto"/>
            </w:tcBorders>
            <w:shd w:val="clear" w:color="auto" w:fill="auto"/>
            <w:vAlign w:val="center"/>
            <w:hideMark/>
          </w:tcPr>
          <w:p w14:paraId="5A7A43FE"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vAlign w:val="center"/>
            <w:hideMark/>
          </w:tcPr>
          <w:p w14:paraId="1F8F550C"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r>
      <w:tr w:rsidR="007F3A0C" w:rsidRPr="007F3A0C" w14:paraId="1CAEF60A" w14:textId="77777777" w:rsidTr="007F3A0C">
        <w:trPr>
          <w:trHeight w:val="5415"/>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1B2E1C90"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半球摄像头</w:t>
            </w:r>
          </w:p>
        </w:tc>
        <w:tc>
          <w:tcPr>
            <w:tcW w:w="3087" w:type="pct"/>
            <w:tcBorders>
              <w:top w:val="nil"/>
              <w:left w:val="nil"/>
              <w:bottom w:val="single" w:sz="4" w:space="0" w:color="auto"/>
              <w:right w:val="single" w:sz="4" w:space="0" w:color="auto"/>
            </w:tcBorders>
            <w:shd w:val="clear" w:color="auto" w:fill="auto"/>
            <w:vAlign w:val="center"/>
            <w:hideMark/>
          </w:tcPr>
          <w:p w14:paraId="530A7F1A"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1、主码流支持3840x2160，子码流支持1280x720，第三码流支持1280x720</w:t>
            </w:r>
            <w:r w:rsidRPr="007F3A0C">
              <w:rPr>
                <w:rFonts w:ascii="宋体" w:hAnsi="宋体" w:cs="宋体" w:hint="eastAsia"/>
                <w:color w:val="000000"/>
                <w:kern w:val="0"/>
                <w:sz w:val="24"/>
                <w:szCs w:val="24"/>
              </w:rPr>
              <w:br/>
              <w:t>2、最低照度彩色0.002lx，黑白0.0002lx</w:t>
            </w:r>
            <w:r w:rsidRPr="007F3A0C">
              <w:rPr>
                <w:rFonts w:ascii="宋体" w:hAnsi="宋体" w:cs="宋体" w:hint="eastAsia"/>
                <w:color w:val="000000"/>
                <w:kern w:val="0"/>
                <w:sz w:val="24"/>
                <w:szCs w:val="24"/>
              </w:rPr>
              <w:br/>
              <w:t>3、内置GPU芯片，麦克风，扬声器</w:t>
            </w:r>
            <w:r w:rsidRPr="007F3A0C">
              <w:rPr>
                <w:rFonts w:ascii="宋体" w:hAnsi="宋体" w:cs="宋体" w:hint="eastAsia"/>
                <w:color w:val="000000"/>
                <w:kern w:val="0"/>
                <w:sz w:val="24"/>
                <w:szCs w:val="24"/>
              </w:rPr>
              <w:br/>
              <w:t>4、支持白光补光、红外补光，在开启白光灯进行补光时，可输出彩色视频图像</w:t>
            </w:r>
            <w:r w:rsidRPr="007F3A0C">
              <w:rPr>
                <w:rFonts w:ascii="宋体" w:hAnsi="宋体" w:cs="宋体" w:hint="eastAsia"/>
                <w:color w:val="000000"/>
                <w:kern w:val="0"/>
                <w:sz w:val="24"/>
                <w:szCs w:val="24"/>
              </w:rPr>
              <w:br/>
              <w:t>5、同一静止场景相同图像质量下，设备在H.264或H.265编码方式时，开启智能编码功能和不开启智能编码相比，码率节约80%</w:t>
            </w:r>
            <w:r w:rsidRPr="007F3A0C">
              <w:rPr>
                <w:rFonts w:ascii="宋体" w:hAnsi="宋体" w:cs="宋体" w:hint="eastAsia"/>
                <w:color w:val="000000"/>
                <w:kern w:val="0"/>
                <w:sz w:val="24"/>
                <w:szCs w:val="24"/>
              </w:rPr>
              <w:br/>
              <w:t>6、支持声音报警功能，报警声音类型不低于12种，并支持导入自定义语音，报警音量及重复次数可设置</w:t>
            </w:r>
            <w:r w:rsidRPr="007F3A0C">
              <w:rPr>
                <w:rFonts w:ascii="宋体" w:hAnsi="宋体" w:cs="宋体" w:hint="eastAsia"/>
                <w:color w:val="000000"/>
                <w:kern w:val="0"/>
                <w:sz w:val="24"/>
                <w:szCs w:val="24"/>
              </w:rPr>
              <w:br/>
              <w:t>7、★支持像素显示功能，可通过IE浏览器显示监视画面中鼠标所选区域水平及垂直方向的像素数。</w:t>
            </w:r>
            <w:r w:rsidRPr="007F3A0C">
              <w:rPr>
                <w:rFonts w:ascii="宋体" w:hAnsi="宋体" w:cs="宋体" w:hint="eastAsia"/>
                <w:color w:val="000000"/>
                <w:kern w:val="0"/>
                <w:sz w:val="24"/>
                <w:szCs w:val="24"/>
              </w:rPr>
              <w:br/>
              <w:t>8、支持快捷配置功能，可在预览画面页开启/关闭“快捷配置”页面，可配置常用图像参数、OSD配置、音视频参数、智能资源分配模式等，并支持恢复默认操作</w:t>
            </w:r>
            <w:r w:rsidRPr="007F3A0C">
              <w:rPr>
                <w:rFonts w:ascii="宋体" w:hAnsi="宋体" w:cs="宋体" w:hint="eastAsia"/>
                <w:color w:val="000000"/>
                <w:kern w:val="0"/>
                <w:sz w:val="24"/>
                <w:szCs w:val="24"/>
              </w:rPr>
              <w:br/>
              <w:t>9、支持不少于1个内置麦克风，1个内置扬声器，支持双向语音对讲，支持DC12V或POE供电</w:t>
            </w:r>
            <w:r w:rsidRPr="007F3A0C">
              <w:rPr>
                <w:rFonts w:ascii="宋体" w:hAnsi="宋体" w:cs="宋体" w:hint="eastAsia"/>
                <w:color w:val="000000"/>
                <w:kern w:val="0"/>
                <w:sz w:val="24"/>
                <w:szCs w:val="24"/>
              </w:rPr>
              <w:br/>
              <w:t>备注：带“★”参数需提供带CNAS、CMA标识的第三方权威检测机构检测报告复印件，加盖厂商公章。</w:t>
            </w:r>
          </w:p>
        </w:tc>
        <w:tc>
          <w:tcPr>
            <w:tcW w:w="350" w:type="pct"/>
            <w:tcBorders>
              <w:top w:val="nil"/>
              <w:left w:val="nil"/>
              <w:bottom w:val="single" w:sz="4" w:space="0" w:color="auto"/>
              <w:right w:val="single" w:sz="4" w:space="0" w:color="auto"/>
            </w:tcBorders>
            <w:shd w:val="clear" w:color="auto" w:fill="auto"/>
            <w:vAlign w:val="center"/>
            <w:hideMark/>
          </w:tcPr>
          <w:p w14:paraId="54BAEA87"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170</w:t>
            </w:r>
          </w:p>
        </w:tc>
        <w:tc>
          <w:tcPr>
            <w:tcW w:w="218" w:type="pct"/>
            <w:tcBorders>
              <w:top w:val="nil"/>
              <w:left w:val="nil"/>
              <w:bottom w:val="single" w:sz="4" w:space="0" w:color="auto"/>
              <w:right w:val="single" w:sz="4" w:space="0" w:color="auto"/>
            </w:tcBorders>
            <w:shd w:val="clear" w:color="auto" w:fill="auto"/>
            <w:vAlign w:val="center"/>
            <w:hideMark/>
          </w:tcPr>
          <w:p w14:paraId="21C40DF8"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个</w:t>
            </w:r>
          </w:p>
        </w:tc>
        <w:tc>
          <w:tcPr>
            <w:tcW w:w="516" w:type="pct"/>
            <w:tcBorders>
              <w:top w:val="nil"/>
              <w:left w:val="nil"/>
              <w:bottom w:val="single" w:sz="4" w:space="0" w:color="auto"/>
              <w:right w:val="single" w:sz="4" w:space="0" w:color="auto"/>
            </w:tcBorders>
            <w:shd w:val="clear" w:color="auto" w:fill="auto"/>
            <w:vAlign w:val="center"/>
            <w:hideMark/>
          </w:tcPr>
          <w:p w14:paraId="79589D29"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vAlign w:val="center"/>
            <w:hideMark/>
          </w:tcPr>
          <w:p w14:paraId="57922554"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r>
      <w:tr w:rsidR="007F3A0C" w:rsidRPr="007F3A0C" w14:paraId="5FDDE4E3" w14:textId="77777777" w:rsidTr="007F3A0C">
        <w:trPr>
          <w:trHeight w:val="756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7F218E08"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lastRenderedPageBreak/>
              <w:t>网络录像机</w:t>
            </w:r>
          </w:p>
        </w:tc>
        <w:tc>
          <w:tcPr>
            <w:tcW w:w="3087" w:type="pct"/>
            <w:tcBorders>
              <w:top w:val="nil"/>
              <w:left w:val="nil"/>
              <w:bottom w:val="single" w:sz="4" w:space="0" w:color="auto"/>
              <w:right w:val="single" w:sz="4" w:space="0" w:color="auto"/>
            </w:tcBorders>
            <w:shd w:val="clear" w:color="auto" w:fill="auto"/>
            <w:vAlign w:val="center"/>
            <w:hideMark/>
          </w:tcPr>
          <w:p w14:paraId="4552D625"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1、网络硬盘录像机，具有不少于16个SATA接口，可满配8TB硬盘</w:t>
            </w:r>
            <w:r w:rsidRPr="007F3A0C">
              <w:rPr>
                <w:rFonts w:ascii="宋体" w:hAnsi="宋体" w:cs="宋体" w:hint="eastAsia"/>
                <w:color w:val="000000"/>
                <w:kern w:val="0"/>
                <w:sz w:val="22"/>
                <w:szCs w:val="22"/>
              </w:rPr>
              <w:br/>
              <w:t>2、可接入64路H.264、H.265格式高清码流；支持最大接入带宽 384Mbps，最大存储带宽 384Mbps，最大转发带宽 384Mbps</w:t>
            </w:r>
            <w:r w:rsidRPr="007F3A0C">
              <w:rPr>
                <w:rFonts w:ascii="宋体" w:hAnsi="宋体" w:cs="宋体" w:hint="eastAsia"/>
                <w:color w:val="000000"/>
                <w:kern w:val="0"/>
                <w:sz w:val="22"/>
                <w:szCs w:val="22"/>
              </w:rPr>
              <w:br/>
              <w:t>3、可同时显示输出不少于24路2MP、 H.265 编码、25fps、1920×1080 格式的视频图像</w:t>
            </w:r>
            <w:r w:rsidRPr="007F3A0C">
              <w:rPr>
                <w:rFonts w:ascii="宋体" w:hAnsi="宋体" w:cs="宋体" w:hint="eastAsia"/>
                <w:color w:val="000000"/>
                <w:kern w:val="0"/>
                <w:sz w:val="22"/>
                <w:szCs w:val="22"/>
              </w:rPr>
              <w:br/>
              <w:t>4、具有不少于2个HDMI接口、2个VGA接口、2个RJ45 千兆网络接口；2个USB2.0接口、2个USB3.0接口、1个RS232接口、1个RS485接口（可接入RS485键盘）；具有1路音频输入接口、2路音频输出接口、16路报警输入接口、9路报警输出接口（其中第9路支持受控直流12V输出）</w:t>
            </w:r>
            <w:r w:rsidRPr="007F3A0C">
              <w:rPr>
                <w:rFonts w:ascii="宋体" w:hAnsi="宋体" w:cs="宋体" w:hint="eastAsia"/>
                <w:color w:val="000000"/>
                <w:kern w:val="0"/>
                <w:sz w:val="22"/>
                <w:szCs w:val="22"/>
              </w:rPr>
              <w:br/>
              <w:t>5、支持报警事件、异常事件计数提醒功能，以图标形式在监控界面上提醒用户，异常事件包括硬盘满、硬盘错误、网络断开、IP 冲突、非法访问、视频信号丢失、录像/抓图异常、IP 通道冲突、热备异常、子码流分辨率/码率超限、配件板异常、硬盘高温异常、硬盘低温异常、硬盘坏块异常、硬盘撞击异常、硬盘严重故障异常、无码流异常等</w:t>
            </w:r>
            <w:r w:rsidRPr="007F3A0C">
              <w:rPr>
                <w:rFonts w:ascii="宋体" w:hAnsi="宋体" w:cs="宋体" w:hint="eastAsia"/>
                <w:color w:val="000000"/>
                <w:kern w:val="0"/>
                <w:sz w:val="22"/>
                <w:szCs w:val="22"/>
              </w:rPr>
              <w:br/>
              <w:t>6、支持IPC集中管理，包括IPC参数配置、信息的导入/导出、语音对讲和升级等</w:t>
            </w:r>
            <w:r w:rsidRPr="007F3A0C">
              <w:rPr>
                <w:rFonts w:ascii="宋体" w:hAnsi="宋体" w:cs="宋体" w:hint="eastAsia"/>
                <w:color w:val="000000"/>
                <w:kern w:val="0"/>
                <w:sz w:val="22"/>
                <w:szCs w:val="22"/>
              </w:rPr>
              <w:br/>
              <w:t>7、支持重要录像文件加锁保护功能</w:t>
            </w:r>
            <w:r w:rsidRPr="007F3A0C">
              <w:rPr>
                <w:rFonts w:ascii="宋体" w:hAnsi="宋体" w:cs="宋体" w:hint="eastAsia"/>
                <w:color w:val="000000"/>
                <w:kern w:val="0"/>
                <w:sz w:val="22"/>
                <w:szCs w:val="22"/>
              </w:rPr>
              <w:br/>
              <w:t>8、支持网络检测，包括网络流量监控、网络抓包、网络通畅功能</w:t>
            </w:r>
            <w:r w:rsidRPr="007F3A0C">
              <w:rPr>
                <w:rFonts w:ascii="宋体" w:hAnsi="宋体" w:cs="宋体" w:hint="eastAsia"/>
                <w:color w:val="000000"/>
                <w:kern w:val="0"/>
                <w:sz w:val="22"/>
                <w:szCs w:val="22"/>
              </w:rPr>
              <w:br/>
              <w:t>9、支持硬盘配额和硬盘盘组两种存储模式，可对不同通道分配不同的录像保存容量或周期</w:t>
            </w:r>
            <w:r w:rsidRPr="007F3A0C">
              <w:rPr>
                <w:rFonts w:ascii="宋体" w:hAnsi="宋体" w:cs="宋体" w:hint="eastAsia"/>
                <w:color w:val="000000"/>
                <w:kern w:val="0"/>
                <w:sz w:val="22"/>
                <w:szCs w:val="22"/>
              </w:rPr>
              <w:br/>
              <w:t>10、支持即时回放功能，在预览画面下对指定通道的当前录像进行回放，不影响其他通道预览</w:t>
            </w:r>
            <w:r w:rsidRPr="007F3A0C">
              <w:rPr>
                <w:rFonts w:ascii="宋体" w:hAnsi="宋体" w:cs="宋体" w:hint="eastAsia"/>
                <w:color w:val="000000"/>
                <w:kern w:val="0"/>
                <w:sz w:val="22"/>
                <w:szCs w:val="22"/>
              </w:rPr>
              <w:br/>
              <w:t>11、★支持接入具有专家模式的移动侦测的摄像机，移动侦测报警能够区分是人、车还是其它目标产生，可录像和记录报警信息</w:t>
            </w:r>
            <w:r w:rsidRPr="007F3A0C">
              <w:rPr>
                <w:rFonts w:ascii="宋体" w:hAnsi="宋体" w:cs="宋体" w:hint="eastAsia"/>
                <w:color w:val="000000"/>
                <w:kern w:val="0"/>
                <w:sz w:val="22"/>
                <w:szCs w:val="22"/>
              </w:rPr>
              <w:br/>
              <w:t>备注：带“★”参数需提供带CNAS、CMA标识的第三方权威检测机构检测报告复印件，加盖厂商公章。</w:t>
            </w:r>
          </w:p>
        </w:tc>
        <w:tc>
          <w:tcPr>
            <w:tcW w:w="350" w:type="pct"/>
            <w:tcBorders>
              <w:top w:val="nil"/>
              <w:left w:val="nil"/>
              <w:bottom w:val="single" w:sz="4" w:space="0" w:color="auto"/>
              <w:right w:val="single" w:sz="4" w:space="0" w:color="auto"/>
            </w:tcBorders>
            <w:shd w:val="clear" w:color="auto" w:fill="auto"/>
            <w:noWrap/>
            <w:vAlign w:val="center"/>
            <w:hideMark/>
          </w:tcPr>
          <w:p w14:paraId="15EE326B"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4</w:t>
            </w:r>
          </w:p>
        </w:tc>
        <w:tc>
          <w:tcPr>
            <w:tcW w:w="218" w:type="pct"/>
            <w:tcBorders>
              <w:top w:val="nil"/>
              <w:left w:val="nil"/>
              <w:bottom w:val="single" w:sz="4" w:space="0" w:color="auto"/>
              <w:right w:val="single" w:sz="4" w:space="0" w:color="auto"/>
            </w:tcBorders>
            <w:shd w:val="clear" w:color="auto" w:fill="auto"/>
            <w:noWrap/>
            <w:vAlign w:val="center"/>
            <w:hideMark/>
          </w:tcPr>
          <w:p w14:paraId="6E10F8B4"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台</w:t>
            </w:r>
          </w:p>
        </w:tc>
        <w:tc>
          <w:tcPr>
            <w:tcW w:w="516" w:type="pct"/>
            <w:tcBorders>
              <w:top w:val="nil"/>
              <w:left w:val="nil"/>
              <w:bottom w:val="single" w:sz="4" w:space="0" w:color="auto"/>
              <w:right w:val="single" w:sz="4" w:space="0" w:color="auto"/>
            </w:tcBorders>
            <w:shd w:val="clear" w:color="auto" w:fill="auto"/>
            <w:vAlign w:val="center"/>
            <w:hideMark/>
          </w:tcPr>
          <w:p w14:paraId="1C21F652"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5DF3750A"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0C9154A5" w14:textId="77777777" w:rsidTr="007F3A0C">
        <w:trPr>
          <w:trHeight w:val="285"/>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5EA2B3A7"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硬盘</w:t>
            </w:r>
          </w:p>
        </w:tc>
        <w:tc>
          <w:tcPr>
            <w:tcW w:w="3087" w:type="pct"/>
            <w:tcBorders>
              <w:top w:val="nil"/>
              <w:left w:val="nil"/>
              <w:bottom w:val="single" w:sz="4" w:space="0" w:color="auto"/>
              <w:right w:val="single" w:sz="4" w:space="0" w:color="auto"/>
            </w:tcBorders>
            <w:shd w:val="clear" w:color="auto" w:fill="auto"/>
            <w:vAlign w:val="center"/>
            <w:hideMark/>
          </w:tcPr>
          <w:p w14:paraId="22D2E9AF"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6TB容量，3.5英寸 SATA 3.0接口，5400RPM</w:t>
            </w:r>
          </w:p>
        </w:tc>
        <w:tc>
          <w:tcPr>
            <w:tcW w:w="350" w:type="pct"/>
            <w:tcBorders>
              <w:top w:val="nil"/>
              <w:left w:val="nil"/>
              <w:bottom w:val="single" w:sz="4" w:space="0" w:color="auto"/>
              <w:right w:val="single" w:sz="4" w:space="0" w:color="auto"/>
            </w:tcBorders>
            <w:shd w:val="clear" w:color="auto" w:fill="auto"/>
            <w:noWrap/>
            <w:vAlign w:val="center"/>
            <w:hideMark/>
          </w:tcPr>
          <w:p w14:paraId="105B9427"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40</w:t>
            </w:r>
          </w:p>
        </w:tc>
        <w:tc>
          <w:tcPr>
            <w:tcW w:w="218" w:type="pct"/>
            <w:tcBorders>
              <w:top w:val="nil"/>
              <w:left w:val="nil"/>
              <w:bottom w:val="single" w:sz="4" w:space="0" w:color="auto"/>
              <w:right w:val="single" w:sz="4" w:space="0" w:color="auto"/>
            </w:tcBorders>
            <w:shd w:val="clear" w:color="auto" w:fill="auto"/>
            <w:noWrap/>
            <w:vAlign w:val="center"/>
            <w:hideMark/>
          </w:tcPr>
          <w:p w14:paraId="244F4AC6"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块</w:t>
            </w:r>
          </w:p>
        </w:tc>
        <w:tc>
          <w:tcPr>
            <w:tcW w:w="516" w:type="pct"/>
            <w:tcBorders>
              <w:top w:val="nil"/>
              <w:left w:val="nil"/>
              <w:bottom w:val="single" w:sz="4" w:space="0" w:color="auto"/>
              <w:right w:val="single" w:sz="4" w:space="0" w:color="auto"/>
            </w:tcBorders>
            <w:shd w:val="clear" w:color="auto" w:fill="auto"/>
            <w:vAlign w:val="center"/>
            <w:hideMark/>
          </w:tcPr>
          <w:p w14:paraId="10F46706"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0B210389"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52B8BADB" w14:textId="77777777" w:rsidTr="007F3A0C">
        <w:trPr>
          <w:trHeight w:val="216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3E69086C"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接入交换机</w:t>
            </w:r>
          </w:p>
        </w:tc>
        <w:tc>
          <w:tcPr>
            <w:tcW w:w="3087" w:type="pct"/>
            <w:tcBorders>
              <w:top w:val="nil"/>
              <w:left w:val="nil"/>
              <w:bottom w:val="single" w:sz="4" w:space="0" w:color="auto"/>
              <w:right w:val="single" w:sz="4" w:space="0" w:color="auto"/>
            </w:tcBorders>
            <w:shd w:val="clear" w:color="auto" w:fill="auto"/>
            <w:vAlign w:val="center"/>
            <w:hideMark/>
          </w:tcPr>
          <w:p w14:paraId="5E74DFD7"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1、★端口及硬件要求:≥16个10/100/1000M以太网电接口，≥2个千兆光接口:</w:t>
            </w:r>
            <w:r w:rsidRPr="007F3A0C">
              <w:rPr>
                <w:rFonts w:ascii="宋体" w:hAnsi="宋体" w:cs="宋体" w:hint="eastAsia"/>
                <w:color w:val="000000"/>
                <w:kern w:val="0"/>
                <w:sz w:val="22"/>
                <w:szCs w:val="22"/>
              </w:rPr>
              <w:br/>
              <w:t>2、POE:支持POE+，POE功率:180W;</w:t>
            </w:r>
            <w:r w:rsidRPr="007F3A0C">
              <w:rPr>
                <w:rFonts w:ascii="宋体" w:hAnsi="宋体" w:cs="宋体" w:hint="eastAsia"/>
                <w:color w:val="000000"/>
                <w:kern w:val="0"/>
                <w:sz w:val="22"/>
                <w:szCs w:val="22"/>
              </w:rPr>
              <w:br/>
              <w:t>3、★交换容量≥56Gbps，包转发速率≥27Mpps，MAC≥8K，支持MAC地址学习数目限制:</w:t>
            </w:r>
            <w:r w:rsidRPr="007F3A0C">
              <w:rPr>
                <w:rFonts w:ascii="宋体" w:hAnsi="宋体" w:cs="宋体" w:hint="eastAsia"/>
                <w:color w:val="000000"/>
                <w:kern w:val="0"/>
                <w:sz w:val="22"/>
                <w:szCs w:val="22"/>
              </w:rPr>
              <w:br/>
              <w:t>4、防雷功能:共模防护≥9KV，防雷等级4级，拨码开关:支持:</w:t>
            </w:r>
            <w:r w:rsidRPr="007F3A0C">
              <w:rPr>
                <w:rFonts w:ascii="宋体" w:hAnsi="宋体" w:cs="宋体" w:hint="eastAsia"/>
                <w:color w:val="000000"/>
                <w:kern w:val="0"/>
                <w:sz w:val="22"/>
                <w:szCs w:val="22"/>
              </w:rPr>
              <w:br/>
              <w:t>5、宽温特性:交换机支持在-20℃~60℃工作环数量续工作，保证在变温环境下网络稳定运行。</w:t>
            </w:r>
          </w:p>
        </w:tc>
        <w:tc>
          <w:tcPr>
            <w:tcW w:w="350" w:type="pct"/>
            <w:tcBorders>
              <w:top w:val="nil"/>
              <w:left w:val="nil"/>
              <w:bottom w:val="single" w:sz="4" w:space="0" w:color="auto"/>
              <w:right w:val="single" w:sz="4" w:space="0" w:color="auto"/>
            </w:tcBorders>
            <w:shd w:val="clear" w:color="auto" w:fill="auto"/>
            <w:noWrap/>
            <w:vAlign w:val="center"/>
            <w:hideMark/>
          </w:tcPr>
          <w:p w14:paraId="44BC1552"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13</w:t>
            </w:r>
          </w:p>
        </w:tc>
        <w:tc>
          <w:tcPr>
            <w:tcW w:w="218" w:type="pct"/>
            <w:tcBorders>
              <w:top w:val="nil"/>
              <w:left w:val="nil"/>
              <w:bottom w:val="single" w:sz="4" w:space="0" w:color="auto"/>
              <w:right w:val="single" w:sz="4" w:space="0" w:color="auto"/>
            </w:tcBorders>
            <w:shd w:val="clear" w:color="auto" w:fill="auto"/>
            <w:noWrap/>
            <w:vAlign w:val="center"/>
            <w:hideMark/>
          </w:tcPr>
          <w:p w14:paraId="7E8AB8F0"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台</w:t>
            </w:r>
          </w:p>
        </w:tc>
        <w:tc>
          <w:tcPr>
            <w:tcW w:w="516" w:type="pct"/>
            <w:tcBorders>
              <w:top w:val="nil"/>
              <w:left w:val="nil"/>
              <w:bottom w:val="single" w:sz="4" w:space="0" w:color="auto"/>
              <w:right w:val="single" w:sz="4" w:space="0" w:color="auto"/>
            </w:tcBorders>
            <w:shd w:val="clear" w:color="auto" w:fill="auto"/>
            <w:vAlign w:val="center"/>
            <w:hideMark/>
          </w:tcPr>
          <w:p w14:paraId="2AE5BA56"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4A2A457D"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203D3262" w14:textId="77777777" w:rsidTr="007F3A0C">
        <w:trPr>
          <w:trHeight w:val="189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13E5335C"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lastRenderedPageBreak/>
              <w:t>6U墙柜</w:t>
            </w:r>
          </w:p>
        </w:tc>
        <w:tc>
          <w:tcPr>
            <w:tcW w:w="3087" w:type="pct"/>
            <w:tcBorders>
              <w:top w:val="nil"/>
              <w:left w:val="nil"/>
              <w:bottom w:val="single" w:sz="4" w:space="0" w:color="auto"/>
              <w:right w:val="single" w:sz="4" w:space="0" w:color="auto"/>
            </w:tcBorders>
            <w:shd w:val="clear" w:color="auto" w:fill="auto"/>
            <w:vAlign w:val="center"/>
            <w:hideMark/>
          </w:tcPr>
          <w:p w14:paraId="5AF0150E"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1、产品尺寸:宽度:540x深度:450x高度:310mm，容量:6U:2、材料为优质SPCC冷轧钢板:3、机柜框架为整体焊接式结构:4、前门无门框茶色钢化玻璃门;5、两块侧板可拆卸，落地、壁挂两种方式安装;6、角规深度方向可前后调整:7、静态负载:50KG;8、防护等级:IP20;9、机柜和19英寸角规表面脱脂、磷化静电喷塑处理，颜色:RAL9005黑色、RAL7035白色;10、工作温度:-5℃~+40℃，相对湿度:&lt;85%(+30℃时)，非凝结，海拔高度:&lt;1000m。</w:t>
            </w:r>
          </w:p>
        </w:tc>
        <w:tc>
          <w:tcPr>
            <w:tcW w:w="350" w:type="pct"/>
            <w:tcBorders>
              <w:top w:val="nil"/>
              <w:left w:val="nil"/>
              <w:bottom w:val="single" w:sz="4" w:space="0" w:color="auto"/>
              <w:right w:val="single" w:sz="4" w:space="0" w:color="auto"/>
            </w:tcBorders>
            <w:shd w:val="clear" w:color="auto" w:fill="auto"/>
            <w:noWrap/>
            <w:vAlign w:val="center"/>
            <w:hideMark/>
          </w:tcPr>
          <w:p w14:paraId="4764A29C"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13</w:t>
            </w:r>
          </w:p>
        </w:tc>
        <w:tc>
          <w:tcPr>
            <w:tcW w:w="218" w:type="pct"/>
            <w:tcBorders>
              <w:top w:val="nil"/>
              <w:left w:val="nil"/>
              <w:bottom w:val="single" w:sz="4" w:space="0" w:color="auto"/>
              <w:right w:val="single" w:sz="4" w:space="0" w:color="auto"/>
            </w:tcBorders>
            <w:shd w:val="clear" w:color="auto" w:fill="auto"/>
            <w:noWrap/>
            <w:vAlign w:val="center"/>
            <w:hideMark/>
          </w:tcPr>
          <w:p w14:paraId="7ABF236B"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台</w:t>
            </w:r>
          </w:p>
        </w:tc>
        <w:tc>
          <w:tcPr>
            <w:tcW w:w="516" w:type="pct"/>
            <w:tcBorders>
              <w:top w:val="nil"/>
              <w:left w:val="nil"/>
              <w:bottom w:val="single" w:sz="4" w:space="0" w:color="auto"/>
              <w:right w:val="single" w:sz="4" w:space="0" w:color="auto"/>
            </w:tcBorders>
            <w:shd w:val="clear" w:color="auto" w:fill="auto"/>
            <w:vAlign w:val="center"/>
            <w:hideMark/>
          </w:tcPr>
          <w:p w14:paraId="11BEBD87"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5D79AF0B"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798A2395" w14:textId="77777777" w:rsidTr="007F3A0C">
        <w:trPr>
          <w:trHeight w:val="432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66C296F7"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超六类网线</w:t>
            </w:r>
          </w:p>
        </w:tc>
        <w:tc>
          <w:tcPr>
            <w:tcW w:w="3087" w:type="pct"/>
            <w:tcBorders>
              <w:top w:val="nil"/>
              <w:left w:val="nil"/>
              <w:bottom w:val="single" w:sz="4" w:space="0" w:color="auto"/>
              <w:right w:val="single" w:sz="4" w:space="0" w:color="auto"/>
            </w:tcBorders>
            <w:shd w:val="clear" w:color="auto" w:fill="auto"/>
            <w:vAlign w:val="center"/>
            <w:hideMark/>
          </w:tcPr>
          <w:p w14:paraId="522678DE"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1、6类网线,Cat6非屏蔽双绞线</w:t>
            </w:r>
            <w:r w:rsidRPr="007F3A0C">
              <w:rPr>
                <w:rFonts w:ascii="宋体" w:hAnsi="宋体" w:cs="宋体" w:hint="eastAsia"/>
                <w:color w:val="000000"/>
                <w:kern w:val="0"/>
                <w:sz w:val="22"/>
                <w:szCs w:val="22"/>
              </w:rPr>
              <w:br/>
              <w:t>2、标准：符合ISO/IEC 11801、TIA-568-C.2、GB/T 18015.5要求,所用材料符合ROHS要求,性能指标优于现行6类线缆250MHz标准</w:t>
            </w:r>
            <w:r w:rsidRPr="007F3A0C">
              <w:rPr>
                <w:rFonts w:ascii="宋体" w:hAnsi="宋体" w:cs="宋体" w:hint="eastAsia"/>
                <w:color w:val="000000"/>
                <w:kern w:val="0"/>
                <w:sz w:val="22"/>
                <w:szCs w:val="22"/>
              </w:rPr>
              <w:br/>
              <w:t>3、标准装箱长度:305m±1.5m；</w:t>
            </w:r>
            <w:r w:rsidRPr="007F3A0C">
              <w:rPr>
                <w:rFonts w:ascii="宋体" w:hAnsi="宋体" w:cs="宋体" w:hint="eastAsia"/>
                <w:color w:val="000000"/>
                <w:kern w:val="0"/>
                <w:sz w:val="22"/>
                <w:szCs w:val="22"/>
              </w:rPr>
              <w:br/>
              <w:t>4、线缆结构：4对8芯双绞线,每对之间采用十字骨架隔离,每芯均有颜色区分,外皮印有厂商标识 及电缆编码，有撕裂绳；</w:t>
            </w:r>
            <w:r w:rsidRPr="007F3A0C">
              <w:rPr>
                <w:rFonts w:ascii="宋体" w:hAnsi="宋体" w:cs="宋体" w:hint="eastAsia"/>
                <w:color w:val="000000"/>
                <w:kern w:val="0"/>
                <w:sz w:val="22"/>
                <w:szCs w:val="22"/>
              </w:rPr>
              <w:br/>
              <w:t>5、执行标准：ISO/IEC11801、TIA-568-C.2、GB/T 18015.5</w:t>
            </w:r>
            <w:r w:rsidRPr="007F3A0C">
              <w:rPr>
                <w:rFonts w:ascii="宋体" w:hAnsi="宋体" w:cs="宋体" w:hint="eastAsia"/>
                <w:color w:val="000000"/>
                <w:kern w:val="0"/>
                <w:sz w:val="22"/>
                <w:szCs w:val="22"/>
              </w:rPr>
              <w:br/>
              <w:t>6、芯线材料：无氧铜</w:t>
            </w:r>
            <w:r w:rsidRPr="007F3A0C">
              <w:rPr>
                <w:rFonts w:ascii="宋体" w:hAnsi="宋体" w:cs="宋体" w:hint="eastAsia"/>
                <w:color w:val="000000"/>
                <w:kern w:val="0"/>
                <w:sz w:val="22"/>
                <w:szCs w:val="22"/>
              </w:rPr>
              <w:br/>
              <w:t xml:space="preserve">7、芯线绝缘材料：高密度聚乙烯 </w:t>
            </w:r>
            <w:r w:rsidRPr="007F3A0C">
              <w:rPr>
                <w:rFonts w:ascii="宋体" w:hAnsi="宋体" w:cs="宋体" w:hint="eastAsia"/>
                <w:color w:val="000000"/>
                <w:kern w:val="0"/>
                <w:sz w:val="22"/>
                <w:szCs w:val="22"/>
              </w:rPr>
              <w:br/>
              <w:t xml:space="preserve">8、撕裂绳、十字骨架：有 </w:t>
            </w:r>
            <w:r w:rsidRPr="007F3A0C">
              <w:rPr>
                <w:rFonts w:ascii="宋体" w:hAnsi="宋体" w:cs="宋体" w:hint="eastAsia"/>
                <w:color w:val="000000"/>
                <w:kern w:val="0"/>
                <w:sz w:val="22"/>
                <w:szCs w:val="22"/>
              </w:rPr>
              <w:br/>
              <w:t>9、1.0-250.0MHz 特性阻抗(Ω)：100±15</w:t>
            </w:r>
            <w:r w:rsidRPr="007F3A0C">
              <w:rPr>
                <w:rFonts w:ascii="宋体" w:hAnsi="宋体" w:cs="宋体" w:hint="eastAsia"/>
                <w:color w:val="000000"/>
                <w:kern w:val="0"/>
                <w:sz w:val="22"/>
                <w:szCs w:val="22"/>
              </w:rPr>
              <w:br/>
              <w:t>10、1.0-250.0MHz 时延差 20℃(ns/100m)：≤45</w:t>
            </w:r>
            <w:r w:rsidRPr="007F3A0C">
              <w:rPr>
                <w:rFonts w:ascii="宋体" w:hAnsi="宋体" w:cs="宋体" w:hint="eastAsia"/>
                <w:color w:val="000000"/>
                <w:kern w:val="0"/>
                <w:sz w:val="22"/>
                <w:szCs w:val="22"/>
              </w:rPr>
              <w:br/>
              <w:t xml:space="preserve">11、直流电阻 20℃(Ω/100m) max：9.5 </w:t>
            </w:r>
            <w:r w:rsidRPr="007F3A0C">
              <w:rPr>
                <w:rFonts w:ascii="宋体" w:hAnsi="宋体" w:cs="宋体" w:hint="eastAsia"/>
                <w:color w:val="000000"/>
                <w:kern w:val="0"/>
                <w:sz w:val="22"/>
                <w:szCs w:val="22"/>
              </w:rPr>
              <w:br/>
              <w:t>备注：须提供该产品符合YD/T1019-2013标准的单体性能，要求并提供第三方检验报告。以及提供该产品符合ROHS指令和REACH法规要求并提供第三方检验报告。</w:t>
            </w:r>
          </w:p>
        </w:tc>
        <w:tc>
          <w:tcPr>
            <w:tcW w:w="350" w:type="pct"/>
            <w:tcBorders>
              <w:top w:val="nil"/>
              <w:left w:val="nil"/>
              <w:bottom w:val="single" w:sz="4" w:space="0" w:color="auto"/>
              <w:right w:val="single" w:sz="4" w:space="0" w:color="auto"/>
            </w:tcBorders>
            <w:shd w:val="clear" w:color="auto" w:fill="auto"/>
            <w:noWrap/>
            <w:vAlign w:val="center"/>
            <w:hideMark/>
          </w:tcPr>
          <w:p w14:paraId="28F7AF25"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20</w:t>
            </w:r>
          </w:p>
        </w:tc>
        <w:tc>
          <w:tcPr>
            <w:tcW w:w="218" w:type="pct"/>
            <w:tcBorders>
              <w:top w:val="nil"/>
              <w:left w:val="nil"/>
              <w:bottom w:val="single" w:sz="4" w:space="0" w:color="auto"/>
              <w:right w:val="single" w:sz="4" w:space="0" w:color="auto"/>
            </w:tcBorders>
            <w:shd w:val="clear" w:color="auto" w:fill="auto"/>
            <w:noWrap/>
            <w:vAlign w:val="center"/>
            <w:hideMark/>
          </w:tcPr>
          <w:p w14:paraId="4106F7C2"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箱</w:t>
            </w:r>
          </w:p>
        </w:tc>
        <w:tc>
          <w:tcPr>
            <w:tcW w:w="516" w:type="pct"/>
            <w:tcBorders>
              <w:top w:val="nil"/>
              <w:left w:val="nil"/>
              <w:bottom w:val="single" w:sz="4" w:space="0" w:color="auto"/>
              <w:right w:val="single" w:sz="4" w:space="0" w:color="auto"/>
            </w:tcBorders>
            <w:shd w:val="clear" w:color="auto" w:fill="auto"/>
            <w:vAlign w:val="center"/>
            <w:hideMark/>
          </w:tcPr>
          <w:p w14:paraId="435B94BC"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2B65C02C"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76840952" w14:textId="77777777" w:rsidTr="007F3A0C">
        <w:trPr>
          <w:trHeight w:val="841"/>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38415E5"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监视器</w:t>
            </w:r>
          </w:p>
        </w:tc>
        <w:tc>
          <w:tcPr>
            <w:tcW w:w="3087" w:type="pct"/>
            <w:tcBorders>
              <w:top w:val="nil"/>
              <w:left w:val="nil"/>
              <w:bottom w:val="single" w:sz="4" w:space="0" w:color="auto"/>
              <w:right w:val="single" w:sz="4" w:space="0" w:color="auto"/>
            </w:tcBorders>
            <w:shd w:val="clear" w:color="auto" w:fill="auto"/>
            <w:vAlign w:val="center"/>
            <w:hideMark/>
          </w:tcPr>
          <w:p w14:paraId="3D48DB51"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1. 4K全面屏电视，直下式LED,分辨率3840*2160，屏幕尺寸：65吋；</w:t>
            </w:r>
            <w:r w:rsidRPr="007F3A0C">
              <w:rPr>
                <w:rFonts w:ascii="宋体" w:hAnsi="宋体" w:cs="宋体" w:hint="eastAsia"/>
                <w:color w:val="000000"/>
                <w:kern w:val="0"/>
                <w:sz w:val="22"/>
                <w:szCs w:val="22"/>
              </w:rPr>
              <w:br/>
              <w:t>2. 显示屏：亮度≥200nits,对比度≥1200：1,显示比例16：9，最大可视角度：≥178°；</w:t>
            </w:r>
            <w:r w:rsidRPr="007F3A0C">
              <w:rPr>
                <w:rFonts w:ascii="宋体" w:hAnsi="宋体" w:cs="宋体" w:hint="eastAsia"/>
                <w:color w:val="000000"/>
                <w:kern w:val="0"/>
                <w:sz w:val="22"/>
                <w:szCs w:val="22"/>
              </w:rPr>
              <w:br/>
              <w:t>3. Android 9.0智能操作系统，4核A35高性能处理器，1.8GHz主频，1.5G DDR4主内存，内置8G大容量闪存，内置双天线wifi模块，支持802.11 b/g/n；</w:t>
            </w:r>
            <w:r w:rsidRPr="007F3A0C">
              <w:rPr>
                <w:rFonts w:ascii="宋体" w:hAnsi="宋体" w:cs="宋体" w:hint="eastAsia"/>
                <w:color w:val="000000"/>
                <w:kern w:val="0"/>
                <w:sz w:val="22"/>
                <w:szCs w:val="22"/>
              </w:rPr>
              <w:br/>
              <w:t>4. 支持HDMI2.0*2、AV接口*1、同轴接口*1、RF（DTMB）接口*1、USB2.0*2、网络接口*1、RS232接口*1；</w:t>
            </w:r>
            <w:r w:rsidRPr="007F3A0C">
              <w:rPr>
                <w:rFonts w:ascii="宋体" w:hAnsi="宋体" w:cs="宋体" w:hint="eastAsia"/>
                <w:color w:val="000000"/>
                <w:kern w:val="0"/>
                <w:sz w:val="22"/>
                <w:szCs w:val="22"/>
              </w:rPr>
              <w:br/>
              <w:t>5. 支持HDR10高动态画质提升技术，可完美还原图像真实色彩；</w:t>
            </w:r>
            <w:r w:rsidRPr="007F3A0C">
              <w:rPr>
                <w:rFonts w:ascii="宋体" w:hAnsi="宋体" w:cs="宋体" w:hint="eastAsia"/>
                <w:color w:val="000000"/>
                <w:kern w:val="0"/>
                <w:sz w:val="22"/>
                <w:szCs w:val="22"/>
              </w:rPr>
              <w:br/>
              <w:t>6. H.264/H.265高清视频处理技术，确保输出的画质高清晰；</w:t>
            </w:r>
            <w:r w:rsidRPr="007F3A0C">
              <w:rPr>
                <w:rFonts w:ascii="宋体" w:hAnsi="宋体" w:cs="宋体" w:hint="eastAsia"/>
                <w:color w:val="000000"/>
                <w:kern w:val="0"/>
                <w:sz w:val="22"/>
                <w:szCs w:val="22"/>
              </w:rPr>
              <w:br/>
              <w:t xml:space="preserve">7. 支持场景屏变； </w:t>
            </w:r>
            <w:r w:rsidRPr="007F3A0C">
              <w:rPr>
                <w:rFonts w:ascii="宋体" w:hAnsi="宋体" w:cs="宋体" w:hint="eastAsia"/>
                <w:color w:val="000000"/>
                <w:kern w:val="0"/>
                <w:sz w:val="22"/>
                <w:szCs w:val="22"/>
              </w:rPr>
              <w:br/>
              <w:t>8. 支持勿扰模式，在待机状态下指示灯熄灭，无视觉干扰；</w:t>
            </w:r>
            <w:r w:rsidRPr="007F3A0C">
              <w:rPr>
                <w:rFonts w:ascii="宋体" w:hAnsi="宋体" w:cs="宋体" w:hint="eastAsia"/>
                <w:color w:val="000000"/>
                <w:kern w:val="0"/>
                <w:sz w:val="22"/>
                <w:szCs w:val="22"/>
              </w:rPr>
              <w:br/>
              <w:t>9. 支持DLAN、AirPlay多屏互动；</w:t>
            </w:r>
            <w:r w:rsidRPr="007F3A0C">
              <w:rPr>
                <w:rFonts w:ascii="宋体" w:hAnsi="宋体" w:cs="宋体" w:hint="eastAsia"/>
                <w:color w:val="000000"/>
                <w:kern w:val="0"/>
                <w:sz w:val="22"/>
                <w:szCs w:val="22"/>
              </w:rPr>
              <w:br/>
              <w:t>10.支持远程开关机，双重护眼；</w:t>
            </w:r>
            <w:r w:rsidRPr="007F3A0C">
              <w:rPr>
                <w:rFonts w:ascii="宋体" w:hAnsi="宋体" w:cs="宋体" w:hint="eastAsia"/>
                <w:color w:val="000000"/>
                <w:kern w:val="0"/>
                <w:sz w:val="22"/>
                <w:szCs w:val="22"/>
              </w:rPr>
              <w:br/>
              <w:t>11. 10W*2双声道喇叭，可黑屏单独听音乐；</w:t>
            </w:r>
            <w:r w:rsidRPr="007F3A0C">
              <w:rPr>
                <w:rFonts w:ascii="宋体" w:hAnsi="宋体" w:cs="宋体" w:hint="eastAsia"/>
                <w:color w:val="000000"/>
                <w:kern w:val="0"/>
                <w:sz w:val="22"/>
                <w:szCs w:val="22"/>
              </w:rPr>
              <w:br/>
              <w:t>12. 待机功率：≤0.5W。</w:t>
            </w:r>
            <w:r w:rsidRPr="007F3A0C">
              <w:rPr>
                <w:rFonts w:ascii="宋体" w:hAnsi="宋体" w:cs="宋体" w:hint="eastAsia"/>
                <w:color w:val="000000"/>
                <w:kern w:val="0"/>
                <w:sz w:val="22"/>
                <w:szCs w:val="22"/>
              </w:rPr>
              <w:br/>
              <w:t>备注：为保证供应商所提供产品为原装正品且享受原厂</w:t>
            </w:r>
            <w:r w:rsidRPr="007F3A0C">
              <w:rPr>
                <w:rFonts w:ascii="宋体" w:hAnsi="宋体" w:cs="宋体" w:hint="eastAsia"/>
                <w:color w:val="000000"/>
                <w:kern w:val="0"/>
                <w:sz w:val="22"/>
                <w:szCs w:val="22"/>
              </w:rPr>
              <w:lastRenderedPageBreak/>
              <w:t>正规质保，投标时需提供厂家针对此项目加盖鲜章的参数证明材料和三年售后服务承诺函。</w:t>
            </w:r>
          </w:p>
        </w:tc>
        <w:tc>
          <w:tcPr>
            <w:tcW w:w="350" w:type="pct"/>
            <w:tcBorders>
              <w:top w:val="nil"/>
              <w:left w:val="nil"/>
              <w:bottom w:val="single" w:sz="4" w:space="0" w:color="auto"/>
              <w:right w:val="single" w:sz="4" w:space="0" w:color="auto"/>
            </w:tcBorders>
            <w:shd w:val="clear" w:color="auto" w:fill="auto"/>
            <w:noWrap/>
            <w:vAlign w:val="center"/>
            <w:hideMark/>
          </w:tcPr>
          <w:p w14:paraId="2F128632"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lastRenderedPageBreak/>
              <w:t>4</w:t>
            </w:r>
          </w:p>
        </w:tc>
        <w:tc>
          <w:tcPr>
            <w:tcW w:w="218" w:type="pct"/>
            <w:tcBorders>
              <w:top w:val="nil"/>
              <w:left w:val="nil"/>
              <w:bottom w:val="single" w:sz="4" w:space="0" w:color="auto"/>
              <w:right w:val="single" w:sz="4" w:space="0" w:color="auto"/>
            </w:tcBorders>
            <w:shd w:val="clear" w:color="auto" w:fill="auto"/>
            <w:noWrap/>
            <w:vAlign w:val="center"/>
            <w:hideMark/>
          </w:tcPr>
          <w:p w14:paraId="74B308D9"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台</w:t>
            </w:r>
          </w:p>
        </w:tc>
        <w:tc>
          <w:tcPr>
            <w:tcW w:w="516" w:type="pct"/>
            <w:tcBorders>
              <w:top w:val="nil"/>
              <w:left w:val="nil"/>
              <w:bottom w:val="single" w:sz="4" w:space="0" w:color="auto"/>
              <w:right w:val="single" w:sz="4" w:space="0" w:color="auto"/>
            </w:tcBorders>
            <w:shd w:val="clear" w:color="auto" w:fill="auto"/>
            <w:vAlign w:val="center"/>
            <w:hideMark/>
          </w:tcPr>
          <w:p w14:paraId="13676120"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0005B882"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13E1442D" w14:textId="77777777" w:rsidTr="007F3A0C">
        <w:trPr>
          <w:trHeight w:val="285"/>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266948A"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操作台</w:t>
            </w:r>
          </w:p>
        </w:tc>
        <w:tc>
          <w:tcPr>
            <w:tcW w:w="3087" w:type="pct"/>
            <w:tcBorders>
              <w:top w:val="nil"/>
              <w:left w:val="nil"/>
              <w:bottom w:val="single" w:sz="4" w:space="0" w:color="auto"/>
              <w:right w:val="single" w:sz="4" w:space="0" w:color="auto"/>
            </w:tcBorders>
            <w:shd w:val="clear" w:color="auto" w:fill="auto"/>
            <w:vAlign w:val="center"/>
            <w:hideMark/>
          </w:tcPr>
          <w:p w14:paraId="745D3C3C"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宽1200高750深900MM，双联操作台</w:t>
            </w:r>
          </w:p>
        </w:tc>
        <w:tc>
          <w:tcPr>
            <w:tcW w:w="350" w:type="pct"/>
            <w:tcBorders>
              <w:top w:val="nil"/>
              <w:left w:val="nil"/>
              <w:bottom w:val="single" w:sz="4" w:space="0" w:color="auto"/>
              <w:right w:val="single" w:sz="4" w:space="0" w:color="auto"/>
            </w:tcBorders>
            <w:shd w:val="clear" w:color="auto" w:fill="auto"/>
            <w:noWrap/>
            <w:vAlign w:val="center"/>
            <w:hideMark/>
          </w:tcPr>
          <w:p w14:paraId="37DCBC4A"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3</w:t>
            </w:r>
          </w:p>
        </w:tc>
        <w:tc>
          <w:tcPr>
            <w:tcW w:w="218" w:type="pct"/>
            <w:tcBorders>
              <w:top w:val="nil"/>
              <w:left w:val="nil"/>
              <w:bottom w:val="single" w:sz="4" w:space="0" w:color="auto"/>
              <w:right w:val="single" w:sz="4" w:space="0" w:color="auto"/>
            </w:tcBorders>
            <w:shd w:val="clear" w:color="auto" w:fill="auto"/>
            <w:noWrap/>
            <w:vAlign w:val="center"/>
            <w:hideMark/>
          </w:tcPr>
          <w:p w14:paraId="2A302B57"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张</w:t>
            </w:r>
          </w:p>
        </w:tc>
        <w:tc>
          <w:tcPr>
            <w:tcW w:w="516" w:type="pct"/>
            <w:tcBorders>
              <w:top w:val="nil"/>
              <w:left w:val="nil"/>
              <w:bottom w:val="single" w:sz="4" w:space="0" w:color="auto"/>
              <w:right w:val="single" w:sz="4" w:space="0" w:color="auto"/>
            </w:tcBorders>
            <w:shd w:val="clear" w:color="auto" w:fill="auto"/>
            <w:vAlign w:val="center"/>
            <w:hideMark/>
          </w:tcPr>
          <w:p w14:paraId="14FB74E3"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0DBFD87F"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3DAB747E" w14:textId="77777777" w:rsidTr="007F3A0C">
        <w:trPr>
          <w:trHeight w:val="108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4012320"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辅材及现场施工</w:t>
            </w:r>
          </w:p>
        </w:tc>
        <w:tc>
          <w:tcPr>
            <w:tcW w:w="3087" w:type="pct"/>
            <w:tcBorders>
              <w:top w:val="nil"/>
              <w:left w:val="nil"/>
              <w:bottom w:val="single" w:sz="4" w:space="0" w:color="auto"/>
              <w:right w:val="single" w:sz="4" w:space="0" w:color="auto"/>
            </w:tcBorders>
            <w:shd w:val="clear" w:color="auto" w:fill="auto"/>
            <w:vAlign w:val="center"/>
            <w:hideMark/>
          </w:tcPr>
          <w:p w14:paraId="7AAD65FA"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各规格管材、各规格线槽、各规格电源插板、各规格光纤收发器、各规格光纤跳线光纤熔接、法兰盘、各规格水晶头、各规格高清线、各规格音频线、各规格接头等安装相关的一切辅助材料，以现场实际需求为准，保证足够用。</w:t>
            </w:r>
          </w:p>
        </w:tc>
        <w:tc>
          <w:tcPr>
            <w:tcW w:w="350" w:type="pct"/>
            <w:tcBorders>
              <w:top w:val="nil"/>
              <w:left w:val="nil"/>
              <w:bottom w:val="single" w:sz="4" w:space="0" w:color="auto"/>
              <w:right w:val="single" w:sz="4" w:space="0" w:color="auto"/>
            </w:tcBorders>
            <w:shd w:val="clear" w:color="auto" w:fill="auto"/>
            <w:noWrap/>
            <w:vAlign w:val="center"/>
            <w:hideMark/>
          </w:tcPr>
          <w:p w14:paraId="692E227A"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1</w:t>
            </w:r>
          </w:p>
        </w:tc>
        <w:tc>
          <w:tcPr>
            <w:tcW w:w="218" w:type="pct"/>
            <w:tcBorders>
              <w:top w:val="nil"/>
              <w:left w:val="nil"/>
              <w:bottom w:val="single" w:sz="4" w:space="0" w:color="auto"/>
              <w:right w:val="single" w:sz="4" w:space="0" w:color="auto"/>
            </w:tcBorders>
            <w:shd w:val="clear" w:color="auto" w:fill="auto"/>
            <w:noWrap/>
            <w:vAlign w:val="center"/>
            <w:hideMark/>
          </w:tcPr>
          <w:p w14:paraId="29ED8980"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批</w:t>
            </w:r>
          </w:p>
        </w:tc>
        <w:tc>
          <w:tcPr>
            <w:tcW w:w="516" w:type="pct"/>
            <w:tcBorders>
              <w:top w:val="nil"/>
              <w:left w:val="nil"/>
              <w:bottom w:val="single" w:sz="4" w:space="0" w:color="auto"/>
              <w:right w:val="single" w:sz="4" w:space="0" w:color="auto"/>
            </w:tcBorders>
            <w:shd w:val="clear" w:color="auto" w:fill="auto"/>
            <w:vAlign w:val="center"/>
            <w:hideMark/>
          </w:tcPr>
          <w:p w14:paraId="18C0AB8D" w14:textId="77777777" w:rsidR="007F3A0C" w:rsidRPr="007F3A0C" w:rsidRDefault="007F3A0C" w:rsidP="007F3A0C">
            <w:pPr>
              <w:widowControl/>
              <w:rPr>
                <w:rFonts w:ascii="宋体" w:hAnsi="宋体" w:cs="宋体" w:hint="eastAsia"/>
                <w:color w:val="000000"/>
                <w:kern w:val="0"/>
                <w:sz w:val="24"/>
                <w:szCs w:val="24"/>
              </w:rPr>
            </w:pPr>
            <w:r w:rsidRPr="007F3A0C">
              <w:rPr>
                <w:rFonts w:ascii="宋体" w:hAnsi="宋体" w:cs="宋体" w:hint="eastAsia"/>
                <w:color w:val="000000"/>
                <w:kern w:val="0"/>
                <w:sz w:val="24"/>
                <w:szCs w:val="24"/>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14:paraId="3281EE9B" w14:textId="77777777" w:rsidR="007F3A0C" w:rsidRPr="007F3A0C" w:rsidRDefault="007F3A0C" w:rsidP="007F3A0C">
            <w:pPr>
              <w:widowControl/>
              <w:jc w:val="left"/>
              <w:rPr>
                <w:rFonts w:ascii="宋体" w:hAnsi="宋体" w:cs="宋体" w:hint="eastAsia"/>
                <w:color w:val="000000"/>
                <w:kern w:val="0"/>
                <w:sz w:val="22"/>
                <w:szCs w:val="22"/>
              </w:rPr>
            </w:pPr>
            <w:r w:rsidRPr="007F3A0C">
              <w:rPr>
                <w:rFonts w:ascii="宋体" w:hAnsi="宋体" w:cs="宋体" w:hint="eastAsia"/>
                <w:color w:val="000000"/>
                <w:kern w:val="0"/>
                <w:sz w:val="22"/>
                <w:szCs w:val="22"/>
              </w:rPr>
              <w:t xml:space="preserve">　</w:t>
            </w:r>
          </w:p>
        </w:tc>
      </w:tr>
      <w:tr w:rsidR="007F3A0C" w:rsidRPr="007F3A0C" w14:paraId="7AA013BD" w14:textId="77777777" w:rsidTr="007F3A0C">
        <w:trPr>
          <w:trHeight w:val="735"/>
        </w:trPr>
        <w:tc>
          <w:tcPr>
            <w:tcW w:w="448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EAD9" w14:textId="0952E3DD" w:rsidR="007F3A0C" w:rsidRPr="007F3A0C" w:rsidRDefault="007F3A0C" w:rsidP="007F3A0C">
            <w:pPr>
              <w:widowControl/>
              <w:jc w:val="center"/>
              <w:rPr>
                <w:rFonts w:ascii="宋体" w:hAnsi="宋体" w:cs="宋体" w:hint="eastAsia"/>
                <w:color w:val="000000"/>
                <w:kern w:val="0"/>
                <w:sz w:val="22"/>
                <w:szCs w:val="22"/>
              </w:rPr>
            </w:pPr>
            <w:r w:rsidRPr="007F3A0C">
              <w:rPr>
                <w:rFonts w:ascii="宋体" w:hAnsi="宋体" w:cs="宋体" w:hint="eastAsia"/>
                <w:color w:val="000000"/>
                <w:kern w:val="0"/>
                <w:sz w:val="22"/>
                <w:szCs w:val="22"/>
              </w:rPr>
              <w:t>合计</w:t>
            </w:r>
            <w:r>
              <w:rPr>
                <w:rFonts w:ascii="宋体" w:hAnsi="宋体" w:cs="宋体"/>
                <w:color w:val="000000"/>
                <w:kern w:val="0"/>
                <w:sz w:val="22"/>
                <w:szCs w:val="22"/>
              </w:rPr>
              <w:t>（元</w:t>
            </w:r>
          </w:p>
        </w:tc>
        <w:tc>
          <w:tcPr>
            <w:tcW w:w="516" w:type="pct"/>
            <w:tcBorders>
              <w:top w:val="nil"/>
              <w:left w:val="nil"/>
              <w:bottom w:val="single" w:sz="4" w:space="0" w:color="auto"/>
              <w:right w:val="single" w:sz="4" w:space="0" w:color="auto"/>
            </w:tcBorders>
            <w:shd w:val="clear" w:color="auto" w:fill="auto"/>
            <w:noWrap/>
            <w:vAlign w:val="center"/>
            <w:hideMark/>
          </w:tcPr>
          <w:p w14:paraId="395E884F" w14:textId="77777777" w:rsidR="007F3A0C" w:rsidRPr="007F3A0C" w:rsidRDefault="007F3A0C" w:rsidP="007F3A0C">
            <w:pPr>
              <w:widowControl/>
              <w:jc w:val="right"/>
              <w:rPr>
                <w:rFonts w:ascii="宋体" w:hAnsi="宋体" w:cs="宋体" w:hint="eastAsia"/>
                <w:color w:val="000000"/>
                <w:kern w:val="0"/>
                <w:sz w:val="22"/>
                <w:szCs w:val="22"/>
              </w:rPr>
            </w:pPr>
            <w:r w:rsidRPr="007F3A0C">
              <w:rPr>
                <w:rFonts w:ascii="宋体" w:hAnsi="宋体" w:cs="宋体" w:hint="eastAsia"/>
                <w:color w:val="000000"/>
                <w:kern w:val="0"/>
                <w:sz w:val="22"/>
                <w:szCs w:val="22"/>
              </w:rPr>
              <w:t>0</w:t>
            </w:r>
          </w:p>
        </w:tc>
      </w:tr>
    </w:tbl>
    <w:p w14:paraId="6520FDEF" w14:textId="77777777" w:rsidR="00ED535E" w:rsidRDefault="00FF15DB">
      <w:pPr>
        <w:pStyle w:val="30"/>
        <w:spacing w:before="0" w:after="0" w:line="360" w:lineRule="auto"/>
        <w:jc w:val="center"/>
        <w:rPr>
          <w:rFonts w:ascii="方正仿宋_GBK" w:eastAsia="方正仿宋_GBK" w:hAnsi="宋体" w:cs="方正仿宋_GBK"/>
          <w:sz w:val="24"/>
          <w:szCs w:val="24"/>
        </w:rPr>
      </w:pPr>
      <w:r>
        <w:rPr>
          <w:rFonts w:ascii="方正仿宋_GBK" w:eastAsia="方正仿宋_GBK" w:hAnsi="宋体" w:cs="方正仿宋_GBK" w:hint="eastAsia"/>
          <w:sz w:val="24"/>
          <w:szCs w:val="24"/>
        </w:rPr>
        <w:t xml:space="preserve"> </w:t>
      </w:r>
      <w:r>
        <w:rPr>
          <w:rFonts w:ascii="方正仿宋_GBK" w:eastAsia="方正仿宋_GBK" w:hAnsi="宋体" w:cs="方正仿宋_GBK" w:hint="eastAsia"/>
          <w:sz w:val="24"/>
          <w:szCs w:val="24"/>
        </w:rPr>
        <w:t xml:space="preserve">   </w:t>
      </w:r>
    </w:p>
    <w:p w14:paraId="45AAD914" w14:textId="77777777" w:rsidR="00ED535E" w:rsidRDefault="00FF15DB">
      <w:pPr>
        <w:snapToGrid w:val="0"/>
        <w:spacing w:line="360" w:lineRule="auto"/>
        <w:ind w:firstLineChars="200" w:firstLine="640"/>
        <w:rPr>
          <w:rFonts w:ascii="方正仿宋_GBK" w:eastAsia="方正仿宋_GBK" w:hAnsi="宋体" w:cs="方正仿宋_GBK"/>
          <w:sz w:val="32"/>
          <w:szCs w:val="32"/>
        </w:rPr>
      </w:pPr>
      <w:r>
        <w:rPr>
          <w:rFonts w:ascii="方正仿宋_GBK" w:eastAsia="方正仿宋_GBK" w:hAnsi="方正仿宋_GBK" w:cs="方正仿宋_GBK" w:hint="eastAsia"/>
          <w:sz w:val="32"/>
          <w:szCs w:val="32"/>
        </w:rPr>
        <w:t>填写要求：</w:t>
      </w:r>
    </w:p>
    <w:p w14:paraId="4656B632" w14:textId="77777777" w:rsidR="00ED535E" w:rsidRDefault="00FF15DB">
      <w:pPr>
        <w:snapToGrid w:val="0"/>
        <w:spacing w:line="360" w:lineRule="auto"/>
        <w:ind w:firstLineChars="200" w:firstLine="640"/>
        <w:rPr>
          <w:rFonts w:ascii="方正仿宋_GBK" w:eastAsia="方正仿宋_GBK" w:hAnsi="宋体" w:cs="方正仿宋_GBK"/>
          <w:sz w:val="32"/>
          <w:szCs w:val="32"/>
        </w:rPr>
      </w:pPr>
      <w:r>
        <w:rPr>
          <w:rFonts w:ascii="方正仿宋_GBK" w:eastAsia="方正仿宋_GBK" w:hAnsi="宋体" w:cs="方正仿宋_GBK" w:hint="eastAsia"/>
          <w:sz w:val="32"/>
          <w:szCs w:val="32"/>
        </w:rPr>
        <w:t>1</w:t>
      </w:r>
      <w:r>
        <w:rPr>
          <w:rFonts w:ascii="方正仿宋_GBK" w:eastAsia="方正仿宋_GBK" w:hAnsi="宋体" w:cs="方正仿宋_GBK"/>
          <w:sz w:val="32"/>
          <w:szCs w:val="32"/>
        </w:rPr>
        <w:t>.</w:t>
      </w:r>
      <w:r>
        <w:rPr>
          <w:rFonts w:ascii="方正仿宋_GBK" w:eastAsia="方正仿宋_GBK" w:hAnsi="宋体" w:cs="方正仿宋_GBK" w:hint="eastAsia"/>
          <w:sz w:val="32"/>
          <w:szCs w:val="32"/>
        </w:rPr>
        <w:t>供应商应完整填写本表，并逐页盖章。</w:t>
      </w:r>
    </w:p>
    <w:p w14:paraId="07988584" w14:textId="77777777" w:rsidR="00ED535E" w:rsidRDefault="00FF15DB">
      <w:pPr>
        <w:snapToGrid w:val="0"/>
        <w:spacing w:line="360" w:lineRule="auto"/>
        <w:ind w:firstLineChars="200" w:firstLine="640"/>
        <w:rPr>
          <w:rFonts w:ascii="方正仿宋_GBK" w:eastAsia="方正仿宋_GBK" w:hAnsi="宋体" w:cs="方正仿宋_GBK"/>
          <w:sz w:val="32"/>
          <w:szCs w:val="32"/>
        </w:rPr>
      </w:pPr>
      <w:r>
        <w:rPr>
          <w:rFonts w:ascii="方正仿宋_GBK" w:eastAsia="方正仿宋_GBK" w:hAnsi="宋体" w:cs="方正仿宋_GBK" w:hint="eastAsia"/>
          <w:sz w:val="32"/>
          <w:szCs w:val="32"/>
        </w:rPr>
        <w:t>2</w:t>
      </w:r>
      <w:r>
        <w:rPr>
          <w:rFonts w:ascii="方正仿宋_GBK" w:eastAsia="方正仿宋_GBK" w:hAnsi="宋体" w:cs="方正仿宋_GBK"/>
          <w:sz w:val="32"/>
          <w:szCs w:val="32"/>
        </w:rPr>
        <w:t>.</w:t>
      </w:r>
      <w:r>
        <w:rPr>
          <w:rFonts w:ascii="方正仿宋_GBK" w:eastAsia="方正仿宋_GBK" w:hAnsi="宋体" w:cs="方正仿宋_GBK" w:hint="eastAsia"/>
          <w:sz w:val="32"/>
          <w:szCs w:val="32"/>
        </w:rPr>
        <w:t>该表内容不可扩展</w:t>
      </w:r>
      <w:r>
        <w:rPr>
          <w:rFonts w:ascii="方正仿宋_GBK" w:eastAsia="方正仿宋_GBK" w:hAnsi="方正仿宋_GBK" w:cs="方正仿宋_GBK" w:hint="eastAsia"/>
          <w:sz w:val="32"/>
          <w:szCs w:val="32"/>
        </w:rPr>
        <w:t>、不可变更。</w:t>
      </w:r>
    </w:p>
    <w:p w14:paraId="0146DB45" w14:textId="77777777" w:rsidR="00ED535E" w:rsidRDefault="00FF15DB">
      <w:pPr>
        <w:snapToGrid w:val="0"/>
        <w:spacing w:line="360" w:lineRule="auto"/>
        <w:rPr>
          <w:rFonts w:ascii="方正仿宋_GBK" w:eastAsia="方正仿宋_GBK" w:hAnsi="宋体" w:cs="方正仿宋_GBK"/>
          <w:sz w:val="32"/>
          <w:szCs w:val="32"/>
        </w:rPr>
      </w:pPr>
      <w:r>
        <w:rPr>
          <w:rFonts w:ascii="方正仿宋_GBK" w:eastAsia="方正仿宋_GBK" w:hAnsi="宋体" w:cs="方正仿宋_GBK" w:hint="eastAsia"/>
          <w:sz w:val="32"/>
          <w:szCs w:val="32"/>
        </w:rPr>
        <w:t xml:space="preserve"> </w:t>
      </w:r>
    </w:p>
    <w:p w14:paraId="16569007" w14:textId="77777777" w:rsidR="00ED535E" w:rsidRDefault="00FF15DB">
      <w:pPr>
        <w:pStyle w:val="111"/>
        <w:spacing w:line="360" w:lineRule="auto"/>
        <w:ind w:left="1600" w:hanging="480"/>
        <w:rPr>
          <w:rFonts w:ascii="方正仿宋_GBK" w:eastAsia="方正仿宋_GBK" w:hAnsi="宋体" w:cs="方正仿宋_GBK"/>
          <w:sz w:val="32"/>
          <w:szCs w:val="32"/>
        </w:rPr>
      </w:pPr>
      <w:r>
        <w:rPr>
          <w:rFonts w:ascii="方正仿宋_GBK" w:eastAsia="方正仿宋_GBK" w:hAnsi="宋体" w:cs="方正仿宋_GBK" w:hint="eastAsia"/>
          <w:sz w:val="32"/>
          <w:szCs w:val="32"/>
        </w:rPr>
        <w:t xml:space="preserve"> </w:t>
      </w:r>
    </w:p>
    <w:p w14:paraId="11E02B99" w14:textId="77777777" w:rsidR="00ED535E" w:rsidRDefault="00FF15DB">
      <w:pPr>
        <w:spacing w:line="360" w:lineRule="auto"/>
        <w:jc w:val="right"/>
        <w:rPr>
          <w:rFonts w:ascii="Times New Roman" w:hAnsi="Times New Roman"/>
          <w:sz w:val="32"/>
          <w:szCs w:val="32"/>
        </w:rPr>
      </w:pPr>
      <w:r>
        <w:rPr>
          <w:rFonts w:ascii="方正仿宋_GBK" w:eastAsia="方正仿宋_GBK" w:hAnsi="方正仿宋_GBK" w:cs="方正仿宋_GBK" w:hint="eastAsia"/>
          <w:sz w:val="32"/>
          <w:szCs w:val="32"/>
        </w:rPr>
        <w:t>供应商名称（公章）：</w:t>
      </w:r>
    </w:p>
    <w:p w14:paraId="5FF53D65" w14:textId="77777777" w:rsidR="00ED535E" w:rsidRDefault="00FF15DB">
      <w:pPr>
        <w:spacing w:line="360" w:lineRule="auto"/>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宋体"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宋体" w:cs="方正仿宋_GBK" w:hint="eastAsia"/>
          <w:sz w:val="32"/>
          <w:szCs w:val="32"/>
        </w:rPr>
        <w:t xml:space="preserve">  </w:t>
      </w:r>
      <w:r>
        <w:rPr>
          <w:rFonts w:ascii="方正仿宋_GBK" w:eastAsia="方正仿宋_GBK" w:hAnsi="方正仿宋_GBK" w:cs="方正仿宋_GBK" w:hint="eastAsia"/>
          <w:sz w:val="32"/>
          <w:szCs w:val="32"/>
        </w:rPr>
        <w:t>日</w:t>
      </w:r>
    </w:p>
    <w:p w14:paraId="5E4145B6" w14:textId="77777777" w:rsidR="00ED535E" w:rsidRDefault="00FF15DB">
      <w:pPr>
        <w:pStyle w:val="30"/>
        <w:spacing w:line="360" w:lineRule="auto"/>
        <w:rPr>
          <w:rFonts w:ascii="方正仿宋_GBK" w:eastAsia="方正仿宋_GBK" w:hAnsi="方正仿宋_GBK" w:cs="Arial"/>
        </w:rPr>
      </w:pPr>
      <w:r>
        <w:br w:type="page"/>
      </w:r>
    </w:p>
    <w:p w14:paraId="091C3C93" w14:textId="52F7B208" w:rsidR="00ED535E" w:rsidRDefault="00FF15DB">
      <w:pPr>
        <w:tabs>
          <w:tab w:val="left" w:pos="6300"/>
        </w:tabs>
        <w:snapToGrid w:val="0"/>
        <w:spacing w:line="360" w:lineRule="auto"/>
        <w:ind w:firstLineChars="200" w:firstLine="643"/>
        <w:jc w:val="left"/>
        <w:rPr>
          <w:rFonts w:ascii="宋体" w:hAnsi="宋体" w:cs="宋体"/>
          <w:b/>
          <w:bCs/>
          <w:color w:val="FF0000"/>
          <w:sz w:val="24"/>
          <w:szCs w:val="24"/>
        </w:rPr>
      </w:pPr>
      <w:r>
        <w:rPr>
          <w:rFonts w:ascii="黑体" w:eastAsia="黑体" w:hAnsi="黑体" w:cs="黑体" w:hint="eastAsia"/>
          <w:b/>
          <w:sz w:val="32"/>
          <w:szCs w:val="32"/>
        </w:rPr>
        <w:lastRenderedPageBreak/>
        <w:t>二、</w:t>
      </w:r>
      <w:r>
        <w:rPr>
          <w:rFonts w:ascii="黑体" w:eastAsia="黑体" w:hAnsi="黑体" w:cs="黑体" w:hint="eastAsia"/>
          <w:b/>
          <w:sz w:val="32"/>
          <w:szCs w:val="32"/>
        </w:rPr>
        <w:t>法定代表人授权委托书（格式）</w:t>
      </w:r>
    </w:p>
    <w:p w14:paraId="6F86AB76" w14:textId="77777777" w:rsidR="00ED535E" w:rsidRDefault="00ED535E">
      <w:pPr>
        <w:pStyle w:val="Default"/>
      </w:pPr>
    </w:p>
    <w:p w14:paraId="1C6CC348" w14:textId="77777777" w:rsidR="00ED535E" w:rsidRDefault="00FF15DB">
      <w:pPr>
        <w:tabs>
          <w:tab w:val="left" w:pos="6300"/>
        </w:tabs>
        <w:snapToGrid w:val="0"/>
        <w:spacing w:line="360" w:lineRule="auto"/>
        <w:jc w:val="center"/>
        <w:rPr>
          <w:rFonts w:ascii="黑体" w:eastAsia="黑体" w:hAnsi="黑体" w:cs="黑体"/>
          <w:b/>
          <w:bCs/>
          <w:sz w:val="32"/>
          <w:szCs w:val="32"/>
        </w:rPr>
      </w:pPr>
      <w:r>
        <w:rPr>
          <w:rFonts w:ascii="黑体" w:eastAsia="黑体" w:hAnsi="黑体" w:cs="黑体" w:hint="eastAsia"/>
          <w:b/>
          <w:bCs/>
          <w:sz w:val="32"/>
          <w:szCs w:val="32"/>
        </w:rPr>
        <w:t>法定代表人授权委托书</w:t>
      </w:r>
    </w:p>
    <w:p w14:paraId="138C6CE9" w14:textId="77777777" w:rsidR="00ED535E" w:rsidRDefault="00ED535E">
      <w:pPr>
        <w:tabs>
          <w:tab w:val="left" w:pos="6300"/>
        </w:tabs>
        <w:snapToGrid w:val="0"/>
        <w:spacing w:line="360" w:lineRule="auto"/>
        <w:rPr>
          <w:rFonts w:ascii="仿宋_GB2312" w:eastAsia="仿宋_GB2312" w:hAnsi="仿宋_GB2312" w:cs="仿宋_GB2312"/>
          <w:sz w:val="32"/>
          <w:szCs w:val="32"/>
          <w:u w:val="single"/>
        </w:rPr>
      </w:pPr>
    </w:p>
    <w:p w14:paraId="0D3AF2A0" w14:textId="77777777" w:rsidR="00ED535E" w:rsidRDefault="00FF15DB">
      <w:pPr>
        <w:tabs>
          <w:tab w:val="left" w:pos="6300"/>
        </w:tabs>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（采购单位名称）：</w:t>
      </w:r>
    </w:p>
    <w:p w14:paraId="297A9EA5" w14:textId="77777777" w:rsidR="00ED535E" w:rsidRDefault="00FF15DB">
      <w:pPr>
        <w:tabs>
          <w:tab w:val="left" w:pos="6300"/>
        </w:tabs>
        <w:wordWrap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（法定代表人名称）是</w:t>
      </w:r>
      <w:r>
        <w:rPr>
          <w:rFonts w:ascii="仿宋_GB2312" w:eastAsia="仿宋_GB2312" w:hAnsi="仿宋_GB2312" w:cs="仿宋_GB2312" w:hint="eastAsia"/>
          <w:sz w:val="32"/>
          <w:szCs w:val="32"/>
          <w:u w:val="single"/>
        </w:rPr>
        <w:t>（供应商名称）</w:t>
      </w:r>
      <w:r>
        <w:rPr>
          <w:rFonts w:ascii="仿宋_GB2312" w:eastAsia="仿宋_GB2312" w:hAnsi="仿宋_GB2312" w:cs="仿宋_GB2312" w:hint="eastAsia"/>
          <w:sz w:val="32"/>
          <w:szCs w:val="32"/>
        </w:rPr>
        <w:t>的法定代表人，特授权</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（被授权人姓名及身份证代码）电话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代表我单位全权办理上述项目的竞采报价、签约等具体工作，并签署全部有关文件、协议及合同。</w:t>
      </w:r>
    </w:p>
    <w:p w14:paraId="6024F475" w14:textId="77777777" w:rsidR="00ED535E" w:rsidRDefault="00FF15DB">
      <w:pPr>
        <w:tabs>
          <w:tab w:val="left" w:pos="6300"/>
        </w:tabs>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我单位对被授权人的签字负全部责任。</w:t>
      </w:r>
    </w:p>
    <w:p w14:paraId="04C32884" w14:textId="77777777" w:rsidR="00ED535E" w:rsidRDefault="00FF15DB">
      <w:pPr>
        <w:tabs>
          <w:tab w:val="left" w:pos="6300"/>
        </w:tabs>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在撤消授权</w:t>
      </w:r>
      <w:r>
        <w:rPr>
          <w:rFonts w:ascii="仿宋_GB2312" w:eastAsia="仿宋_GB2312" w:hAnsi="仿宋_GB2312" w:cs="仿宋_GB2312" w:hint="eastAsia"/>
          <w:sz w:val="32"/>
          <w:szCs w:val="32"/>
          <w:lang w:eastAsia="zh-Hans"/>
        </w:rPr>
        <w:t>的</w:t>
      </w:r>
      <w:r>
        <w:rPr>
          <w:rFonts w:ascii="仿宋_GB2312" w:eastAsia="仿宋_GB2312" w:hAnsi="仿宋_GB2312" w:cs="仿宋_GB2312" w:hint="eastAsia"/>
          <w:sz w:val="32"/>
          <w:szCs w:val="32"/>
        </w:rPr>
        <w:t>书面通知以前，本授权书一直有效。被授权人在授权书有效期内签署的所有文件不因授权的撤消而失效。</w:t>
      </w:r>
    </w:p>
    <w:p w14:paraId="4DF5F4AB" w14:textId="77777777" w:rsidR="00ED535E" w:rsidRDefault="00ED535E">
      <w:pPr>
        <w:tabs>
          <w:tab w:val="left" w:pos="6300"/>
        </w:tabs>
        <w:snapToGrid w:val="0"/>
        <w:spacing w:line="360" w:lineRule="auto"/>
        <w:ind w:firstLine="570"/>
        <w:rPr>
          <w:rFonts w:ascii="仿宋_GB2312" w:eastAsia="仿宋_GB2312" w:hAnsi="仿宋_GB2312" w:cs="仿宋_GB2312"/>
          <w:sz w:val="32"/>
          <w:szCs w:val="32"/>
        </w:rPr>
      </w:pPr>
    </w:p>
    <w:p w14:paraId="6FB81E1B" w14:textId="77777777" w:rsidR="00ED535E" w:rsidRDefault="00FF15DB">
      <w:pPr>
        <w:tabs>
          <w:tab w:val="left" w:pos="6300"/>
        </w:tabs>
        <w:snapToGrid w:val="0"/>
        <w:spacing w:line="360" w:lineRule="auto"/>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被授权人：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w:t>
      </w:r>
    </w:p>
    <w:p w14:paraId="0567F7C9" w14:textId="77777777" w:rsidR="00ED535E" w:rsidRDefault="00FF15DB">
      <w:pPr>
        <w:tabs>
          <w:tab w:val="left" w:pos="6300"/>
        </w:tabs>
        <w:snapToGrid w:val="0"/>
        <w:spacing w:line="360" w:lineRule="auto"/>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（签字或盖章）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（签字或盖章）</w:t>
      </w:r>
    </w:p>
    <w:p w14:paraId="009984CF" w14:textId="77777777" w:rsidR="00ED535E" w:rsidRDefault="00ED535E">
      <w:pPr>
        <w:tabs>
          <w:tab w:val="left" w:pos="6300"/>
        </w:tabs>
        <w:snapToGrid w:val="0"/>
        <w:spacing w:line="360" w:lineRule="auto"/>
        <w:ind w:firstLine="570"/>
        <w:rPr>
          <w:rFonts w:ascii="仿宋_GB2312" w:eastAsia="仿宋_GB2312" w:hAnsi="仿宋_GB2312" w:cs="仿宋_GB2312"/>
          <w:sz w:val="32"/>
          <w:szCs w:val="32"/>
        </w:rPr>
      </w:pPr>
    </w:p>
    <w:p w14:paraId="1C88A1D0" w14:textId="77777777" w:rsidR="00ED535E" w:rsidRDefault="00FF15DB">
      <w:pPr>
        <w:tabs>
          <w:tab w:val="left" w:pos="6300"/>
        </w:tabs>
        <w:snapToGrid w:val="0"/>
        <w:spacing w:line="360" w:lineRule="auto"/>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（附：被授权人、法定代表人身份证正反面复印件）</w:t>
      </w:r>
    </w:p>
    <w:p w14:paraId="40B46D46" w14:textId="77777777" w:rsidR="00ED535E" w:rsidRDefault="00ED535E">
      <w:pPr>
        <w:tabs>
          <w:tab w:val="left" w:pos="6300"/>
        </w:tabs>
        <w:snapToGrid w:val="0"/>
        <w:spacing w:line="360" w:lineRule="auto"/>
        <w:ind w:firstLine="570"/>
        <w:rPr>
          <w:rFonts w:ascii="仿宋_GB2312" w:eastAsia="仿宋_GB2312" w:hAnsi="仿宋_GB2312" w:cs="仿宋_GB2312"/>
          <w:sz w:val="32"/>
          <w:szCs w:val="32"/>
        </w:rPr>
      </w:pPr>
    </w:p>
    <w:p w14:paraId="64D0EB0F" w14:textId="77777777" w:rsidR="00ED535E" w:rsidRDefault="00FF15DB">
      <w:pPr>
        <w:tabs>
          <w:tab w:val="left" w:pos="6300"/>
        </w:tabs>
        <w:snapToGrid w:val="0"/>
        <w:spacing w:line="360" w:lineRule="auto"/>
        <w:ind w:right="480" w:firstLine="570"/>
        <w:jc w:val="righ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供应商名称（公章）</w:t>
      </w:r>
    </w:p>
    <w:p w14:paraId="3DD691B0" w14:textId="77777777" w:rsidR="00ED535E" w:rsidRDefault="00FF15DB">
      <w:pPr>
        <w:tabs>
          <w:tab w:val="left" w:pos="6300"/>
        </w:tabs>
        <w:snapToGrid w:val="0"/>
        <w:spacing w:line="360" w:lineRule="auto"/>
        <w:ind w:right="480" w:firstLine="570"/>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6B9FF4B6" w14:textId="77777777" w:rsidR="00ED535E" w:rsidRDefault="00FF15DB">
      <w:pPr>
        <w:pStyle w:val="30"/>
        <w:spacing w:line="360" w:lineRule="auto"/>
      </w:pPr>
      <w:r>
        <w:br w:type="page"/>
      </w:r>
    </w:p>
    <w:p w14:paraId="727BD9E8" w14:textId="77777777" w:rsidR="00ED535E" w:rsidRDefault="00FF15DB">
      <w:pPr>
        <w:tabs>
          <w:tab w:val="left" w:pos="6300"/>
        </w:tabs>
        <w:snapToGrid w:val="0"/>
        <w:spacing w:line="360" w:lineRule="auto"/>
        <w:ind w:firstLineChars="200" w:firstLine="643"/>
        <w:rPr>
          <w:rFonts w:ascii="黑体" w:eastAsia="黑体" w:hAnsi="黑体" w:cs="黑体"/>
          <w:b/>
          <w:sz w:val="32"/>
          <w:szCs w:val="32"/>
        </w:rPr>
      </w:pPr>
      <w:r>
        <w:rPr>
          <w:rFonts w:ascii="黑体" w:eastAsia="黑体" w:hAnsi="黑体" w:cs="黑体" w:hint="eastAsia"/>
          <w:b/>
          <w:sz w:val="32"/>
          <w:szCs w:val="32"/>
          <w:lang w:eastAsia="zh-Hans"/>
        </w:rPr>
        <w:lastRenderedPageBreak/>
        <w:t>三</w:t>
      </w:r>
      <w:r>
        <w:rPr>
          <w:rFonts w:ascii="黑体" w:eastAsia="黑体" w:hAnsi="黑体" w:cs="黑体"/>
          <w:b/>
          <w:sz w:val="32"/>
          <w:szCs w:val="32"/>
          <w:lang w:eastAsia="zh-Hans"/>
        </w:rPr>
        <w:t>、</w:t>
      </w:r>
      <w:r>
        <w:rPr>
          <w:rFonts w:ascii="黑体" w:eastAsia="黑体" w:hAnsi="黑体" w:cs="黑体" w:hint="eastAsia"/>
          <w:b/>
          <w:sz w:val="32"/>
          <w:szCs w:val="32"/>
        </w:rPr>
        <w:t>基本资格条件承诺函</w:t>
      </w:r>
    </w:p>
    <w:p w14:paraId="146399C9" w14:textId="77777777" w:rsidR="00ED535E" w:rsidRDefault="00ED535E">
      <w:pPr>
        <w:pStyle w:val="Default"/>
      </w:pPr>
    </w:p>
    <w:p w14:paraId="4C0F7B47" w14:textId="77777777" w:rsidR="00ED535E" w:rsidRDefault="00FF15DB">
      <w:pPr>
        <w:snapToGrid w:val="0"/>
        <w:spacing w:line="360" w:lineRule="auto"/>
        <w:ind w:firstLine="570"/>
        <w:jc w:val="center"/>
        <w:rPr>
          <w:rFonts w:ascii="黑体" w:eastAsia="黑体" w:hAnsi="黑体" w:cs="黑体"/>
          <w:b/>
          <w:sz w:val="32"/>
          <w:szCs w:val="32"/>
        </w:rPr>
      </w:pPr>
      <w:r>
        <w:rPr>
          <w:rFonts w:ascii="黑体" w:eastAsia="黑体" w:hAnsi="黑体" w:cs="黑体" w:hint="eastAsia"/>
          <w:b/>
          <w:sz w:val="32"/>
          <w:szCs w:val="32"/>
        </w:rPr>
        <w:t>基本资格条件承诺函</w:t>
      </w:r>
    </w:p>
    <w:p w14:paraId="08F922AC" w14:textId="77777777" w:rsidR="00ED535E" w:rsidRDefault="00FF15DB">
      <w:pPr>
        <w:snapToGrid w:val="0"/>
        <w:spacing w:line="360" w:lineRule="auto"/>
        <w:rPr>
          <w:rFonts w:ascii="方正仿宋_GBK" w:eastAsia="方正仿宋_GBK" w:hAnsi="宋体" w:cs="方正仿宋_GBK"/>
          <w:b/>
          <w:sz w:val="24"/>
          <w:szCs w:val="24"/>
        </w:rPr>
      </w:pPr>
      <w:r>
        <w:rPr>
          <w:rFonts w:ascii="方正仿宋_GBK" w:eastAsia="方正仿宋_GBK" w:hAnsi="宋体" w:cs="方正仿宋_GBK"/>
          <w:b/>
          <w:sz w:val="24"/>
          <w:szCs w:val="24"/>
        </w:rPr>
        <w:t xml:space="preserve"> </w:t>
      </w:r>
    </w:p>
    <w:p w14:paraId="58B3C5B9" w14:textId="77777777" w:rsidR="00ED535E" w:rsidRDefault="00FF15DB">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（采购单位名称）：</w:t>
      </w:r>
    </w:p>
    <w:p w14:paraId="03B52E9D" w14:textId="77777777" w:rsidR="00ED535E" w:rsidRDefault="00FF15D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（供应商名称）郑重承诺：</w:t>
      </w:r>
    </w:p>
    <w:p w14:paraId="58C9FFCC"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我方具有良好的商业信誉和健全的财务会计制度，具有履行合同所必需的设备和专业技术能力，具有依法缴纳税收和社会保障金的良好记录，参加本项目采购活动前三年内无重大违法活动记录。</w:t>
      </w:r>
    </w:p>
    <w:p w14:paraId="586708E1"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我方未列入在信用中国网站（</w:t>
      </w:r>
      <w:r>
        <w:rPr>
          <w:rFonts w:ascii="仿宋_GB2312" w:eastAsia="仿宋_GB2312" w:hAnsi="仿宋_GB2312" w:cs="仿宋_GB2312" w:hint="eastAsia"/>
          <w:sz w:val="32"/>
          <w:szCs w:val="32"/>
        </w:rPr>
        <w:t>www.creditchina.gov.cn</w:t>
      </w:r>
      <w:r>
        <w:rPr>
          <w:rFonts w:ascii="仿宋_GB2312" w:eastAsia="仿宋_GB2312" w:hAnsi="仿宋_GB2312" w:cs="仿宋_GB2312" w:hint="eastAsia"/>
          <w:sz w:val="32"/>
          <w:szCs w:val="32"/>
        </w:rPr>
        <w:t>）“失信被执行人”、“重大税收违法案件当事人名单”中，也未列入中国政府采购网（</w:t>
      </w:r>
      <w:r>
        <w:rPr>
          <w:rFonts w:ascii="仿宋_GB2312" w:eastAsia="仿宋_GB2312" w:hAnsi="仿宋_GB2312" w:cs="仿宋_GB2312" w:hint="eastAsia"/>
          <w:sz w:val="32"/>
          <w:szCs w:val="32"/>
        </w:rPr>
        <w:t>www.ccgp.gov.cn</w:t>
      </w:r>
      <w:r>
        <w:rPr>
          <w:rFonts w:ascii="仿宋_GB2312" w:eastAsia="仿宋_GB2312" w:hAnsi="仿宋_GB2312" w:cs="仿宋_GB2312" w:hint="eastAsia"/>
          <w:sz w:val="32"/>
          <w:szCs w:val="32"/>
        </w:rPr>
        <w:t>）“政府采购严重违法失信行为记录名单”中。</w:t>
      </w:r>
    </w:p>
    <w:p w14:paraId="03CC7C6E" w14:textId="77777777" w:rsidR="00ED535E" w:rsidRDefault="00FF15D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我方在项目评审环节结束后，随时接受采购人检查验证，配合提供相关证明材料，证明符合《中华人民共和国政府采购法</w:t>
      </w:r>
      <w:r>
        <w:rPr>
          <w:rFonts w:ascii="仿宋_GB2312" w:eastAsia="仿宋_GB2312" w:hAnsi="仿宋_GB2312" w:cs="仿宋_GB2312" w:hint="eastAsia"/>
          <w:sz w:val="32"/>
          <w:szCs w:val="32"/>
        </w:rPr>
        <w:t>》第二十二条规定的供应商基本资格条件。</w:t>
      </w:r>
    </w:p>
    <w:p w14:paraId="56CE2F86" w14:textId="77777777" w:rsidR="00ED535E" w:rsidRDefault="00FF15D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我方对以上承诺负全部法律责任。</w:t>
      </w:r>
    </w:p>
    <w:p w14:paraId="3F01FDEC" w14:textId="77777777" w:rsidR="00ED535E" w:rsidRDefault="00FF15D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14:paraId="4A772332" w14:textId="77777777" w:rsidR="00ED535E" w:rsidRDefault="00ED535E">
      <w:pPr>
        <w:pStyle w:val="Default"/>
      </w:pPr>
    </w:p>
    <w:p w14:paraId="578E148C" w14:textId="77777777" w:rsidR="00ED535E" w:rsidRDefault="00FF15DB">
      <w:pPr>
        <w:tabs>
          <w:tab w:val="left" w:pos="6300"/>
        </w:tabs>
        <w:snapToGrid w:val="0"/>
        <w:spacing w:line="360" w:lineRule="auto"/>
        <w:ind w:right="480" w:firstLine="570"/>
        <w:jc w:val="righ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供应商名称（公章）</w:t>
      </w:r>
    </w:p>
    <w:p w14:paraId="00B72178" w14:textId="77777777" w:rsidR="00ED535E" w:rsidRDefault="00FF15DB">
      <w:pPr>
        <w:tabs>
          <w:tab w:val="left" w:pos="6300"/>
        </w:tabs>
        <w:snapToGrid w:val="0"/>
        <w:spacing w:line="360" w:lineRule="auto"/>
        <w:ind w:right="480" w:firstLine="570"/>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0C8BAD92" w14:textId="77777777" w:rsidR="00ED535E" w:rsidRDefault="00FF15DB">
      <w:pPr>
        <w:spacing w:line="360" w:lineRule="auto"/>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658E7DA0" w14:textId="77777777" w:rsidR="00ED535E" w:rsidRDefault="00FF15DB">
      <w:pPr>
        <w:tabs>
          <w:tab w:val="left" w:pos="6300"/>
        </w:tabs>
        <w:snapToGrid w:val="0"/>
        <w:spacing w:line="360" w:lineRule="auto"/>
        <w:ind w:firstLineChars="200" w:firstLine="643"/>
        <w:rPr>
          <w:rFonts w:ascii="黑体" w:eastAsia="黑体" w:hAnsi="黑体" w:cs="黑体"/>
          <w:b/>
          <w:sz w:val="32"/>
          <w:szCs w:val="32"/>
        </w:rPr>
      </w:pPr>
      <w:r>
        <w:rPr>
          <w:rFonts w:ascii="黑体" w:eastAsia="黑体" w:hAnsi="黑体" w:cs="黑体" w:hint="eastAsia"/>
          <w:b/>
          <w:sz w:val="32"/>
          <w:szCs w:val="32"/>
        </w:rPr>
        <w:lastRenderedPageBreak/>
        <w:t>四、特定资格条件证书或证明文件</w:t>
      </w:r>
    </w:p>
    <w:p w14:paraId="26764253" w14:textId="77777777" w:rsidR="00ED535E" w:rsidRDefault="00ED535E">
      <w:pPr>
        <w:pStyle w:val="30"/>
        <w:spacing w:line="360" w:lineRule="auto"/>
      </w:pPr>
    </w:p>
    <w:p w14:paraId="21DB2832" w14:textId="77777777" w:rsidR="00ED535E" w:rsidRDefault="00ED535E">
      <w:pPr>
        <w:tabs>
          <w:tab w:val="left" w:pos="6300"/>
        </w:tabs>
        <w:snapToGrid w:val="0"/>
        <w:spacing w:line="360" w:lineRule="auto"/>
        <w:ind w:right="480" w:firstLine="570"/>
        <w:jc w:val="right"/>
        <w:rPr>
          <w:rFonts w:ascii="宋体" w:hAnsi="宋体" w:cs="宋体"/>
          <w:sz w:val="24"/>
          <w:szCs w:val="24"/>
        </w:rPr>
      </w:pPr>
    </w:p>
    <w:p w14:paraId="6FA1C8EC" w14:textId="77777777" w:rsidR="00ED535E" w:rsidRDefault="00ED535E">
      <w:pPr>
        <w:pStyle w:val="30"/>
        <w:spacing w:line="360" w:lineRule="auto"/>
      </w:pPr>
    </w:p>
    <w:p w14:paraId="2CA5FFDE" w14:textId="77777777" w:rsidR="00ED535E" w:rsidRDefault="00ED535E">
      <w:pPr>
        <w:spacing w:line="360" w:lineRule="auto"/>
      </w:pPr>
    </w:p>
    <w:p w14:paraId="7755C47B" w14:textId="77777777" w:rsidR="00ED535E" w:rsidRDefault="00ED535E">
      <w:pPr>
        <w:pStyle w:val="30"/>
        <w:spacing w:line="360" w:lineRule="auto"/>
      </w:pPr>
    </w:p>
    <w:p w14:paraId="305FA4E9" w14:textId="77777777" w:rsidR="00ED535E" w:rsidRDefault="00ED535E">
      <w:pPr>
        <w:spacing w:line="360" w:lineRule="auto"/>
      </w:pPr>
    </w:p>
    <w:p w14:paraId="60464CCB" w14:textId="77777777" w:rsidR="00ED535E" w:rsidRDefault="00ED535E">
      <w:pPr>
        <w:pStyle w:val="30"/>
        <w:spacing w:line="360" w:lineRule="auto"/>
      </w:pPr>
    </w:p>
    <w:p w14:paraId="03FCF2E6" w14:textId="77777777" w:rsidR="00ED535E" w:rsidRDefault="00ED535E">
      <w:pPr>
        <w:spacing w:line="360" w:lineRule="auto"/>
      </w:pPr>
    </w:p>
    <w:p w14:paraId="19FF0B4B" w14:textId="77777777" w:rsidR="00ED535E" w:rsidRDefault="00ED535E">
      <w:pPr>
        <w:pStyle w:val="30"/>
        <w:spacing w:line="360" w:lineRule="auto"/>
      </w:pPr>
    </w:p>
    <w:p w14:paraId="6860F663" w14:textId="77777777" w:rsidR="00ED535E" w:rsidRDefault="00ED535E">
      <w:pPr>
        <w:spacing w:line="360" w:lineRule="auto"/>
      </w:pPr>
    </w:p>
    <w:p w14:paraId="6AD9325E" w14:textId="77777777" w:rsidR="00ED535E" w:rsidRDefault="00ED535E">
      <w:pPr>
        <w:pStyle w:val="30"/>
        <w:spacing w:line="360" w:lineRule="auto"/>
      </w:pPr>
    </w:p>
    <w:p w14:paraId="296E2A66" w14:textId="77777777" w:rsidR="00ED535E" w:rsidRDefault="00ED535E">
      <w:pPr>
        <w:spacing w:line="360" w:lineRule="auto"/>
      </w:pPr>
    </w:p>
    <w:p w14:paraId="025D546A" w14:textId="77777777" w:rsidR="00ED535E" w:rsidRDefault="00ED535E">
      <w:pPr>
        <w:pStyle w:val="30"/>
        <w:spacing w:line="360" w:lineRule="auto"/>
      </w:pPr>
    </w:p>
    <w:p w14:paraId="517C1350" w14:textId="77777777" w:rsidR="00ED535E" w:rsidRDefault="00ED535E">
      <w:pPr>
        <w:spacing w:line="360" w:lineRule="auto"/>
      </w:pPr>
    </w:p>
    <w:p w14:paraId="1FFDD5BC" w14:textId="77777777" w:rsidR="00ED535E" w:rsidRDefault="00FF15DB">
      <w:pPr>
        <w:tabs>
          <w:tab w:val="left" w:pos="6300"/>
        </w:tabs>
        <w:snapToGrid w:val="0"/>
        <w:spacing w:line="360" w:lineRule="auto"/>
        <w:ind w:right="-1"/>
        <w:rPr>
          <w:rFonts w:ascii="宋体" w:hAnsi="宋体" w:cs="宋体"/>
          <w:sz w:val="24"/>
          <w:szCs w:val="24"/>
        </w:rPr>
      </w:pPr>
      <w:r>
        <w:rPr>
          <w:rFonts w:ascii="宋体" w:hAnsi="宋体" w:cs="宋体"/>
          <w:sz w:val="24"/>
          <w:szCs w:val="24"/>
        </w:rPr>
        <w:t>---------------------------------------------------------------------</w:t>
      </w:r>
    </w:p>
    <w:p w14:paraId="67FD4677" w14:textId="77777777" w:rsidR="00ED535E" w:rsidRDefault="00ED535E">
      <w:pPr>
        <w:tabs>
          <w:tab w:val="left" w:pos="6300"/>
        </w:tabs>
        <w:snapToGrid w:val="0"/>
        <w:spacing w:line="360" w:lineRule="auto"/>
        <w:ind w:firstLine="570"/>
        <w:rPr>
          <w:rFonts w:ascii="宋体" w:hAnsi="宋体" w:cs="宋体"/>
          <w:sz w:val="24"/>
          <w:szCs w:val="24"/>
        </w:rPr>
      </w:pPr>
    </w:p>
    <w:p w14:paraId="7A8533C5" w14:textId="77777777" w:rsidR="00ED535E" w:rsidRDefault="00ED535E">
      <w:pPr>
        <w:tabs>
          <w:tab w:val="left" w:pos="6300"/>
        </w:tabs>
        <w:snapToGrid w:val="0"/>
        <w:spacing w:line="360" w:lineRule="auto"/>
        <w:ind w:firstLine="570"/>
        <w:rPr>
          <w:rFonts w:ascii="宋体" w:hAnsi="宋体" w:cs="宋体"/>
          <w:sz w:val="24"/>
          <w:szCs w:val="24"/>
        </w:rPr>
      </w:pPr>
    </w:p>
    <w:p w14:paraId="63200606" w14:textId="77777777" w:rsidR="00ED535E" w:rsidRDefault="00ED535E">
      <w:pPr>
        <w:tabs>
          <w:tab w:val="left" w:pos="6300"/>
        </w:tabs>
        <w:snapToGrid w:val="0"/>
        <w:spacing w:line="360" w:lineRule="auto"/>
        <w:rPr>
          <w:rFonts w:ascii="仿宋_GB2312" w:eastAsia="仿宋_GB2312" w:hAnsi="仿宋_GB2312" w:cs="仿宋_GB2312"/>
          <w:sz w:val="32"/>
          <w:szCs w:val="32"/>
        </w:rPr>
      </w:pPr>
    </w:p>
    <w:p w14:paraId="5E93FEF3" w14:textId="77777777" w:rsidR="00ED535E" w:rsidRDefault="00FF15DB">
      <w:pPr>
        <w:tabs>
          <w:tab w:val="left" w:pos="6300"/>
        </w:tabs>
        <w:snapToGrid w:val="0"/>
        <w:spacing w:line="360" w:lineRule="auto"/>
        <w:ind w:right="480"/>
        <w:jc w:val="center"/>
        <w:rPr>
          <w:rFonts w:ascii="宋体" w:hAnsi="宋体" w:cs="宋体"/>
          <w:sz w:val="24"/>
          <w:szCs w:val="24"/>
        </w:rPr>
        <w:sectPr w:rsidR="00ED535E">
          <w:pgSz w:w="11907" w:h="16840"/>
          <w:pgMar w:top="1134" w:right="1418" w:bottom="1134" w:left="1418" w:header="964" w:footer="992" w:gutter="0"/>
          <w:pgNumType w:fmt="numberInDash"/>
          <w:cols w:space="720"/>
          <w:docGrid w:linePitch="312"/>
        </w:sectPr>
      </w:pPr>
      <w:r>
        <w:rPr>
          <w:rFonts w:ascii="仿宋_GB2312" w:eastAsia="仿宋_GB2312" w:hAnsi="仿宋_GB2312" w:cs="仿宋_GB2312" w:hint="eastAsia"/>
          <w:sz w:val="32"/>
          <w:szCs w:val="32"/>
        </w:rPr>
        <w:t>（结束）</w:t>
      </w:r>
    </w:p>
    <w:p w14:paraId="0078DC33" w14:textId="3C821D2D" w:rsidR="00A63866" w:rsidRPr="00A63866" w:rsidRDefault="00A63866" w:rsidP="00A63866">
      <w:pPr>
        <w:widowControl/>
        <w:tabs>
          <w:tab w:val="left" w:pos="1035"/>
        </w:tabs>
        <w:jc w:val="left"/>
        <w:rPr>
          <w:rFonts w:ascii="宋体" w:hAnsi="宋体" w:cs="宋体"/>
          <w:sz w:val="24"/>
          <w:szCs w:val="24"/>
        </w:rPr>
      </w:pPr>
    </w:p>
    <w:sectPr w:rsidR="00A63866" w:rsidRPr="00A63866" w:rsidSect="007F3A0C">
      <w:footerReference w:type="default" r:id="rId10"/>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D648" w14:textId="77777777" w:rsidR="00FF15DB" w:rsidRDefault="00FF15DB">
      <w:r>
        <w:separator/>
      </w:r>
    </w:p>
  </w:endnote>
  <w:endnote w:type="continuationSeparator" w:id="0">
    <w:p w14:paraId="71E7070F" w14:textId="77777777" w:rsidR="00FF15DB" w:rsidRDefault="00FF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Calibri"/>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微软雅黑 Light">
    <w:charset w:val="86"/>
    <w:family w:val="swiss"/>
    <w:pitch w:val="variable"/>
    <w:sig w:usb0="A00002BF" w:usb1="28CF0010"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苹方-简"/>
    <w:charset w:val="00"/>
    <w:family w:val="modern"/>
    <w:pitch w:val="default"/>
    <w:sig w:usb0="00000000" w:usb1="00000000" w:usb2="00000010" w:usb3="00000000" w:csb0="00040000" w:csb1="00000000"/>
  </w:font>
  <w:font w:name="楷体_GB2312">
    <w:altName w:val="汉仪楷体简"/>
    <w:charset w:val="00"/>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苹方-简"/>
    <w:charset w:val="00"/>
    <w:family w:val="modern"/>
    <w:pitch w:val="default"/>
    <w:sig w:usb0="00000000" w:usb1="00000000" w:usb2="00000010" w:usb3="00000000" w:csb0="00040000" w:csb1="00000000"/>
  </w:font>
  <w:font w:name="PingFang SC">
    <w:altName w:val="pingfang sc"/>
    <w:charset w:val="86"/>
    <w:family w:val="auto"/>
    <w:pitch w:val="default"/>
    <w:sig w:usb0="A00002FF" w:usb1="7ACFFDFB" w:usb2="00000017" w:usb3="00000000" w:csb0="00040001" w:csb1="00000000"/>
  </w:font>
  <w:font w:name="方正小标宋_GBK">
    <w:altName w:val="苹方-简"/>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8BE2" w14:textId="77777777" w:rsidR="00ED535E" w:rsidRDefault="00FF15DB">
    <w:pPr>
      <w:pStyle w:val="af8"/>
    </w:pPr>
    <w:r>
      <w:rPr>
        <w:noProof/>
      </w:rPr>
      <mc:AlternateContent>
        <mc:Choice Requires="wps">
          <w:drawing>
            <wp:anchor distT="0" distB="0" distL="114300" distR="114300" simplePos="0" relativeHeight="251657216" behindDoc="0" locked="0" layoutInCell="1" allowOverlap="1" wp14:anchorId="5F6C1C9F" wp14:editId="5192EA02">
              <wp:simplePos x="0" y="0"/>
              <wp:positionH relativeFrom="margin">
                <wp:align>center</wp:align>
              </wp:positionH>
              <wp:positionV relativeFrom="paragraph">
                <wp:posOffset>0</wp:posOffset>
              </wp:positionV>
              <wp:extent cx="196850"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426804" w14:textId="3ED083E9" w:rsidR="00ED535E" w:rsidRDefault="00FF15DB">
                          <w:pPr>
                            <w:pStyle w:val="af8"/>
                          </w:pPr>
                          <w:r>
                            <w:rPr>
                              <w:rFonts w:hint="eastAsia"/>
                            </w:rPr>
                            <w:fldChar w:fldCharType="begin"/>
                          </w:r>
                          <w:r>
                            <w:rPr>
                              <w:rFonts w:hint="eastAsia"/>
                            </w:rPr>
                            <w:instrText xml:space="preserve"> PAGE  \* MERGEFORMAT </w:instrText>
                          </w:r>
                          <w:r>
                            <w:rPr>
                              <w:rFonts w:hint="eastAsia"/>
                            </w:rPr>
                            <w:fldChar w:fldCharType="separate"/>
                          </w:r>
                          <w:r w:rsidR="007C22A4">
                            <w:rPr>
                              <w:noProof/>
                            </w:rP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6C1C9F" id="_x0000_t202" coordsize="21600,21600" o:spt="202" path="m,l,21600r21600,l21600,xe">
              <v:stroke joinstyle="miter"/>
              <v:path gradientshapeok="t" o:connecttype="rect"/>
            </v:shapetype>
            <v:shape id="文本框 6" o:spid="_x0000_s1026" type="#_x0000_t202" style="position:absolute;margin-left:0;margin-top:0;width:15.5pt;height:10.8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" filled="f" stroked="f" strokeweight=".5pt">
              <v:textbox style="mso-fit-shape-to-text:t" inset="0,0,0,0">
                <w:txbxContent>
                  <w:p w14:paraId="0C426804" w14:textId="3ED083E9" w:rsidR="00ED535E" w:rsidRDefault="00FF15DB">
                    <w:pPr>
                      <w:pStyle w:val="af8"/>
                    </w:pPr>
                    <w:r>
                      <w:rPr>
                        <w:rFonts w:hint="eastAsia"/>
                      </w:rPr>
                      <w:fldChar w:fldCharType="begin"/>
                    </w:r>
                    <w:r>
                      <w:rPr>
                        <w:rFonts w:hint="eastAsia"/>
                      </w:rPr>
                      <w:instrText xml:space="preserve"> PAGE  \* MERGEFORMAT </w:instrText>
                    </w:r>
                    <w:r>
                      <w:rPr>
                        <w:rFonts w:hint="eastAsia"/>
                      </w:rPr>
                      <w:fldChar w:fldCharType="separate"/>
                    </w:r>
                    <w:r w:rsidR="007C22A4">
                      <w:rPr>
                        <w:noProof/>
                      </w:rPr>
                      <w:t>- 12 -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CE84" w14:textId="77777777" w:rsidR="00ED535E" w:rsidRDefault="00FF15DB">
    <w:pPr>
      <w:pStyle w:val="af8"/>
    </w:pPr>
    <w:r>
      <w:rPr>
        <w:noProof/>
      </w:rPr>
      <mc:AlternateContent>
        <mc:Choice Requires="wps">
          <w:drawing>
            <wp:anchor distT="0" distB="0" distL="114300" distR="114300" simplePos="0" relativeHeight="251658240" behindDoc="0" locked="0" layoutInCell="1" allowOverlap="1" wp14:anchorId="0C283E4C" wp14:editId="7EEAAED7">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469CF5" w14:textId="75FA979D" w:rsidR="00ED535E" w:rsidRDefault="00FF15DB">
                          <w:pPr>
                            <w:pStyle w:val="af8"/>
                          </w:pPr>
                          <w:r>
                            <w:rPr>
                              <w:rFonts w:hint="eastAsia"/>
                            </w:rPr>
                            <w:fldChar w:fldCharType="begin"/>
                          </w:r>
                          <w:r>
                            <w:rPr>
                              <w:rFonts w:hint="eastAsia"/>
                            </w:rPr>
                            <w:instrText xml:space="preserve"> PAGE  \* MERGEFORMAT </w:instrText>
                          </w:r>
                          <w:r>
                            <w:rPr>
                              <w:rFonts w:hint="eastAsia"/>
                            </w:rPr>
                            <w:fldChar w:fldCharType="separate"/>
                          </w:r>
                          <w:r w:rsidR="007C22A4">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283E4C" id="_x0000_t202" coordsize="21600,21600" o:spt="202" path="m,l,21600r21600,l21600,xe">
              <v:stroke joinstyle="miter"/>
              <v:path gradientshapeok="t" o:connecttype="rect"/>
            </v:shapetype>
            <v:shape id="文本框 4" o:spid="_x0000_s1027" type="#_x0000_t202" style="position:absolute;margin-left:0;margin-top:0;width:15.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" filled="f" stroked="f" strokeweight=".5pt">
              <v:textbox style="mso-fit-shape-to-text:t" inset="0,0,0,0">
                <w:txbxContent>
                  <w:p w14:paraId="2A469CF5" w14:textId="75FA979D" w:rsidR="00ED535E" w:rsidRDefault="00FF15DB">
                    <w:pPr>
                      <w:pStyle w:val="af8"/>
                    </w:pPr>
                    <w:r>
                      <w:rPr>
                        <w:rFonts w:hint="eastAsia"/>
                      </w:rPr>
                      <w:fldChar w:fldCharType="begin"/>
                    </w:r>
                    <w:r>
                      <w:rPr>
                        <w:rFonts w:hint="eastAsia"/>
                      </w:rPr>
                      <w:instrText xml:space="preserve"> PAGE  \* MERGEFORMAT </w:instrText>
                    </w:r>
                    <w:r>
                      <w:rPr>
                        <w:rFonts w:hint="eastAsia"/>
                      </w:rPr>
                      <w:fldChar w:fldCharType="separate"/>
                    </w:r>
                    <w:r w:rsidR="007C22A4">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9A78" w14:textId="77777777" w:rsidR="00FF15DB" w:rsidRDefault="00FF15DB">
      <w:r>
        <w:separator/>
      </w:r>
    </w:p>
  </w:footnote>
  <w:footnote w:type="continuationSeparator" w:id="0">
    <w:p w14:paraId="7AE5FF32" w14:textId="77777777" w:rsidR="00FF15DB" w:rsidRDefault="00FF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15:restartNumberingAfterBreak="0">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15:restartNumberingAfterBreak="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15:restartNumberingAfterBreak="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628F9547"/>
    <w:multiLevelType w:val="singleLevel"/>
    <w:tmpl w:val="628F9547"/>
    <w:lvl w:ilvl="0">
      <w:start w:val="3"/>
      <w:numFmt w:val="chineseCounting"/>
      <w:suff w:val="nothing"/>
      <w:lvlText w:val="%1、"/>
      <w:lvlJc w:val="left"/>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gutterAtTop/>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E6"/>
    <w:rsid w:val="0001050B"/>
    <w:rsid w:val="000144C9"/>
    <w:rsid w:val="0002088C"/>
    <w:rsid w:val="00033CCB"/>
    <w:rsid w:val="00033DAB"/>
    <w:rsid w:val="000342CA"/>
    <w:rsid w:val="000370BC"/>
    <w:rsid w:val="000401A2"/>
    <w:rsid w:val="00042D13"/>
    <w:rsid w:val="00056A6E"/>
    <w:rsid w:val="000831AB"/>
    <w:rsid w:val="0008422C"/>
    <w:rsid w:val="00084C93"/>
    <w:rsid w:val="000B4CFC"/>
    <w:rsid w:val="000D5AC6"/>
    <w:rsid w:val="000E232C"/>
    <w:rsid w:val="000E3326"/>
    <w:rsid w:val="000F1833"/>
    <w:rsid w:val="0011647C"/>
    <w:rsid w:val="00116BB6"/>
    <w:rsid w:val="00117275"/>
    <w:rsid w:val="001173E3"/>
    <w:rsid w:val="001306AD"/>
    <w:rsid w:val="00136D0F"/>
    <w:rsid w:val="001435CF"/>
    <w:rsid w:val="001445A2"/>
    <w:rsid w:val="0015070D"/>
    <w:rsid w:val="0015525F"/>
    <w:rsid w:val="00165915"/>
    <w:rsid w:val="00166EEA"/>
    <w:rsid w:val="00172A27"/>
    <w:rsid w:val="00173214"/>
    <w:rsid w:val="001765E3"/>
    <w:rsid w:val="001829E7"/>
    <w:rsid w:val="00191E27"/>
    <w:rsid w:val="00192985"/>
    <w:rsid w:val="001A3E64"/>
    <w:rsid w:val="001E44D9"/>
    <w:rsid w:val="001E73E2"/>
    <w:rsid w:val="001F74AE"/>
    <w:rsid w:val="002122FC"/>
    <w:rsid w:val="0021327B"/>
    <w:rsid w:val="0021595A"/>
    <w:rsid w:val="00223B9B"/>
    <w:rsid w:val="0022691C"/>
    <w:rsid w:val="00226A1A"/>
    <w:rsid w:val="00227B9B"/>
    <w:rsid w:val="002676F5"/>
    <w:rsid w:val="00297EC4"/>
    <w:rsid w:val="002B0676"/>
    <w:rsid w:val="002C7EDF"/>
    <w:rsid w:val="002F2847"/>
    <w:rsid w:val="002F5C86"/>
    <w:rsid w:val="00313FC6"/>
    <w:rsid w:val="00314FE1"/>
    <w:rsid w:val="00316DF3"/>
    <w:rsid w:val="00330491"/>
    <w:rsid w:val="003332D6"/>
    <w:rsid w:val="00333713"/>
    <w:rsid w:val="0033562A"/>
    <w:rsid w:val="003453EB"/>
    <w:rsid w:val="003609C0"/>
    <w:rsid w:val="00375908"/>
    <w:rsid w:val="00382DE2"/>
    <w:rsid w:val="003876E3"/>
    <w:rsid w:val="003878EB"/>
    <w:rsid w:val="003A0967"/>
    <w:rsid w:val="003B48D3"/>
    <w:rsid w:val="003D7E49"/>
    <w:rsid w:val="003E69B4"/>
    <w:rsid w:val="003E7CAB"/>
    <w:rsid w:val="003F7078"/>
    <w:rsid w:val="003F75E7"/>
    <w:rsid w:val="00415960"/>
    <w:rsid w:val="00421287"/>
    <w:rsid w:val="0043243B"/>
    <w:rsid w:val="00442270"/>
    <w:rsid w:val="0044680D"/>
    <w:rsid w:val="00460545"/>
    <w:rsid w:val="004916E8"/>
    <w:rsid w:val="00493794"/>
    <w:rsid w:val="00495D1A"/>
    <w:rsid w:val="0049754E"/>
    <w:rsid w:val="004A1198"/>
    <w:rsid w:val="004A2061"/>
    <w:rsid w:val="004A6CE1"/>
    <w:rsid w:val="004B4D5B"/>
    <w:rsid w:val="004C55B8"/>
    <w:rsid w:val="004D15E1"/>
    <w:rsid w:val="004D4610"/>
    <w:rsid w:val="00507899"/>
    <w:rsid w:val="005106F8"/>
    <w:rsid w:val="00521F48"/>
    <w:rsid w:val="00531162"/>
    <w:rsid w:val="00537A61"/>
    <w:rsid w:val="00544AC9"/>
    <w:rsid w:val="0055266E"/>
    <w:rsid w:val="00554DA2"/>
    <w:rsid w:val="0055762B"/>
    <w:rsid w:val="0056207B"/>
    <w:rsid w:val="00562F84"/>
    <w:rsid w:val="00580744"/>
    <w:rsid w:val="005C2802"/>
    <w:rsid w:val="005C530A"/>
    <w:rsid w:val="005C7A84"/>
    <w:rsid w:val="005F22A3"/>
    <w:rsid w:val="00610016"/>
    <w:rsid w:val="0062081E"/>
    <w:rsid w:val="00625F79"/>
    <w:rsid w:val="00643888"/>
    <w:rsid w:val="006447E2"/>
    <w:rsid w:val="006452FB"/>
    <w:rsid w:val="0065313C"/>
    <w:rsid w:val="00664DC0"/>
    <w:rsid w:val="00667DF3"/>
    <w:rsid w:val="00675CDE"/>
    <w:rsid w:val="006802F3"/>
    <w:rsid w:val="00684D9B"/>
    <w:rsid w:val="006A2801"/>
    <w:rsid w:val="006A3401"/>
    <w:rsid w:val="006C353F"/>
    <w:rsid w:val="006C7CD3"/>
    <w:rsid w:val="006F70D8"/>
    <w:rsid w:val="00723BC4"/>
    <w:rsid w:val="00731090"/>
    <w:rsid w:val="00740692"/>
    <w:rsid w:val="007442A0"/>
    <w:rsid w:val="00755658"/>
    <w:rsid w:val="00764963"/>
    <w:rsid w:val="00773049"/>
    <w:rsid w:val="00791D34"/>
    <w:rsid w:val="00794A8C"/>
    <w:rsid w:val="007A3A16"/>
    <w:rsid w:val="007B6393"/>
    <w:rsid w:val="007C22A4"/>
    <w:rsid w:val="007D57AF"/>
    <w:rsid w:val="007E13BD"/>
    <w:rsid w:val="007E1D36"/>
    <w:rsid w:val="007F2A53"/>
    <w:rsid w:val="007F3A0C"/>
    <w:rsid w:val="00854CC0"/>
    <w:rsid w:val="00854ED3"/>
    <w:rsid w:val="00862785"/>
    <w:rsid w:val="00872901"/>
    <w:rsid w:val="008825DA"/>
    <w:rsid w:val="008937A6"/>
    <w:rsid w:val="00894E75"/>
    <w:rsid w:val="008D7C80"/>
    <w:rsid w:val="008F3680"/>
    <w:rsid w:val="009261F0"/>
    <w:rsid w:val="009302D1"/>
    <w:rsid w:val="00936181"/>
    <w:rsid w:val="00936197"/>
    <w:rsid w:val="00940646"/>
    <w:rsid w:val="009415FC"/>
    <w:rsid w:val="009546D9"/>
    <w:rsid w:val="009570EF"/>
    <w:rsid w:val="00962AED"/>
    <w:rsid w:val="00962B1E"/>
    <w:rsid w:val="009710AF"/>
    <w:rsid w:val="0097589B"/>
    <w:rsid w:val="009858DD"/>
    <w:rsid w:val="0099728C"/>
    <w:rsid w:val="009A317C"/>
    <w:rsid w:val="009A770F"/>
    <w:rsid w:val="009B4011"/>
    <w:rsid w:val="009B5C25"/>
    <w:rsid w:val="009C25EB"/>
    <w:rsid w:val="009C273F"/>
    <w:rsid w:val="009E4DB9"/>
    <w:rsid w:val="009E62CD"/>
    <w:rsid w:val="00A06259"/>
    <w:rsid w:val="00A13D05"/>
    <w:rsid w:val="00A3078D"/>
    <w:rsid w:val="00A56F1E"/>
    <w:rsid w:val="00A614CD"/>
    <w:rsid w:val="00A63866"/>
    <w:rsid w:val="00A8591D"/>
    <w:rsid w:val="00A9133B"/>
    <w:rsid w:val="00AC755D"/>
    <w:rsid w:val="00AF3E34"/>
    <w:rsid w:val="00AF70BC"/>
    <w:rsid w:val="00B000A7"/>
    <w:rsid w:val="00B01F29"/>
    <w:rsid w:val="00B3337A"/>
    <w:rsid w:val="00B43355"/>
    <w:rsid w:val="00B47D95"/>
    <w:rsid w:val="00B47F90"/>
    <w:rsid w:val="00B60CC0"/>
    <w:rsid w:val="00B60F1F"/>
    <w:rsid w:val="00B730A8"/>
    <w:rsid w:val="00B85F50"/>
    <w:rsid w:val="00B93A95"/>
    <w:rsid w:val="00BA1F2C"/>
    <w:rsid w:val="00BB3E0F"/>
    <w:rsid w:val="00BB3F7A"/>
    <w:rsid w:val="00BC4CA6"/>
    <w:rsid w:val="00BD5A39"/>
    <w:rsid w:val="00BF23A8"/>
    <w:rsid w:val="00BF771D"/>
    <w:rsid w:val="00C0607C"/>
    <w:rsid w:val="00C14479"/>
    <w:rsid w:val="00C34570"/>
    <w:rsid w:val="00C83661"/>
    <w:rsid w:val="00C909A2"/>
    <w:rsid w:val="00CB395B"/>
    <w:rsid w:val="00CC15A7"/>
    <w:rsid w:val="00CC4F85"/>
    <w:rsid w:val="00CD3B75"/>
    <w:rsid w:val="00CD410E"/>
    <w:rsid w:val="00CD444E"/>
    <w:rsid w:val="00D10115"/>
    <w:rsid w:val="00D21D58"/>
    <w:rsid w:val="00D226A5"/>
    <w:rsid w:val="00D2377C"/>
    <w:rsid w:val="00D40159"/>
    <w:rsid w:val="00D858CC"/>
    <w:rsid w:val="00DA4850"/>
    <w:rsid w:val="00DC044C"/>
    <w:rsid w:val="00DC165B"/>
    <w:rsid w:val="00DF02E6"/>
    <w:rsid w:val="00E02B47"/>
    <w:rsid w:val="00E04F30"/>
    <w:rsid w:val="00E17A14"/>
    <w:rsid w:val="00E2740B"/>
    <w:rsid w:val="00E40564"/>
    <w:rsid w:val="00E45B7C"/>
    <w:rsid w:val="00E46A0A"/>
    <w:rsid w:val="00E54E2D"/>
    <w:rsid w:val="00E670E8"/>
    <w:rsid w:val="00E863F1"/>
    <w:rsid w:val="00E90390"/>
    <w:rsid w:val="00EB6C11"/>
    <w:rsid w:val="00ED535E"/>
    <w:rsid w:val="00ED6923"/>
    <w:rsid w:val="00F10101"/>
    <w:rsid w:val="00F91500"/>
    <w:rsid w:val="00FC7767"/>
    <w:rsid w:val="00FD14FB"/>
    <w:rsid w:val="00FD2836"/>
    <w:rsid w:val="00FF15DB"/>
    <w:rsid w:val="00FF7DDB"/>
    <w:rsid w:val="07610150"/>
    <w:rsid w:val="08ED3546"/>
    <w:rsid w:val="0BAA1613"/>
    <w:rsid w:val="0EFE3F6B"/>
    <w:rsid w:val="101E0686"/>
    <w:rsid w:val="1C0E01AF"/>
    <w:rsid w:val="2A9A00C1"/>
    <w:rsid w:val="31D874D8"/>
    <w:rsid w:val="34CC3626"/>
    <w:rsid w:val="39D961DF"/>
    <w:rsid w:val="3EDB7D99"/>
    <w:rsid w:val="3FCD46EF"/>
    <w:rsid w:val="411B1F4A"/>
    <w:rsid w:val="43260821"/>
    <w:rsid w:val="45FB04BF"/>
    <w:rsid w:val="4BC9209C"/>
    <w:rsid w:val="4E99569F"/>
    <w:rsid w:val="5A9515D1"/>
    <w:rsid w:val="5B8C0E98"/>
    <w:rsid w:val="5BFDB513"/>
    <w:rsid w:val="639635F7"/>
    <w:rsid w:val="65F91B55"/>
    <w:rsid w:val="67B15328"/>
    <w:rsid w:val="71287CA7"/>
    <w:rsid w:val="7183443D"/>
    <w:rsid w:val="751E519F"/>
    <w:rsid w:val="76DB3120"/>
    <w:rsid w:val="7927265A"/>
    <w:rsid w:val="7B214D90"/>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233E6"/>
  <w15:docId w15:val="{D52E3F71-ED31-3C46-8868-923EEA2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Default"/>
    <w:qFormat/>
    <w:pPr>
      <w:widowControl w:val="0"/>
      <w:jc w:val="both"/>
    </w:pPr>
    <w:rPr>
      <w:rFonts w:ascii="Calibri" w:hAnsi="Calibri"/>
      <w:kern w:val="2"/>
      <w:sz w:val="21"/>
      <w:szCs w:val="21"/>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10"/>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1"/>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qFormat/>
    <w:pPr>
      <w:widowControl w:val="0"/>
      <w:autoSpaceDE w:val="0"/>
      <w:autoSpaceDN w:val="0"/>
      <w:adjustRightInd w:val="0"/>
    </w:pPr>
    <w:rPr>
      <w:rFonts w:ascii="宋体"/>
      <w:color w:val="000000"/>
      <w:sz w:val="24"/>
    </w:rPr>
  </w:style>
  <w:style w:type="paragraph" w:styleId="32">
    <w:name w:val="List 3"/>
    <w:basedOn w:val="a3"/>
    <w:qFormat/>
    <w:pPr>
      <w:adjustRightInd w:val="0"/>
      <w:snapToGrid w:val="0"/>
      <w:spacing w:line="360" w:lineRule="auto"/>
      <w:ind w:leftChars="400" w:left="100" w:hangingChars="200" w:hanging="200"/>
    </w:pPr>
    <w:rPr>
      <w:sz w:val="24"/>
    </w:rPr>
  </w:style>
  <w:style w:type="paragraph" w:styleId="a7">
    <w:name w:val="annotation subject"/>
    <w:basedOn w:val="a8"/>
    <w:next w:val="a8"/>
    <w:link w:val="a9"/>
    <w:qFormat/>
    <w:pPr>
      <w:adjustRightInd/>
      <w:spacing w:line="240" w:lineRule="auto"/>
      <w:textAlignment w:val="auto"/>
    </w:pPr>
  </w:style>
  <w:style w:type="paragraph" w:styleId="a8">
    <w:name w:val="annotation text"/>
    <w:basedOn w:val="a3"/>
    <w:link w:val="10"/>
    <w:qFormat/>
    <w:pPr>
      <w:adjustRightInd w:val="0"/>
      <w:spacing w:line="360" w:lineRule="atLeast"/>
      <w:jc w:val="left"/>
      <w:textAlignment w:val="baseline"/>
    </w:pPr>
    <w:rPr>
      <w:sz w:val="24"/>
    </w:rPr>
  </w:style>
  <w:style w:type="paragraph" w:styleId="70">
    <w:name w:val="toc 7"/>
    <w:basedOn w:val="a3"/>
    <w:next w:val="a3"/>
    <w:qFormat/>
    <w:pPr>
      <w:ind w:leftChars="1200" w:left="2520"/>
    </w:pPr>
  </w:style>
  <w:style w:type="paragraph" w:styleId="aa">
    <w:name w:val="Body Text First Indent"/>
    <w:basedOn w:val="a3"/>
    <w:qFormat/>
    <w:pPr>
      <w:spacing w:line="360" w:lineRule="auto"/>
      <w:ind w:firstLine="420"/>
    </w:pPr>
    <w:rPr>
      <w:rFonts w:ascii="宋体" w:hAnsi="宋体"/>
      <w:sz w:val="24"/>
    </w:r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b">
    <w:name w:val="Normal Indent"/>
    <w:basedOn w:val="a3"/>
    <w:qFormat/>
    <w:pPr>
      <w:adjustRightInd w:val="0"/>
      <w:snapToGrid w:val="0"/>
      <w:spacing w:line="360" w:lineRule="auto"/>
      <w:ind w:firstLine="420"/>
    </w:pPr>
    <w:rPr>
      <w:sz w:val="24"/>
    </w:rPr>
  </w:style>
  <w:style w:type="paragraph" w:styleId="ac">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d">
    <w:name w:val="Document Map"/>
    <w:basedOn w:val="a3"/>
    <w:qFormat/>
    <w:pPr>
      <w:shd w:val="clear" w:color="auto" w:fill="000080"/>
    </w:pPr>
  </w:style>
  <w:style w:type="paragraph" w:styleId="ae">
    <w:name w:val="toa heading"/>
    <w:basedOn w:val="a3"/>
    <w:next w:val="a3"/>
    <w:qFormat/>
    <w:pPr>
      <w:spacing w:before="120"/>
    </w:pPr>
    <w:rPr>
      <w:rFonts w:ascii="Arial" w:hAnsi="Arial"/>
      <w:sz w:val="24"/>
    </w:rPr>
  </w:style>
  <w:style w:type="paragraph" w:styleId="33">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f">
    <w:name w:val="Body Text"/>
    <w:basedOn w:val="a3"/>
    <w:qFormat/>
    <w:rPr>
      <w:rFonts w:ascii="仿宋_GB2312" w:eastAsia="仿宋_GB2312"/>
      <w:sz w:val="32"/>
    </w:rPr>
  </w:style>
  <w:style w:type="paragraph" w:styleId="af0">
    <w:name w:val="Body Text Indent"/>
    <w:basedOn w:val="a3"/>
    <w:link w:val="af1"/>
    <w:qFormat/>
    <w:pPr>
      <w:spacing w:line="700" w:lineRule="exact"/>
      <w:ind w:left="960"/>
    </w:pPr>
    <w:rPr>
      <w:sz w:val="44"/>
    </w:rPr>
  </w:style>
  <w:style w:type="paragraph" w:styleId="34">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f2">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5">
    <w:name w:val="toc 3"/>
    <w:basedOn w:val="a3"/>
    <w:next w:val="a3"/>
    <w:uiPriority w:val="39"/>
    <w:qFormat/>
    <w:pPr>
      <w:ind w:leftChars="400" w:left="840"/>
    </w:pPr>
  </w:style>
  <w:style w:type="paragraph" w:styleId="af3">
    <w:name w:val="Plain Text"/>
    <w:basedOn w:val="a3"/>
    <w:link w:val="af4"/>
    <w:qFormat/>
    <w:rPr>
      <w:rFonts w:ascii="宋体" w:hAnsi="Courier New"/>
    </w:rPr>
  </w:style>
  <w:style w:type="paragraph" w:styleId="80">
    <w:name w:val="toc 8"/>
    <w:basedOn w:val="a3"/>
    <w:next w:val="a3"/>
    <w:qFormat/>
    <w:pPr>
      <w:ind w:leftChars="1400" w:left="2940"/>
    </w:pPr>
  </w:style>
  <w:style w:type="paragraph" w:styleId="af5">
    <w:name w:val="Date"/>
    <w:basedOn w:val="a3"/>
    <w:next w:val="a3"/>
    <w:link w:val="af6"/>
    <w:uiPriority w:val="99"/>
    <w:qFormat/>
  </w:style>
  <w:style w:type="paragraph" w:styleId="25">
    <w:name w:val="Body Text Indent 2"/>
    <w:basedOn w:val="a3"/>
    <w:link w:val="26"/>
    <w:qFormat/>
    <w:pPr>
      <w:snapToGrid w:val="0"/>
      <w:spacing w:line="560" w:lineRule="atLeast"/>
      <w:ind w:firstLine="540"/>
    </w:pPr>
  </w:style>
  <w:style w:type="paragraph" w:styleId="af7">
    <w:name w:val="Balloon Text"/>
    <w:basedOn w:val="a3"/>
    <w:qFormat/>
    <w:rPr>
      <w:sz w:val="18"/>
    </w:rPr>
  </w:style>
  <w:style w:type="paragraph" w:styleId="af8">
    <w:name w:val="footer"/>
    <w:basedOn w:val="a3"/>
    <w:link w:val="af9"/>
    <w:qFormat/>
    <w:pPr>
      <w:tabs>
        <w:tab w:val="center" w:pos="4153"/>
        <w:tab w:val="right" w:pos="8306"/>
      </w:tabs>
      <w:snapToGrid w:val="0"/>
      <w:jc w:val="left"/>
    </w:pPr>
    <w:rPr>
      <w:sz w:val="18"/>
    </w:rPr>
  </w:style>
  <w:style w:type="paragraph" w:styleId="27">
    <w:name w:val="Body Text First Indent 2"/>
    <w:basedOn w:val="af0"/>
    <w:link w:val="28"/>
    <w:qFormat/>
    <w:pPr>
      <w:spacing w:after="120" w:line="240" w:lineRule="auto"/>
      <w:ind w:leftChars="200" w:left="420" w:firstLineChars="200" w:firstLine="420"/>
    </w:pPr>
  </w:style>
  <w:style w:type="paragraph" w:styleId="afa">
    <w:name w:val="header"/>
    <w:basedOn w:val="a3"/>
    <w:link w:val="afb"/>
    <w:qFormat/>
    <w:pPr>
      <w:pBdr>
        <w:bottom w:val="single" w:sz="6" w:space="1" w:color="auto"/>
      </w:pBdr>
      <w:tabs>
        <w:tab w:val="center" w:pos="4153"/>
        <w:tab w:val="right" w:pos="8306"/>
      </w:tabs>
      <w:snapToGrid w:val="0"/>
      <w:jc w:val="center"/>
    </w:pPr>
    <w:rPr>
      <w:sz w:val="18"/>
    </w:rPr>
  </w:style>
  <w:style w:type="paragraph" w:styleId="11">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c">
    <w:name w:val="footnote text"/>
    <w:basedOn w:val="a3"/>
    <w:link w:val="afd"/>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6">
    <w:name w:val="Body Text Indent 3"/>
    <w:basedOn w:val="a3"/>
    <w:qFormat/>
    <w:pPr>
      <w:spacing w:line="360" w:lineRule="auto"/>
      <w:ind w:firstLine="632"/>
    </w:pPr>
    <w:rPr>
      <w:rFonts w:ascii="黑体" w:eastAsia="黑体"/>
    </w:rPr>
  </w:style>
  <w:style w:type="paragraph" w:styleId="afe">
    <w:name w:val="table of figures"/>
    <w:basedOn w:val="a3"/>
    <w:next w:val="a3"/>
    <w:qFormat/>
    <w:pPr>
      <w:tabs>
        <w:tab w:val="right" w:leader="dot" w:pos="8640"/>
      </w:tabs>
      <w:spacing w:line="360" w:lineRule="auto"/>
      <w:ind w:left="400" w:hanging="400"/>
    </w:pPr>
    <w:rPr>
      <w:sz w:val="24"/>
    </w:rPr>
  </w:style>
  <w:style w:type="paragraph" w:styleId="29">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a">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b">
    <w:name w:val="List Continue 2"/>
    <w:basedOn w:val="a3"/>
    <w:qFormat/>
    <w:pPr>
      <w:adjustRightInd w:val="0"/>
      <w:snapToGrid w:val="0"/>
      <w:spacing w:after="120" w:line="360" w:lineRule="auto"/>
      <w:ind w:leftChars="400" w:left="840"/>
    </w:pPr>
    <w:rPr>
      <w:sz w:val="24"/>
    </w:rPr>
  </w:style>
  <w:style w:type="paragraph" w:styleId="aff">
    <w:name w:val="Normal (Web)"/>
    <w:basedOn w:val="a3"/>
    <w:qFormat/>
    <w:pPr>
      <w:widowControl/>
      <w:spacing w:before="100" w:beforeAutospacing="1" w:after="100" w:afterAutospacing="1"/>
      <w:jc w:val="left"/>
    </w:pPr>
    <w:rPr>
      <w:rFonts w:ascii="宋体" w:hAnsi="宋体"/>
      <w:kern w:val="0"/>
      <w:sz w:val="24"/>
    </w:rPr>
  </w:style>
  <w:style w:type="paragraph" w:styleId="37">
    <w:name w:val="List Continue 3"/>
    <w:basedOn w:val="a3"/>
    <w:qFormat/>
    <w:pPr>
      <w:adjustRightInd w:val="0"/>
      <w:snapToGrid w:val="0"/>
      <w:spacing w:after="120" w:line="360" w:lineRule="auto"/>
      <w:ind w:leftChars="600" w:left="1260"/>
    </w:pPr>
    <w:rPr>
      <w:sz w:val="24"/>
    </w:rPr>
  </w:style>
  <w:style w:type="paragraph" w:styleId="12">
    <w:name w:val="index 1"/>
    <w:basedOn w:val="a3"/>
    <w:next w:val="a3"/>
    <w:qFormat/>
    <w:pPr>
      <w:adjustRightInd w:val="0"/>
      <w:spacing w:line="240" w:lineRule="atLeast"/>
      <w:textAlignment w:val="baseline"/>
    </w:pPr>
    <w:rPr>
      <w:rFonts w:ascii="宋体"/>
      <w:kern w:val="0"/>
    </w:rPr>
  </w:style>
  <w:style w:type="paragraph" w:styleId="aff0">
    <w:name w:val="Title"/>
    <w:basedOn w:val="a3"/>
    <w:qFormat/>
    <w:pPr>
      <w:widowControl/>
      <w:spacing w:after="240" w:line="360" w:lineRule="auto"/>
      <w:jc w:val="center"/>
    </w:pPr>
    <w:rPr>
      <w:rFonts w:ascii="Arial" w:hAnsi="Arial"/>
      <w:b/>
      <w:smallCaps/>
      <w:kern w:val="28"/>
      <w:sz w:val="36"/>
      <w:lang w:eastAsia="en-US"/>
    </w:rPr>
  </w:style>
  <w:style w:type="character" w:styleId="aff1">
    <w:name w:val="Strong"/>
    <w:uiPriority w:val="22"/>
    <w:qFormat/>
    <w:rPr>
      <w:b/>
    </w:rPr>
  </w:style>
  <w:style w:type="character" w:styleId="aff2">
    <w:name w:val="page number"/>
    <w:basedOn w:val="a4"/>
    <w:qFormat/>
  </w:style>
  <w:style w:type="character" w:styleId="aff3">
    <w:name w:val="FollowedHyperlink"/>
    <w:qFormat/>
    <w:rPr>
      <w:color w:val="333333"/>
      <w:u w:val="none"/>
    </w:rPr>
  </w:style>
  <w:style w:type="character" w:styleId="aff4">
    <w:name w:val="Emphasis"/>
    <w:qFormat/>
    <w:rPr>
      <w:i/>
    </w:rPr>
  </w:style>
  <w:style w:type="character" w:styleId="aff5">
    <w:name w:val="Hyperlink"/>
    <w:uiPriority w:val="99"/>
    <w:qFormat/>
    <w:rPr>
      <w:color w:val="333333"/>
      <w:u w:val="none"/>
    </w:rPr>
  </w:style>
  <w:style w:type="character" w:styleId="aff6">
    <w:name w:val="annotation reference"/>
    <w:qFormat/>
    <w:rPr>
      <w:sz w:val="21"/>
      <w:szCs w:val="21"/>
    </w:rPr>
  </w:style>
  <w:style w:type="character" w:styleId="aff7">
    <w:name w:val="footnote reference"/>
    <w:qFormat/>
    <w:rPr>
      <w:position w:val="6"/>
      <w:sz w:val="14"/>
      <w:vertAlign w:val="superscript"/>
    </w:rPr>
  </w:style>
  <w:style w:type="table" w:styleId="aff8">
    <w:name w:val="Table Grid"/>
    <w:basedOn w:val="a5"/>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qFormat/>
    <w:rPr>
      <w:rFonts w:ascii="仿宋_GB2312" w:eastAsia="仿宋_GB2312"/>
      <w:kern w:val="2"/>
      <w:sz w:val="32"/>
    </w:rPr>
  </w:style>
  <w:style w:type="character" w:customStyle="1" w:styleId="afd">
    <w:name w:val="脚注文本 字符"/>
    <w:link w:val="afc"/>
    <w:qFormat/>
    <w:rPr>
      <w:kern w:val="2"/>
      <w:sz w:val="18"/>
    </w:rPr>
  </w:style>
  <w:style w:type="character" w:customStyle="1" w:styleId="CharChar2">
    <w:name w:val="Char Char2"/>
    <w:qFormat/>
    <w:rPr>
      <w:rFonts w:eastAsia="宋体"/>
      <w:kern w:val="2"/>
      <w:sz w:val="18"/>
      <w:lang w:val="en-US" w:eastAsia="zh-CN"/>
    </w:rPr>
  </w:style>
  <w:style w:type="character" w:customStyle="1" w:styleId="26">
    <w:name w:val="正文文本缩进 2 字符"/>
    <w:link w:val="25"/>
    <w:qFormat/>
    <w:rPr>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a9">
    <w:name w:val="批注主题 字符"/>
    <w:basedOn w:val="10"/>
    <w:link w:val="a7"/>
    <w:qFormat/>
    <w:rPr>
      <w:sz w:val="24"/>
    </w:rPr>
  </w:style>
  <w:style w:type="character" w:customStyle="1" w:styleId="10">
    <w:name w:val="批注文字 字符1"/>
    <w:link w:val="a8"/>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8">
    <w:name w:val="正文首行缩进 2 字符"/>
    <w:basedOn w:val="af1"/>
    <w:link w:val="27"/>
    <w:qFormat/>
    <w:rPr>
      <w:kern w:val="2"/>
      <w:sz w:val="44"/>
    </w:rPr>
  </w:style>
  <w:style w:type="character" w:customStyle="1" w:styleId="af1">
    <w:name w:val="正文文本缩进 字符"/>
    <w:link w:val="af0"/>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qFormat/>
    <w:rPr>
      <w:rFonts w:ascii="Arial" w:hAnsi="Arial" w:hint="default"/>
      <w:b/>
      <w:sz w:val="20"/>
    </w:rPr>
  </w:style>
  <w:style w:type="character" w:customStyle="1" w:styleId="af9">
    <w:name w:val="页脚 字符"/>
    <w:link w:val="af8"/>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af4">
    <w:name w:val="纯文本 字符"/>
    <w:link w:val="af3"/>
    <w:uiPriority w:val="99"/>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rPr>
  </w:style>
  <w:style w:type="character" w:customStyle="1" w:styleId="210">
    <w:name w:val="标题 2 字符1"/>
    <w:link w:val="23"/>
    <w:qFormat/>
    <w:rPr>
      <w:rFonts w:ascii="Arial" w:eastAsia="黑体" w:hAnsi="Arial"/>
      <w:b/>
      <w:kern w:val="2"/>
      <w:sz w:val="32"/>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aff9">
    <w:name w:val="批注文字 字符"/>
    <w:qFormat/>
    <w:rPr>
      <w:sz w:val="24"/>
    </w:rPr>
  </w:style>
  <w:style w:type="character" w:customStyle="1" w:styleId="31">
    <w:name w:val="标题 3 字符1"/>
    <w:link w:val="30"/>
    <w:qFormat/>
    <w:rPr>
      <w:rFonts w:eastAsia="宋体"/>
      <w:b/>
      <w:kern w:val="2"/>
      <w:sz w:val="32"/>
      <w:lang w:val="en-US" w:eastAsia="zh-CN"/>
    </w:rPr>
  </w:style>
  <w:style w:type="character" w:customStyle="1" w:styleId="crowed11">
    <w:name w:val="crowed11"/>
    <w:qFormat/>
    <w:rPr>
      <w:rFonts w:hint="default"/>
      <w:sz w:val="24"/>
    </w:rPr>
  </w:style>
  <w:style w:type="character" w:customStyle="1" w:styleId="TableTextChar1Char">
    <w:name w:val="Table Text Char1 Char"/>
    <w:qFormat/>
    <w:rPr>
      <w:rFonts w:ascii="Arial" w:hAnsi="Arial"/>
      <w:kern w:val="2"/>
      <w:sz w:val="18"/>
      <w:lang w:val="en-US" w:eastAsia="zh-CN" w:bidi="ar-SA"/>
    </w:rPr>
  </w:style>
  <w:style w:type="character" w:customStyle="1" w:styleId="2c">
    <w:name w:val="标题 2 字符"/>
    <w:uiPriority w:val="99"/>
    <w:qFormat/>
    <w:rPr>
      <w:rFonts w:ascii="Arial" w:eastAsia="黑体" w:hAnsi="Arial"/>
      <w:b/>
      <w:kern w:val="2"/>
      <w:sz w:val="32"/>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Char0">
    <w:name w:val="文字 Char Char"/>
    <w:link w:val="affa"/>
    <w:qFormat/>
    <w:rPr>
      <w:rFonts w:ascii="宋体"/>
      <w:kern w:val="2"/>
      <w:sz w:val="28"/>
    </w:rPr>
  </w:style>
  <w:style w:type="paragraph" w:customStyle="1" w:styleId="affa">
    <w:name w:val="文字"/>
    <w:basedOn w:val="a3"/>
    <w:link w:val="CharChar0"/>
    <w:qFormat/>
    <w:pPr>
      <w:tabs>
        <w:tab w:val="left" w:pos="8520"/>
      </w:tabs>
      <w:spacing w:line="312" w:lineRule="auto"/>
      <w:ind w:right="-210" w:firstLine="556"/>
    </w:pPr>
    <w:rPr>
      <w:rFonts w:ascii="宋体"/>
    </w:rPr>
  </w:style>
  <w:style w:type="character" w:customStyle="1" w:styleId="affb">
    <w:name w:val="样式 宋体"/>
    <w:qFormat/>
    <w:rPr>
      <w:rFonts w:ascii="宋体" w:eastAsia="宋体" w:hAnsi="宋体"/>
      <w:sz w:val="28"/>
    </w:rPr>
  </w:style>
  <w:style w:type="character" w:customStyle="1" w:styleId="Char0">
    <w:name w:val="正文 + 三号 Char"/>
    <w:qFormat/>
    <w:rPr>
      <w:rFonts w:eastAsia="宋体"/>
      <w:kern w:val="2"/>
      <w:sz w:val="21"/>
      <w:lang w:val="en-US" w:eastAsia="zh-CN"/>
    </w:rPr>
  </w:style>
  <w:style w:type="character" w:customStyle="1" w:styleId="Char1">
    <w:name w:val="小 Char"/>
    <w:qFormat/>
    <w:rPr>
      <w:rFonts w:ascii="宋体" w:eastAsia="宋体" w:hAnsi="Courier New"/>
      <w:kern w:val="2"/>
      <w:sz w:val="21"/>
      <w:lang w:val="en-US" w:eastAsia="zh-CN" w:bidi="ar-SA"/>
    </w:rPr>
  </w:style>
  <w:style w:type="character" w:customStyle="1" w:styleId="38">
    <w:name w:val="标题 3 字符"/>
    <w:qFormat/>
    <w:rPr>
      <w:rFonts w:eastAsia="宋体"/>
      <w:b/>
      <w:kern w:val="2"/>
      <w:sz w:val="32"/>
      <w:lang w:val="en-US" w:eastAsia="zh-CN"/>
    </w:rPr>
  </w:style>
  <w:style w:type="character" w:customStyle="1" w:styleId="content-white1">
    <w:name w:val="content-white1"/>
    <w:qFormat/>
    <w:rPr>
      <w:color w:val="auto"/>
      <w:sz w:val="18"/>
      <w:u w:val="none"/>
    </w:rPr>
  </w:style>
  <w:style w:type="character" w:customStyle="1" w:styleId="af6">
    <w:name w:val="日期 字符"/>
    <w:link w:val="af5"/>
    <w:uiPriority w:val="99"/>
    <w:qFormat/>
    <w:rPr>
      <w:kern w:val="2"/>
      <w:sz w:val="28"/>
    </w:rPr>
  </w:style>
  <w:style w:type="character" w:customStyle="1" w:styleId="font31">
    <w:name w:val="font31"/>
    <w:qFormat/>
    <w:rPr>
      <w:rFonts w:ascii="微软雅黑 Light" w:eastAsia="微软雅黑 Light" w:hAnsi="微软雅黑 Light" w:cs="微软雅黑 Light" w:hint="default"/>
      <w:color w:val="000000"/>
      <w:sz w:val="24"/>
      <w:szCs w:val="24"/>
      <w:u w:val="none"/>
    </w:rPr>
  </w:style>
  <w:style w:type="character" w:customStyle="1" w:styleId="afb">
    <w:name w:val="页眉 字符"/>
    <w:link w:val="afa"/>
    <w:uiPriority w:val="99"/>
    <w:qFormat/>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c">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d">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affe">
    <w:name w:val="内容标题"/>
    <w:basedOn w:val="ad"/>
    <w:qFormat/>
    <w:rPr>
      <w:rFonts w:ascii="Tahoma" w:hAnsi="Tahoma"/>
      <w:sz w:val="24"/>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rPr>
  </w:style>
  <w:style w:type="paragraph" w:customStyle="1" w:styleId="afff">
    <w:name w:val="样式 宋体 五号 行距: 单倍行距"/>
    <w:basedOn w:val="a3"/>
    <w:qFormat/>
    <w:pPr>
      <w:adjustRightInd w:val="0"/>
      <w:jc w:val="left"/>
    </w:pPr>
    <w:rPr>
      <w:rFonts w:ascii="宋体" w:hAnsi="宋体"/>
      <w:kern w:val="0"/>
    </w:rPr>
  </w:style>
  <w:style w:type="paragraph" w:customStyle="1" w:styleId="afff0">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f1">
    <w:name w:val="af"/>
    <w:basedOn w:val="a3"/>
    <w:qFormat/>
    <w:pPr>
      <w:widowControl/>
      <w:spacing w:line="300" w:lineRule="atLeast"/>
      <w:jc w:val="left"/>
    </w:pPr>
    <w:rPr>
      <w:rFonts w:ascii="宋体" w:hAnsi="宋体"/>
      <w:kern w:val="0"/>
      <w:sz w:val="18"/>
    </w:rPr>
  </w:style>
  <w:style w:type="paragraph" w:customStyle="1" w:styleId="Title-Revision">
    <w:name w:val="Title - Revision"/>
    <w:basedOn w:val="aff0"/>
    <w:qFormat/>
    <w:pPr>
      <w:spacing w:before="720"/>
    </w:pPr>
  </w:style>
  <w:style w:type="paragraph" w:customStyle="1" w:styleId="13">
    <w:name w:val="1.正文"/>
    <w:basedOn w:val="a3"/>
    <w:qFormat/>
    <w:pPr>
      <w:spacing w:line="360" w:lineRule="auto"/>
      <w:ind w:leftChars="225" w:left="540" w:firstLineChars="225" w:firstLine="540"/>
    </w:pPr>
    <w:rPr>
      <w:sz w:val="24"/>
    </w:rPr>
  </w:style>
  <w:style w:type="paragraph" w:customStyle="1" w:styleId="Title-Date">
    <w:name w:val="Title - Date"/>
    <w:basedOn w:val="aff0"/>
    <w:next w:val="a3"/>
    <w:qFormat/>
    <w:pPr>
      <w:spacing w:before="240" w:after="720"/>
    </w:pPr>
    <w:rPr>
      <w:sz w:val="28"/>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ItemStepinTable">
    <w:name w:val="Item Step in Table"/>
    <w:qFormat/>
    <w:pPr>
      <w:numPr>
        <w:numId w:val="4"/>
      </w:numPr>
      <w:tabs>
        <w:tab w:val="left" w:pos="397"/>
      </w:tabs>
      <w:spacing w:before="40" w:after="40"/>
      <w:jc w:val="both"/>
    </w:pPr>
    <w:rPr>
      <w:rFonts w:ascii="Arial" w:hAnsi="Arial"/>
      <w:sz w:val="18"/>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
    <w:name w:val="表号"/>
    <w:basedOn w:val="a3"/>
    <w:qFormat/>
    <w:pPr>
      <w:numPr>
        <w:numId w:val="5"/>
      </w:numPr>
      <w:tabs>
        <w:tab w:val="clear" w:pos="360"/>
        <w:tab w:val="left" w:pos="648"/>
      </w:tabs>
      <w:autoSpaceDE w:val="0"/>
      <w:autoSpaceDN w:val="0"/>
      <w:adjustRightInd w:val="0"/>
      <w:spacing w:before="210" w:after="210"/>
      <w:ind w:left="425" w:hanging="137"/>
      <w:jc w:val="center"/>
    </w:pPr>
    <w:rPr>
      <w:kern w:val="0"/>
      <w:lang w:eastAsia="en-US"/>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pPr>
      <w:numPr>
        <w:numId w:val="6"/>
      </w:numPr>
      <w:spacing w:line="300" w:lineRule="auto"/>
      <w:jc w:val="both"/>
    </w:pPr>
    <w:rPr>
      <w:rFonts w:ascii="Arial" w:hAnsi="Arial"/>
      <w:sz w:val="21"/>
    </w:rPr>
  </w:style>
  <w:style w:type="paragraph" w:customStyle="1" w:styleId="afff2">
    <w:name w:val="标准正文"/>
    <w:basedOn w:val="af0"/>
    <w:qFormat/>
    <w:pPr>
      <w:spacing w:before="60" w:after="60" w:line="360" w:lineRule="auto"/>
      <w:ind w:left="0" w:firstLine="482"/>
    </w:pPr>
    <w:rPr>
      <w:rFonts w:ascii="Arial" w:hAnsi="Arial"/>
      <w:sz w:val="24"/>
    </w:rPr>
  </w:style>
  <w:style w:type="paragraph" w:customStyle="1" w:styleId="CSS1Char">
    <w:name w:val="CSS1级正文 Char"/>
    <w:basedOn w:val="af"/>
    <w:qFormat/>
    <w:pPr>
      <w:adjustRightInd w:val="0"/>
      <w:snapToGrid w:val="0"/>
      <w:spacing w:line="360" w:lineRule="auto"/>
      <w:ind w:firstLine="480"/>
    </w:pPr>
    <w:rPr>
      <w:rFonts w:ascii="Times New Roman" w:eastAsia="宋体"/>
      <w:sz w:val="24"/>
    </w:rPr>
  </w:style>
  <w:style w:type="paragraph" w:customStyle="1" w:styleId="afff3">
    <w:name w:val="表头文本"/>
    <w:qFormat/>
    <w:pPr>
      <w:jc w:val="center"/>
    </w:pPr>
    <w:rPr>
      <w:rFonts w:ascii="Arial" w:hAnsi="Arial"/>
      <w:b/>
      <w:sz w:val="21"/>
    </w:rPr>
  </w:style>
  <w:style w:type="paragraph" w:customStyle="1" w:styleId="afff4">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220">
    <w:name w:val="样式 样式 首行缩进:  2 字符 + 首行缩进:  2 字符"/>
    <w:basedOn w:val="a3"/>
    <w:qFormat/>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f5">
    <w:name w:val="表头样式"/>
    <w:basedOn w:val="a3"/>
    <w:qFormat/>
    <w:pPr>
      <w:autoSpaceDE w:val="0"/>
      <w:autoSpaceDN w:val="0"/>
      <w:adjustRightInd w:val="0"/>
      <w:spacing w:line="360" w:lineRule="auto"/>
      <w:jc w:val="left"/>
    </w:pPr>
    <w:rPr>
      <w:b/>
      <w:kern w:val="0"/>
    </w:rPr>
  </w:style>
  <w:style w:type="paragraph" w:customStyle="1" w:styleId="14">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6">
    <w:name w:val="表格内文字"/>
    <w:basedOn w:val="af3"/>
    <w:qFormat/>
    <w:pPr>
      <w:adjustRightInd w:val="0"/>
    </w:pPr>
    <w:rPr>
      <w:color w:val="000000"/>
      <w:lang w:val="en-GB"/>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39">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7">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8">
    <w:name w:val="司法正文"/>
    <w:qFormat/>
    <w:pPr>
      <w:widowControl w:val="0"/>
      <w:ind w:firstLineChars="200" w:firstLine="200"/>
      <w:jc w:val="both"/>
    </w:pPr>
    <w:rPr>
      <w:rFonts w:eastAsia="仿宋_GB2312"/>
      <w:sz w:val="32"/>
    </w:rPr>
  </w:style>
  <w:style w:type="paragraph" w:customStyle="1" w:styleId="2d">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9">
    <w:name w:val="段落正文"/>
    <w:basedOn w:val="a3"/>
    <w:qFormat/>
    <w:pPr>
      <w:spacing w:beforeLines="50" w:before="156" w:line="360" w:lineRule="auto"/>
      <w:ind w:firstLineChars="200" w:firstLine="200"/>
    </w:pPr>
    <w:rPr>
      <w:spacing w:val="2"/>
      <w:sz w:val="24"/>
    </w:rPr>
  </w:style>
  <w:style w:type="paragraph" w:customStyle="1" w:styleId="afffa">
    <w:name w:val="文章正文"/>
    <w:basedOn w:val="a3"/>
    <w:qFormat/>
    <w:pPr>
      <w:ind w:firstLineChars="200" w:firstLine="560"/>
    </w:pPr>
    <w:rPr>
      <w:rFonts w:ascii="仿宋_GB2312" w:eastAsia="仿宋_GB2312" w:hAnsi="宋体"/>
      <w:color w:val="000000"/>
    </w:rPr>
  </w:style>
  <w:style w:type="paragraph" w:customStyle="1" w:styleId="Char2">
    <w:name w:val="Char"/>
    <w:basedOn w:val="a3"/>
    <w:qFormat/>
    <w:pPr>
      <w:spacing w:line="240" w:lineRule="atLeast"/>
      <w:ind w:left="420" w:firstLine="420"/>
    </w:pPr>
    <w:rPr>
      <w:kern w:val="0"/>
    </w:rPr>
  </w:style>
  <w:style w:type="paragraph" w:customStyle="1" w:styleId="afffb">
    <w:name w:val="列表项目"/>
    <w:basedOn w:val="a3"/>
    <w:qFormat/>
    <w:pPr>
      <w:tabs>
        <w:tab w:val="left" w:pos="420"/>
      </w:tabs>
      <w:spacing w:line="288" w:lineRule="auto"/>
      <w:ind w:leftChars="200" w:left="840" w:hangingChars="200" w:hanging="420"/>
    </w:pPr>
  </w:style>
  <w:style w:type="paragraph" w:customStyle="1" w:styleId="15">
    <w:name w:val="列出段落1"/>
    <w:next w:val="ac"/>
    <w:qFormat/>
    <w:pPr>
      <w:widowControl w:val="0"/>
      <w:ind w:firstLineChars="200" w:firstLine="200"/>
      <w:jc w:val="both"/>
    </w:pPr>
    <w:rPr>
      <w:rFonts w:ascii="Calibri" w:hAnsi="Calibri"/>
      <w:kern w:val="2"/>
      <w:sz w:val="21"/>
      <w:szCs w:val="22"/>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pPr>
      <w:tabs>
        <w:tab w:val="left" w:pos="1275"/>
      </w:tabs>
      <w:spacing w:before="60" w:after="60" w:line="360" w:lineRule="auto"/>
      <w:ind w:leftChars="400" w:left="820" w:hanging="705"/>
    </w:pPr>
    <w:rPr>
      <w:sz w:val="24"/>
    </w:rPr>
  </w:style>
  <w:style w:type="paragraph" w:customStyle="1" w:styleId="afffc">
    <w:name w:val="关键词"/>
    <w:basedOn w:val="a3"/>
    <w:next w:val="a3"/>
    <w:qFormat/>
    <w:pPr>
      <w:spacing w:line="360" w:lineRule="auto"/>
    </w:pPr>
    <w:rPr>
      <w:rFonts w:eastAsia="黑体"/>
      <w:sz w:val="20"/>
    </w:rPr>
  </w:style>
  <w:style w:type="paragraph" w:customStyle="1" w:styleId="afffd">
    <w:name w:val="可研正文"/>
    <w:basedOn w:val="af"/>
    <w:qFormat/>
    <w:pPr>
      <w:adjustRightInd w:val="0"/>
      <w:snapToGrid w:val="0"/>
      <w:spacing w:line="440" w:lineRule="exact"/>
      <w:ind w:firstLine="567"/>
    </w:pPr>
    <w:rPr>
      <w:sz w:val="28"/>
    </w:rPr>
  </w:style>
  <w:style w:type="paragraph" w:customStyle="1" w:styleId="074">
    <w:name w:val="标书正文:  0.74 厘米"/>
    <w:basedOn w:val="a3"/>
    <w:qFormat/>
    <w:pPr>
      <w:snapToGrid w:val="0"/>
      <w:spacing w:line="360" w:lineRule="auto"/>
      <w:ind w:firstLine="420"/>
    </w:pPr>
    <w:rPr>
      <w:sz w:val="24"/>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16">
    <w:name w:val="1"/>
    <w:basedOn w:val="a3"/>
    <w:next w:val="af3"/>
    <w:qFormat/>
    <w:rPr>
      <w:rFonts w:ascii="宋体" w:hAnsi="Courier New"/>
    </w:rPr>
  </w:style>
  <w:style w:type="paragraph" w:customStyle="1" w:styleId="afffe">
    <w:name w:val="没有缩进（为图形使用）"/>
    <w:basedOn w:val="a3"/>
    <w:qFormat/>
    <w:pPr>
      <w:spacing w:before="120" w:after="120" w:line="360" w:lineRule="auto"/>
    </w:pPr>
    <w:rPr>
      <w:sz w:val="24"/>
    </w:rPr>
  </w:style>
  <w:style w:type="paragraph" w:customStyle="1" w:styleId="affff">
    <w:name w:val="标题无"/>
    <w:basedOn w:val="a3"/>
    <w:qFormat/>
    <w:pPr>
      <w:spacing w:line="360" w:lineRule="auto"/>
    </w:pPr>
    <w:rPr>
      <w:sz w:val="24"/>
    </w:rPr>
  </w:style>
  <w:style w:type="paragraph" w:customStyle="1" w:styleId="17">
    <w:name w:val="修订1"/>
    <w:qFormat/>
    <w:rPr>
      <w:rFonts w:ascii="Calibri" w:hAnsi="Calibri"/>
      <w:kern w:val="2"/>
      <w:sz w:val="21"/>
    </w:rPr>
  </w:style>
  <w:style w:type="paragraph" w:customStyle="1" w:styleId="a1">
    <w:name w:val="章标题"/>
    <w:next w:val="a3"/>
    <w:qFormat/>
    <w:pPr>
      <w:numPr>
        <w:ilvl w:val="1"/>
        <w:numId w:val="4"/>
      </w:numPr>
      <w:spacing w:beforeLines="50" w:before="156" w:afterLines="50" w:after="156"/>
      <w:ind w:left="0"/>
      <w:jc w:val="both"/>
      <w:outlineLvl w:val="1"/>
    </w:pPr>
    <w:rPr>
      <w:rFonts w:ascii="黑体" w:eastAsia="黑体"/>
      <w:sz w:val="24"/>
    </w:rPr>
  </w:style>
  <w:style w:type="paragraph" w:customStyle="1" w:styleId="affff0">
    <w:name w:val="图例"/>
    <w:basedOn w:val="a3"/>
    <w:qFormat/>
    <w:pPr>
      <w:spacing w:before="120" w:after="120" w:line="360" w:lineRule="auto"/>
      <w:jc w:val="center"/>
    </w:pPr>
    <w:rPr>
      <w:rFonts w:eastAsia="仿宋_GB2312"/>
      <w:b/>
      <w:sz w:val="24"/>
    </w:rPr>
  </w:style>
  <w:style w:type="paragraph" w:customStyle="1" w:styleId="CharChar14CharChar">
    <w:name w:val="Char Char14 Char Char"/>
    <w:basedOn w:val="a3"/>
    <w:qFormat/>
    <w:rPr>
      <w:szCs w:val="24"/>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har10">
    <w:name w:val="Char1"/>
    <w:basedOn w:val="a3"/>
    <w:qFormat/>
  </w:style>
  <w:style w:type="paragraph" w:customStyle="1" w:styleId="18">
    <w:name w:val="正文1"/>
    <w:basedOn w:val="a3"/>
    <w:qFormat/>
    <w:pPr>
      <w:spacing w:line="300" w:lineRule="auto"/>
      <w:ind w:firstLineChars="200" w:firstLine="200"/>
    </w:pPr>
    <w:rPr>
      <w:sz w:val="24"/>
    </w:rPr>
  </w:style>
  <w:style w:type="paragraph" w:customStyle="1" w:styleId="2e">
    <w:name w:val="正文字缩2字"/>
    <w:basedOn w:val="a3"/>
    <w:qFormat/>
    <w:pPr>
      <w:spacing w:before="60" w:after="60" w:line="360" w:lineRule="auto"/>
      <w:ind w:leftChars="200" w:left="200" w:firstLineChars="200" w:firstLine="200"/>
    </w:pPr>
    <w:rPr>
      <w:sz w:val="24"/>
    </w:rPr>
  </w:style>
  <w:style w:type="paragraph" w:customStyle="1" w:styleId="affff1">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Pr>
      <w:rFonts w:ascii="Tahoma" w:hAnsi="Tahoma"/>
      <w:sz w:val="24"/>
    </w:rPr>
  </w:style>
  <w:style w:type="paragraph" w:customStyle="1" w:styleId="212">
    <w:name w:val="正文文本 21"/>
    <w:basedOn w:val="a3"/>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Pr>
      <w:rFonts w:ascii="仿宋_GB2312"/>
      <w:b/>
      <w:sz w:val="30"/>
    </w:rPr>
  </w:style>
  <w:style w:type="paragraph" w:customStyle="1" w:styleId="CharCharCharCharChar">
    <w:name w:val="Char Char Char Char Char"/>
    <w:basedOn w:val="a3"/>
    <w:qFormat/>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3a">
    <w:name w:val="附录3"/>
    <w:basedOn w:val="a3"/>
    <w:next w:val="a3"/>
    <w:qFormat/>
    <w:pPr>
      <w:tabs>
        <w:tab w:val="left" w:pos="851"/>
      </w:tabs>
      <w:ind w:left="425" w:hanging="425"/>
      <w:outlineLvl w:val="2"/>
    </w:pPr>
    <w:rPr>
      <w:rFonts w:eastAsia="黑体"/>
      <w:b/>
      <w:sz w:val="32"/>
    </w:rPr>
  </w:style>
  <w:style w:type="paragraph" w:customStyle="1" w:styleId="affff2">
    <w:name w:val="二级条标题"/>
    <w:basedOn w:val="affff3"/>
    <w:next w:val="affff4"/>
    <w:qFormat/>
    <w:pPr>
      <w:ind w:left="840"/>
      <w:outlineLvl w:val="3"/>
    </w:pPr>
  </w:style>
  <w:style w:type="paragraph" w:customStyle="1" w:styleId="affff3">
    <w:name w:val="一级条标题"/>
    <w:basedOn w:val="a1"/>
    <w:next w:val="affff4"/>
    <w:qFormat/>
    <w:pPr>
      <w:numPr>
        <w:numId w:val="0"/>
      </w:numPr>
      <w:spacing w:beforeLines="0" w:before="0" w:afterLines="0" w:after="0"/>
      <w:ind w:left="525"/>
      <w:outlineLvl w:val="2"/>
    </w:pPr>
    <w:rPr>
      <w:sz w:val="21"/>
    </w:rPr>
  </w:style>
  <w:style w:type="paragraph" w:customStyle="1" w:styleId="affff4">
    <w:name w:val="段"/>
    <w:qFormat/>
    <w:pPr>
      <w:autoSpaceDE w:val="0"/>
      <w:autoSpaceDN w:val="0"/>
      <w:ind w:firstLineChars="200" w:firstLine="200"/>
      <w:jc w:val="both"/>
    </w:pPr>
    <w:rPr>
      <w:rFonts w:ascii="宋体"/>
      <w:sz w:val="21"/>
    </w:rPr>
  </w:style>
  <w:style w:type="paragraph" w:customStyle="1" w:styleId="Char20">
    <w:name w:val="Char2"/>
    <w:basedOn w:val="a3"/>
    <w:qFormat/>
    <w:pPr>
      <w:spacing w:line="240" w:lineRule="atLeast"/>
      <w:ind w:left="420" w:firstLine="420"/>
    </w:pPr>
    <w:rPr>
      <w:kern w:val="0"/>
    </w:rPr>
  </w:style>
  <w:style w:type="paragraph" w:customStyle="1" w:styleId="affff5">
    <w:name w:val="样式 宋体 五号 两端对齐 行距: 单倍行距"/>
    <w:basedOn w:val="a3"/>
    <w:qFormat/>
    <w:pPr>
      <w:adjustRightInd w:val="0"/>
      <w:textAlignment w:val="baseline"/>
    </w:pPr>
    <w:rPr>
      <w:rFonts w:ascii="宋体" w:hAnsi="宋体"/>
      <w:kern w:val="0"/>
    </w:rPr>
  </w:style>
  <w:style w:type="paragraph" w:customStyle="1" w:styleId="CharCharCharCharChar0">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Char3">
    <w:name w:val="段 Char"/>
    <w:qFormat/>
    <w:pPr>
      <w:autoSpaceDE w:val="0"/>
      <w:autoSpaceDN w:val="0"/>
      <w:ind w:firstLineChars="200" w:firstLine="200"/>
      <w:jc w:val="both"/>
    </w:pPr>
    <w:rPr>
      <w:rFonts w:ascii="宋体" w:hAnsi="Calibri"/>
      <w:sz w:val="21"/>
    </w:rPr>
  </w:style>
  <w:style w:type="paragraph" w:customStyle="1" w:styleId="19">
    <w:name w:val="首行缩进 1"/>
    <w:basedOn w:val="a3"/>
    <w:qFormat/>
    <w:pPr>
      <w:spacing w:after="120" w:line="360" w:lineRule="auto"/>
      <w:ind w:firstLineChars="200" w:firstLine="200"/>
    </w:pPr>
    <w:rPr>
      <w:sz w:val="24"/>
    </w:rPr>
  </w:style>
  <w:style w:type="paragraph" w:customStyle="1" w:styleId="1a">
    <w:name w:val="文本1"/>
    <w:basedOn w:val="a3"/>
    <w:qFormat/>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b"/>
    <w:qFormat/>
    <w:pPr>
      <w:ind w:firstLineChars="200" w:firstLine="480"/>
    </w:pPr>
  </w:style>
  <w:style w:type="paragraph" w:customStyle="1" w:styleId="affff6">
    <w:name w:val="表文字"/>
    <w:qFormat/>
    <w:rPr>
      <w:rFonts w:ascii="宋体"/>
      <w:kern w:val="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1b">
    <w:name w:val="样式1"/>
    <w:basedOn w:val="4"/>
    <w:qFormat/>
    <w:pPr>
      <w:tabs>
        <w:tab w:val="left" w:pos="720"/>
      </w:tabs>
      <w:spacing w:before="500" w:after="260" w:line="560" w:lineRule="atLeast"/>
      <w:ind w:left="420" w:hanging="420"/>
    </w:pPr>
  </w:style>
  <w:style w:type="paragraph" w:customStyle="1" w:styleId="151">
    <w:name w:val="样式 行距: 1.5 倍行距1"/>
    <w:basedOn w:val="a3"/>
    <w:qFormat/>
    <w:pPr>
      <w:snapToGrid w:val="0"/>
    </w:pPr>
  </w:style>
  <w:style w:type="paragraph" w:customStyle="1" w:styleId="StyleHeading3h3Heading3-oldLevel3HeadH3level3PIM3se">
    <w:name w:val="Style Heading 3h3Heading 3 - oldLevel 3 HeadH3level_3PIM 3se..."/>
    <w:basedOn w:val="30"/>
    <w:qFormat/>
    <w:pPr>
      <w:numPr>
        <w:ilvl w:val="2"/>
        <w:numId w:val="9"/>
      </w:numPr>
      <w:tabs>
        <w:tab w:val="left" w:pos="709"/>
      </w:tabs>
    </w:p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pPr>
      <w:numPr>
        <w:numId w:val="10"/>
      </w:numPr>
      <w:spacing w:before="560" w:line="400" w:lineRule="exact"/>
      <w:jc w:val="center"/>
      <w:outlineLvl w:val="0"/>
    </w:pPr>
    <w:rPr>
      <w:b w:val="0"/>
      <w:sz w:val="44"/>
    </w:rPr>
  </w:style>
  <w:style w:type="paragraph" w:customStyle="1" w:styleId="45">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affff7">
    <w:name w:val="编号正文"/>
    <w:basedOn w:val="affff8"/>
    <w:qFormat/>
    <w:pPr>
      <w:snapToGrid/>
      <w:spacing w:line="360" w:lineRule="auto"/>
      <w:ind w:left="1407" w:hanging="1047"/>
      <w:jc w:val="left"/>
    </w:pPr>
    <w:rPr>
      <w:rFonts w:eastAsia="仿宋_GB2312"/>
    </w:rPr>
  </w:style>
  <w:style w:type="paragraph" w:customStyle="1" w:styleId="affff8">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Pr>
      <w:rFonts w:ascii="Tahoma" w:hAnsi="Tahoma"/>
      <w:sz w:val="24"/>
      <w:szCs w:val="24"/>
    </w:rPr>
  </w:style>
  <w:style w:type="paragraph" w:customStyle="1" w:styleId="CharCharCharCharCharCharChar">
    <w:name w:val="Char Char Char Char Char Char Char"/>
    <w:basedOn w:val="a3"/>
    <w:qFormat/>
    <w:rPr>
      <w:rFonts w:ascii="Tahoma" w:hAnsi="Tahoma"/>
      <w:sz w:val="24"/>
    </w:rPr>
  </w:style>
  <w:style w:type="paragraph" w:customStyle="1" w:styleId="affff9">
    <w:name w:val="二级列表"/>
    <w:basedOn w:val="afff9"/>
    <w:next w:val="afff9"/>
    <w:qFormat/>
    <w:pPr>
      <w:tabs>
        <w:tab w:val="left" w:pos="2120"/>
      </w:tabs>
      <w:ind w:firstLineChars="0" w:firstLine="0"/>
    </w:pPr>
    <w:rPr>
      <w:b/>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pPr>
      <w:snapToGrid w:val="0"/>
      <w:spacing w:before="80" w:after="320"/>
      <w:ind w:left="1134"/>
      <w:jc w:val="center"/>
    </w:pPr>
    <w:rPr>
      <w:rFonts w:ascii="Arial" w:eastAsia="黑体" w:hAnsi="Arial"/>
      <w:sz w:val="18"/>
    </w:rPr>
  </w:style>
  <w:style w:type="paragraph" w:customStyle="1" w:styleId="affffa">
    <w:name w:val="表格文本"/>
    <w:qFormat/>
    <w:pPr>
      <w:tabs>
        <w:tab w:val="decimal" w:pos="0"/>
      </w:tabs>
    </w:pPr>
    <w:rPr>
      <w:rFonts w:ascii="Arial" w:hAnsi="Arial"/>
      <w:sz w:val="21"/>
    </w:rPr>
  </w:style>
  <w:style w:type="paragraph" w:customStyle="1" w:styleId="affffb">
    <w:name w:val="_"/>
    <w:basedOn w:val="a3"/>
    <w:qFormat/>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pPr>
      <w:spacing w:line="360" w:lineRule="auto"/>
      <w:ind w:firstLine="420"/>
    </w:pPr>
    <w:rPr>
      <w:sz w:val="24"/>
    </w:rPr>
  </w:style>
  <w:style w:type="paragraph" w:customStyle="1" w:styleId="2f">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4">
    <w:name w:val="正文格式 Char"/>
    <w:basedOn w:val="a3"/>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style>
  <w:style w:type="paragraph" w:customStyle="1" w:styleId="affffc">
    <w:name w:val="简单回函地址"/>
    <w:basedOn w:val="a3"/>
    <w:qFormat/>
    <w:pPr>
      <w:adjustRightInd w:val="0"/>
      <w:snapToGrid w:val="0"/>
      <w:spacing w:line="360" w:lineRule="auto"/>
    </w:pPr>
    <w:rPr>
      <w:sz w:val="24"/>
    </w:rPr>
  </w:style>
  <w:style w:type="paragraph" w:customStyle="1" w:styleId="affffd">
    <w:name w:val="正文 + 三号"/>
    <w:basedOn w:val="a3"/>
    <w:qFormat/>
  </w:style>
  <w:style w:type="paragraph" w:customStyle="1" w:styleId="1c">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ffffe">
    <w:name w:val="图片文字"/>
    <w:basedOn w:val="a3"/>
    <w:qFormat/>
    <w:pPr>
      <w:spacing w:line="240" w:lineRule="atLeast"/>
      <w:jc w:val="center"/>
    </w:pPr>
  </w:style>
  <w:style w:type="paragraph" w:customStyle="1" w:styleId="afffff">
    <w:name w:val="摘要"/>
    <w:basedOn w:val="a3"/>
    <w:next w:val="23"/>
    <w:qFormat/>
    <w:pPr>
      <w:spacing w:line="360" w:lineRule="auto"/>
    </w:pPr>
    <w:rPr>
      <w:rFonts w:eastAsia="黑体"/>
      <w:sz w:val="20"/>
    </w:rPr>
  </w:style>
  <w:style w:type="paragraph" w:customStyle="1" w:styleId="22">
    <w:name w:val="样式 正文首行缩进 2 + 首行缩进:  2 字符"/>
    <w:basedOn w:val="a3"/>
    <w:qFormat/>
    <w:pPr>
      <w:numPr>
        <w:numId w:val="11"/>
      </w:numPr>
      <w:adjustRightInd w:val="0"/>
      <w:snapToGrid w:val="0"/>
      <w:spacing w:line="360" w:lineRule="auto"/>
    </w:pPr>
    <w:rPr>
      <w:rFonts w:ascii="Arial" w:hAnsi="Arial"/>
      <w:b/>
      <w:sz w:val="24"/>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rPr>
  </w:style>
  <w:style w:type="paragraph" w:customStyle="1" w:styleId="TableContents">
    <w:name w:val="Table Contents"/>
    <w:basedOn w:val="af"/>
    <w:qFormat/>
    <w:pPr>
      <w:suppressAutoHyphens/>
      <w:jc w:val="left"/>
    </w:pPr>
    <w:rPr>
      <w:rFonts w:ascii="Times New Roman" w:eastAsia="Times New Roman"/>
      <w:kern w:val="0"/>
      <w:sz w:val="24"/>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fff0">
    <w:name w:val="È±Ê¡ÎÄ±¾"/>
    <w:basedOn w:val="a3"/>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1d">
    <w:name w:val="文本框样式1"/>
    <w:basedOn w:val="a3"/>
    <w:qFormat/>
    <w:pPr>
      <w:adjustRightInd w:val="0"/>
      <w:snapToGrid w:val="0"/>
      <w:spacing w:before="60" w:line="180" w:lineRule="exact"/>
      <w:jc w:val="center"/>
    </w:pPr>
  </w:style>
  <w:style w:type="paragraph" w:customStyle="1" w:styleId="CharCharCharCharCharCharChar1">
    <w:name w:val="Char Char Char Char Char Char Char1"/>
    <w:basedOn w:val="ad"/>
    <w:qFormat/>
    <w:rPr>
      <w:rFonts w:ascii="宋体" w:hAnsi="Tahoma"/>
    </w:rPr>
  </w:style>
  <w:style w:type="paragraph" w:customStyle="1" w:styleId="CharCharCharChar0">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46">
    <w:name w:val="样式4"/>
    <w:basedOn w:val="4"/>
    <w:qFormat/>
    <w:pPr>
      <w:adjustRightInd w:val="0"/>
      <w:snapToGrid w:val="0"/>
    </w:pPr>
  </w:style>
  <w:style w:type="paragraph" w:customStyle="1" w:styleId="afffff1">
    <w:name w:val="正文（首行不缩进）"/>
    <w:basedOn w:val="a3"/>
    <w:qFormat/>
    <w:pPr>
      <w:autoSpaceDE w:val="0"/>
      <w:autoSpaceDN w:val="0"/>
      <w:adjustRightInd w:val="0"/>
      <w:spacing w:line="360" w:lineRule="auto"/>
      <w:jc w:val="left"/>
    </w:pPr>
    <w:rPr>
      <w:kern w:val="0"/>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Pr>
      <w:rFonts w:ascii="Tahoma" w:hAnsi="Tahoma"/>
      <w:sz w:val="30"/>
    </w:rPr>
  </w:style>
  <w:style w:type="paragraph" w:customStyle="1" w:styleId="1e">
    <w:name w:val="彩色底纹1"/>
    <w:qFormat/>
    <w:rPr>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lang w:eastAsia="en-US"/>
    </w:rPr>
  </w:style>
  <w:style w:type="paragraph" w:customStyle="1" w:styleId="1f">
    <w:name w:val="附录1"/>
    <w:basedOn w:val="a3"/>
    <w:next w:val="a3"/>
    <w:qFormat/>
    <w:pPr>
      <w:tabs>
        <w:tab w:val="left" w:pos="1304"/>
      </w:tabs>
      <w:ind w:left="425" w:hanging="425"/>
      <w:outlineLvl w:val="0"/>
    </w:pPr>
    <w:rPr>
      <w:rFonts w:ascii="黑体" w:eastAsia="黑体" w:hAnsi="黑体"/>
      <w:b/>
      <w:sz w:val="4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320">
    <w:name w:val="标题3——2"/>
    <w:basedOn w:val="30"/>
    <w:next w:val="aa"/>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0">
    <w:name w:val="首行缩进"/>
    <w:basedOn w:val="a3"/>
    <w:qFormat/>
    <w:pPr>
      <w:numPr>
        <w:numId w:val="12"/>
      </w:numPr>
      <w:spacing w:line="360" w:lineRule="auto"/>
    </w:pPr>
    <w:rPr>
      <w:rFonts w:eastAsia="仿宋_GB2312"/>
    </w:rPr>
  </w:style>
  <w:style w:type="paragraph" w:customStyle="1" w:styleId="bt">
    <w:name w:val="bt"/>
    <w:basedOn w:val="a3"/>
    <w:next w:val="af"/>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1f0">
    <w:name w:val="未处理的提及1"/>
    <w:basedOn w:val="a4"/>
    <w:qFormat/>
    <w:rPr>
      <w:color w:val="605E5C"/>
      <w:shd w:val="clear" w:color="auto" w:fill="E1DFDD"/>
    </w:rPr>
  </w:style>
  <w:style w:type="paragraph" w:customStyle="1" w:styleId="111">
    <w:name w:val="目录 11"/>
    <w:basedOn w:val="a3"/>
    <w:next w:val="a3"/>
    <w:qFormat/>
    <w:pPr>
      <w:jc w:val="center"/>
    </w:pPr>
    <w:rPr>
      <w:sz w:val="30"/>
      <w:szCs w:val="30"/>
    </w:rPr>
  </w:style>
  <w:style w:type="paragraph" w:customStyle="1" w:styleId="p1">
    <w:name w:val="p1"/>
    <w:basedOn w:val="a3"/>
    <w:pPr>
      <w:jc w:val="left"/>
    </w:pPr>
    <w:rPr>
      <w:rFonts w:ascii="PingFang SC" w:eastAsia="PingFang SC" w:hAnsi="PingFang SC"/>
      <w:color w:val="121416"/>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2656">
      <w:bodyDiv w:val="1"/>
      <w:marLeft w:val="0"/>
      <w:marRight w:val="0"/>
      <w:marTop w:val="0"/>
      <w:marBottom w:val="0"/>
      <w:divBdr>
        <w:top w:val="none" w:sz="0" w:space="0" w:color="auto"/>
        <w:left w:val="none" w:sz="0" w:space="0" w:color="auto"/>
        <w:bottom w:val="none" w:sz="0" w:space="0" w:color="auto"/>
        <w:right w:val="none" w:sz="0" w:space="0" w:color="auto"/>
      </w:divBdr>
    </w:div>
    <w:div w:id="68887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j.ccgp-chongqing.gov.cn/ge/content/yptczzn/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1537</Words>
  <Characters>8765</Characters>
  <Application>Microsoft Office Word</Application>
  <DocSecurity>0</DocSecurity>
  <Lines>73</Lines>
  <Paragraphs>20</Paragraphs>
  <ScaleCrop>false</ScaleCrop>
  <Manager>罗成</Manager>
  <Company>重庆市政府采购中心</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酉阳土家族苗族自治县人民政府桃花源街道办事处</cp:lastModifiedBy>
  <cp:revision>4</cp:revision>
  <cp:lastPrinted>2018-08-06T16:28:00Z</cp:lastPrinted>
  <dcterms:created xsi:type="dcterms:W3CDTF">2022-11-04T09:46:00Z</dcterms:created>
  <dcterms:modified xsi:type="dcterms:W3CDTF">2024-06-24T06:51:00Z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