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9D124">
      <w:pPr>
        <w:pStyle w:val="9"/>
        <w:ind w:firstLine="360"/>
        <w:rPr>
          <w:color w:val="auto"/>
        </w:rPr>
      </w:pPr>
      <w:r>
        <w:rPr>
          <w:color w:val="auto"/>
        </w:rPr>
        <w:t>编号</w:t>
      </w:r>
      <w:r>
        <w:rPr>
          <w:rFonts w:hint="eastAsia"/>
          <w:color w:val="auto"/>
        </w:rPr>
        <w:t>：2</w:t>
      </w:r>
      <w:r>
        <w:rPr>
          <w:color w:val="auto"/>
        </w:rPr>
        <w:t>02</w:t>
      </w:r>
      <w:r>
        <w:rPr>
          <w:rFonts w:hint="eastAsia"/>
          <w:color w:val="auto"/>
          <w:lang w:val="en-US" w:eastAsia="zh-CN"/>
        </w:rPr>
        <w:t>5</w:t>
      </w:r>
      <w:r>
        <w:rPr>
          <w:color w:val="auto"/>
        </w:rPr>
        <w:t>年网</w:t>
      </w:r>
      <w:r>
        <w:rPr>
          <w:rFonts w:hint="eastAsia"/>
          <w:color w:val="auto"/>
        </w:rPr>
        <w:t>竞</w:t>
      </w:r>
      <w:r>
        <w:rPr>
          <w:color w:val="auto"/>
        </w:rPr>
        <w:t>采第</w:t>
      </w:r>
      <w:r>
        <w:rPr>
          <w:rFonts w:hint="eastAsia"/>
          <w:color w:val="auto"/>
          <w:lang w:val="en-US" w:eastAsia="zh-CN"/>
        </w:rPr>
        <w:t>086</w:t>
      </w:r>
      <w:r>
        <w:rPr>
          <w:color w:val="auto"/>
        </w:rPr>
        <w:t>号</w:t>
      </w:r>
    </w:p>
    <w:p w14:paraId="46A5BC2D">
      <w:pPr>
        <w:pStyle w:val="11"/>
        <w:rPr>
          <w:color w:val="auto"/>
        </w:rPr>
      </w:pPr>
      <w:r>
        <w:rPr>
          <w:rFonts w:hint="eastAsia"/>
          <w:color w:val="auto"/>
        </w:rPr>
        <w:t>重庆大学附属涪陵医院医疗设备竞采文件</w:t>
      </w:r>
      <w:bookmarkStart w:id="0" w:name="_Toc421090009"/>
    </w:p>
    <w:p w14:paraId="1987DDB0">
      <w:pPr>
        <w:ind w:firstLine="480"/>
        <w:rPr>
          <w:color w:val="auto"/>
        </w:rPr>
      </w:pPr>
    </w:p>
    <w:p w14:paraId="22EAA780">
      <w:pPr>
        <w:pStyle w:val="2"/>
        <w:ind w:firstLine="482"/>
        <w:rPr>
          <w:color w:val="auto"/>
        </w:rPr>
      </w:pPr>
      <w:r>
        <w:rPr>
          <w:rFonts w:hint="eastAsia"/>
          <w:color w:val="auto"/>
        </w:rPr>
        <w:t>一、</w:t>
      </w:r>
      <w:bookmarkEnd w:id="0"/>
      <w:r>
        <w:rPr>
          <w:rFonts w:hint="eastAsia"/>
          <w:color w:val="auto"/>
        </w:rPr>
        <w:t>医疗设备名称、数量及最高限价</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551"/>
        <w:gridCol w:w="1871"/>
        <w:gridCol w:w="794"/>
        <w:gridCol w:w="737"/>
        <w:gridCol w:w="1304"/>
        <w:gridCol w:w="1304"/>
      </w:tblGrid>
      <w:tr w14:paraId="28AE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0" w:type="dxa"/>
            <w:tcBorders>
              <w:top w:val="single" w:color="auto" w:sz="4" w:space="0"/>
              <w:left w:val="single" w:color="auto" w:sz="4" w:space="0"/>
              <w:right w:val="single" w:color="auto" w:sz="4" w:space="0"/>
            </w:tcBorders>
            <w:vAlign w:val="center"/>
          </w:tcPr>
          <w:p w14:paraId="2B0FF3F4">
            <w:pPr>
              <w:pStyle w:val="21"/>
              <w:rPr>
                <w:b/>
                <w:color w:val="auto"/>
              </w:rPr>
            </w:pPr>
            <w:r>
              <w:rPr>
                <w:rFonts w:hint="eastAsia"/>
                <w:b/>
                <w:color w:val="auto"/>
              </w:rPr>
              <w:t>序号</w:t>
            </w:r>
          </w:p>
        </w:tc>
        <w:tc>
          <w:tcPr>
            <w:tcW w:w="2551" w:type="dxa"/>
            <w:tcBorders>
              <w:top w:val="single" w:color="auto" w:sz="4" w:space="0"/>
              <w:left w:val="single" w:color="auto" w:sz="4" w:space="0"/>
              <w:right w:val="single" w:color="auto" w:sz="4" w:space="0"/>
            </w:tcBorders>
            <w:vAlign w:val="center"/>
          </w:tcPr>
          <w:p w14:paraId="5DED804B">
            <w:pPr>
              <w:pStyle w:val="21"/>
              <w:rPr>
                <w:b/>
                <w:color w:val="auto"/>
              </w:rPr>
            </w:pPr>
            <w:r>
              <w:rPr>
                <w:rFonts w:hint="eastAsia"/>
                <w:b/>
                <w:color w:val="auto"/>
              </w:rPr>
              <w:t>医疗设备名称</w:t>
            </w:r>
          </w:p>
        </w:tc>
        <w:tc>
          <w:tcPr>
            <w:tcW w:w="1871" w:type="dxa"/>
            <w:tcBorders>
              <w:top w:val="single" w:color="auto" w:sz="4" w:space="0"/>
              <w:left w:val="single" w:color="auto" w:sz="4" w:space="0"/>
              <w:right w:val="single" w:color="auto" w:sz="4" w:space="0"/>
            </w:tcBorders>
            <w:vAlign w:val="center"/>
          </w:tcPr>
          <w:p w14:paraId="085C418F">
            <w:pPr>
              <w:pStyle w:val="21"/>
              <w:rPr>
                <w:b/>
                <w:color w:val="auto"/>
              </w:rPr>
            </w:pPr>
            <w:r>
              <w:rPr>
                <w:rFonts w:hint="eastAsia"/>
                <w:b/>
                <w:color w:val="auto"/>
              </w:rPr>
              <w:t>需求科室</w:t>
            </w:r>
          </w:p>
        </w:tc>
        <w:tc>
          <w:tcPr>
            <w:tcW w:w="794" w:type="dxa"/>
            <w:tcBorders>
              <w:top w:val="single" w:color="auto" w:sz="4" w:space="0"/>
              <w:left w:val="single" w:color="auto" w:sz="4" w:space="0"/>
              <w:right w:val="single" w:color="auto" w:sz="4" w:space="0"/>
            </w:tcBorders>
            <w:vAlign w:val="center"/>
          </w:tcPr>
          <w:p w14:paraId="7201007F">
            <w:pPr>
              <w:pStyle w:val="21"/>
              <w:rPr>
                <w:b/>
                <w:color w:val="auto"/>
              </w:rPr>
            </w:pPr>
            <w:r>
              <w:rPr>
                <w:rFonts w:hint="eastAsia"/>
                <w:b/>
                <w:color w:val="auto"/>
              </w:rPr>
              <w:t>数量</w:t>
            </w:r>
          </w:p>
        </w:tc>
        <w:tc>
          <w:tcPr>
            <w:tcW w:w="737" w:type="dxa"/>
            <w:tcBorders>
              <w:top w:val="single" w:color="auto" w:sz="4" w:space="0"/>
              <w:left w:val="single" w:color="auto" w:sz="4" w:space="0"/>
              <w:right w:val="single" w:color="auto" w:sz="4" w:space="0"/>
            </w:tcBorders>
            <w:vAlign w:val="center"/>
          </w:tcPr>
          <w:p w14:paraId="53F04753">
            <w:pPr>
              <w:pStyle w:val="21"/>
              <w:rPr>
                <w:b/>
                <w:color w:val="auto"/>
              </w:rPr>
            </w:pPr>
            <w:r>
              <w:rPr>
                <w:rFonts w:hint="eastAsia"/>
                <w:b/>
                <w:color w:val="auto"/>
              </w:rPr>
              <w:t>单位</w:t>
            </w:r>
          </w:p>
        </w:tc>
        <w:tc>
          <w:tcPr>
            <w:tcW w:w="1304" w:type="dxa"/>
            <w:tcBorders>
              <w:top w:val="single" w:color="auto" w:sz="4" w:space="0"/>
              <w:left w:val="single" w:color="auto" w:sz="4" w:space="0"/>
              <w:right w:val="single" w:color="auto" w:sz="4" w:space="0"/>
            </w:tcBorders>
            <w:vAlign w:val="center"/>
          </w:tcPr>
          <w:p w14:paraId="71FB73C4">
            <w:pPr>
              <w:pStyle w:val="21"/>
              <w:rPr>
                <w:b/>
                <w:color w:val="auto"/>
              </w:rPr>
            </w:pPr>
            <w:r>
              <w:rPr>
                <w:rFonts w:hint="eastAsia"/>
                <w:b/>
                <w:color w:val="auto"/>
              </w:rPr>
              <w:t>单台最高限价</w:t>
            </w:r>
          </w:p>
          <w:p w14:paraId="3407E660">
            <w:pPr>
              <w:pStyle w:val="21"/>
              <w:rPr>
                <w:b/>
                <w:color w:val="auto"/>
              </w:rPr>
            </w:pPr>
            <w:r>
              <w:rPr>
                <w:rFonts w:hint="eastAsia"/>
                <w:b/>
                <w:color w:val="auto"/>
              </w:rPr>
              <w:t>（元）</w:t>
            </w:r>
          </w:p>
        </w:tc>
        <w:tc>
          <w:tcPr>
            <w:tcW w:w="1304" w:type="dxa"/>
            <w:tcBorders>
              <w:top w:val="single" w:color="auto" w:sz="4" w:space="0"/>
              <w:left w:val="single" w:color="auto" w:sz="4" w:space="0"/>
              <w:right w:val="single" w:color="auto" w:sz="4" w:space="0"/>
            </w:tcBorders>
            <w:vAlign w:val="center"/>
          </w:tcPr>
          <w:p w14:paraId="0CF3FA22">
            <w:pPr>
              <w:pStyle w:val="21"/>
              <w:rPr>
                <w:b/>
                <w:color w:val="auto"/>
              </w:rPr>
            </w:pPr>
            <w:r>
              <w:rPr>
                <w:rFonts w:hint="eastAsia"/>
                <w:b/>
                <w:color w:val="auto"/>
              </w:rPr>
              <w:t>合计最高限价（元）</w:t>
            </w:r>
          </w:p>
        </w:tc>
      </w:tr>
      <w:tr w14:paraId="64D2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24CEA676">
            <w:pPr>
              <w:pStyle w:val="21"/>
              <w:bidi w:val="0"/>
              <w:rPr>
                <w:color w:val="auto"/>
              </w:rPr>
            </w:pPr>
            <w:r>
              <w:rPr>
                <w:rFonts w:hint="eastAsia"/>
                <w:color w:val="auto"/>
              </w:rPr>
              <w:t>1</w:t>
            </w:r>
          </w:p>
        </w:tc>
        <w:tc>
          <w:tcPr>
            <w:tcW w:w="2551" w:type="dxa"/>
            <w:tcBorders>
              <w:top w:val="single" w:color="auto" w:sz="4" w:space="0"/>
              <w:left w:val="single" w:color="auto" w:sz="4" w:space="0"/>
              <w:bottom w:val="single" w:color="auto" w:sz="4" w:space="0"/>
              <w:right w:val="single" w:color="auto" w:sz="4" w:space="0"/>
            </w:tcBorders>
            <w:vAlign w:val="center"/>
          </w:tcPr>
          <w:p w14:paraId="407501BB">
            <w:pPr>
              <w:pStyle w:val="21"/>
              <w:bidi w:val="0"/>
              <w:rPr>
                <w:rFonts w:hint="default"/>
                <w:color w:val="auto"/>
                <w:lang w:val="en-US"/>
              </w:rPr>
            </w:pPr>
            <w:r>
              <w:rPr>
                <w:rFonts w:hint="eastAsia"/>
                <w:color w:val="auto"/>
                <w:lang w:val="en-US" w:eastAsia="zh-CN"/>
              </w:rPr>
              <w:t>电子生物反馈仪（脑电）</w:t>
            </w:r>
          </w:p>
        </w:tc>
        <w:tc>
          <w:tcPr>
            <w:tcW w:w="1871" w:type="dxa"/>
            <w:tcBorders>
              <w:top w:val="single" w:color="auto" w:sz="4" w:space="0"/>
              <w:left w:val="single" w:color="auto" w:sz="4" w:space="0"/>
              <w:bottom w:val="single" w:color="auto" w:sz="4" w:space="0"/>
              <w:right w:val="single" w:color="auto" w:sz="4" w:space="0"/>
            </w:tcBorders>
            <w:vAlign w:val="center"/>
          </w:tcPr>
          <w:p w14:paraId="6D8C0AEE">
            <w:pPr>
              <w:pStyle w:val="21"/>
              <w:bidi w:val="0"/>
              <w:rPr>
                <w:rFonts w:hint="default"/>
                <w:color w:val="auto"/>
                <w:lang w:val="en-US"/>
              </w:rPr>
            </w:pPr>
            <w:r>
              <w:rPr>
                <w:rFonts w:hint="eastAsia"/>
                <w:color w:val="auto"/>
                <w:lang w:val="en-US" w:eastAsia="zh-CN"/>
              </w:rPr>
              <w:t>康复医学科</w:t>
            </w:r>
          </w:p>
        </w:tc>
        <w:tc>
          <w:tcPr>
            <w:tcW w:w="794" w:type="dxa"/>
            <w:tcBorders>
              <w:top w:val="single" w:color="auto" w:sz="4" w:space="0"/>
              <w:left w:val="single" w:color="auto" w:sz="4" w:space="0"/>
              <w:bottom w:val="single" w:color="auto" w:sz="4" w:space="0"/>
              <w:right w:val="single" w:color="auto" w:sz="4" w:space="0"/>
            </w:tcBorders>
            <w:vAlign w:val="center"/>
          </w:tcPr>
          <w:p w14:paraId="56C0F5DB">
            <w:pPr>
              <w:pStyle w:val="21"/>
              <w:bidi w:val="0"/>
              <w:rPr>
                <w:rFonts w:hint="default"/>
                <w:color w:val="auto"/>
                <w:lang w:val="en-US"/>
              </w:rPr>
            </w:pPr>
            <w:r>
              <w:rPr>
                <w:rFonts w:hint="eastAsia"/>
                <w:color w:val="auto"/>
                <w:lang w:val="en-US" w:eastAsia="zh-CN"/>
              </w:rPr>
              <w:t>1</w:t>
            </w:r>
          </w:p>
        </w:tc>
        <w:tc>
          <w:tcPr>
            <w:tcW w:w="737" w:type="dxa"/>
            <w:tcBorders>
              <w:top w:val="single" w:color="auto" w:sz="4" w:space="0"/>
              <w:left w:val="single" w:color="auto" w:sz="4" w:space="0"/>
              <w:bottom w:val="single" w:color="auto" w:sz="4" w:space="0"/>
              <w:right w:val="single" w:color="auto" w:sz="4" w:space="0"/>
            </w:tcBorders>
            <w:vAlign w:val="center"/>
          </w:tcPr>
          <w:p w14:paraId="66771A23">
            <w:pPr>
              <w:pStyle w:val="21"/>
              <w:bidi w:val="0"/>
              <w:rPr>
                <w:rFonts w:hint="eastAsia" w:eastAsia="宋体"/>
                <w:color w:val="auto"/>
                <w:lang w:val="en-US" w:eastAsia="zh-CN"/>
              </w:rPr>
            </w:pPr>
            <w:r>
              <w:rPr>
                <w:rFonts w:hint="eastAsia"/>
                <w:color w:val="auto"/>
                <w:lang w:val="en-US" w:eastAsia="zh-CN"/>
              </w:rPr>
              <w:t>台</w:t>
            </w:r>
          </w:p>
        </w:tc>
        <w:tc>
          <w:tcPr>
            <w:tcW w:w="1304" w:type="dxa"/>
            <w:tcBorders>
              <w:top w:val="single" w:color="auto" w:sz="4" w:space="0"/>
              <w:left w:val="single" w:color="auto" w:sz="4" w:space="0"/>
              <w:bottom w:val="single" w:color="auto" w:sz="4" w:space="0"/>
              <w:right w:val="single" w:color="auto" w:sz="4" w:space="0"/>
            </w:tcBorders>
            <w:vAlign w:val="center"/>
          </w:tcPr>
          <w:p w14:paraId="1A90950C">
            <w:pPr>
              <w:pStyle w:val="21"/>
              <w:bidi w:val="0"/>
              <w:rPr>
                <w:rFonts w:hint="default"/>
                <w:color w:val="auto"/>
                <w:lang w:val="en-US"/>
              </w:rPr>
            </w:pPr>
            <w:r>
              <w:rPr>
                <w:rFonts w:hint="eastAsia"/>
                <w:color w:val="auto"/>
                <w:lang w:val="en-US" w:eastAsia="zh-CN"/>
              </w:rPr>
              <w:t>33000.00</w:t>
            </w:r>
          </w:p>
        </w:tc>
        <w:tc>
          <w:tcPr>
            <w:tcW w:w="1304" w:type="dxa"/>
            <w:tcBorders>
              <w:top w:val="single" w:color="auto" w:sz="4" w:space="0"/>
              <w:left w:val="single" w:color="auto" w:sz="4" w:space="0"/>
              <w:bottom w:val="single" w:color="auto" w:sz="4" w:space="0"/>
              <w:right w:val="single" w:color="auto" w:sz="4" w:space="0"/>
            </w:tcBorders>
            <w:vAlign w:val="center"/>
          </w:tcPr>
          <w:p w14:paraId="4538ABBC">
            <w:pPr>
              <w:pStyle w:val="21"/>
              <w:bidi w:val="0"/>
              <w:rPr>
                <w:rFonts w:hint="default"/>
                <w:color w:val="auto"/>
                <w:lang w:val="en-US"/>
              </w:rPr>
            </w:pPr>
            <w:r>
              <w:rPr>
                <w:rFonts w:hint="eastAsia"/>
                <w:color w:val="auto"/>
                <w:lang w:val="en-US" w:eastAsia="zh-CN"/>
              </w:rPr>
              <w:t>33000.00</w:t>
            </w:r>
          </w:p>
        </w:tc>
      </w:tr>
    </w:tbl>
    <w:p w14:paraId="39AA9C76">
      <w:pPr>
        <w:pStyle w:val="2"/>
        <w:numPr>
          <w:ilvl w:val="0"/>
          <w:numId w:val="1"/>
        </w:numPr>
        <w:ind w:firstLine="482"/>
        <w:rPr>
          <w:rFonts w:hint="eastAsia"/>
          <w:color w:val="auto"/>
        </w:rPr>
      </w:pPr>
      <w:r>
        <w:rPr>
          <w:rFonts w:hint="eastAsia"/>
          <w:color w:val="auto"/>
        </w:rPr>
        <w:t>设备技术参数需求</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4411"/>
        <w:gridCol w:w="4235"/>
      </w:tblGrid>
      <w:tr w14:paraId="1179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42384010">
            <w:pPr>
              <w:pStyle w:val="35"/>
              <w:bidi w:val="0"/>
              <w:rPr>
                <w:color w:val="auto"/>
              </w:rPr>
            </w:pPr>
            <w:r>
              <w:rPr>
                <w:rFonts w:hint="eastAsia"/>
                <w:color w:val="auto"/>
              </w:rPr>
              <w:t>序号</w:t>
            </w:r>
          </w:p>
        </w:tc>
        <w:tc>
          <w:tcPr>
            <w:tcW w:w="2376" w:type="pct"/>
            <w:vAlign w:val="center"/>
          </w:tcPr>
          <w:p w14:paraId="5396AEDA">
            <w:pPr>
              <w:pStyle w:val="35"/>
              <w:bidi w:val="0"/>
              <w:rPr>
                <w:color w:val="auto"/>
              </w:rPr>
            </w:pPr>
            <w:r>
              <w:rPr>
                <w:rFonts w:hint="eastAsia"/>
                <w:color w:val="auto"/>
              </w:rPr>
              <w:t>项目</w:t>
            </w:r>
          </w:p>
        </w:tc>
        <w:tc>
          <w:tcPr>
            <w:tcW w:w="2281" w:type="pct"/>
            <w:vAlign w:val="center"/>
          </w:tcPr>
          <w:p w14:paraId="39997DBA">
            <w:pPr>
              <w:pStyle w:val="35"/>
              <w:bidi w:val="0"/>
              <w:rPr>
                <w:color w:val="auto"/>
              </w:rPr>
            </w:pPr>
            <w:r>
              <w:rPr>
                <w:rFonts w:hint="eastAsia"/>
                <w:color w:val="auto"/>
              </w:rPr>
              <w:t>技术参数及要求</w:t>
            </w:r>
          </w:p>
        </w:tc>
      </w:tr>
      <w:tr w14:paraId="6CD6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1C7A7CFC">
            <w:pPr>
              <w:pStyle w:val="36"/>
              <w:bidi w:val="0"/>
              <w:rPr>
                <w:color w:val="auto"/>
              </w:rPr>
            </w:pPr>
            <w:r>
              <w:rPr>
                <w:rFonts w:hint="eastAsia"/>
                <w:color w:val="auto"/>
              </w:rPr>
              <w:t>1</w:t>
            </w:r>
          </w:p>
        </w:tc>
        <w:tc>
          <w:tcPr>
            <w:tcW w:w="2376" w:type="pct"/>
            <w:vAlign w:val="center"/>
          </w:tcPr>
          <w:p w14:paraId="10D9801F">
            <w:pPr>
              <w:pStyle w:val="36"/>
              <w:bidi w:val="0"/>
              <w:rPr>
                <w:color w:val="auto"/>
              </w:rPr>
            </w:pPr>
            <w:r>
              <w:rPr>
                <w:rFonts w:hint="eastAsia"/>
                <w:color w:val="auto"/>
              </w:rPr>
              <w:t>设备名称</w:t>
            </w:r>
          </w:p>
        </w:tc>
        <w:tc>
          <w:tcPr>
            <w:tcW w:w="2281" w:type="pct"/>
            <w:vAlign w:val="center"/>
          </w:tcPr>
          <w:p w14:paraId="3B1F1D54">
            <w:pPr>
              <w:pStyle w:val="36"/>
              <w:bidi w:val="0"/>
              <w:rPr>
                <w:rFonts w:hint="default"/>
                <w:b/>
                <w:bCs/>
                <w:color w:val="auto"/>
                <w:lang w:val="en-US" w:eastAsia="zh-CN"/>
              </w:rPr>
            </w:pPr>
            <w:r>
              <w:rPr>
                <w:rFonts w:hint="eastAsia"/>
                <w:color w:val="auto"/>
                <w:lang w:val="en-US" w:eastAsia="zh-CN"/>
              </w:rPr>
              <w:t>电子生物反馈仪（脑电）</w:t>
            </w:r>
          </w:p>
        </w:tc>
      </w:tr>
      <w:tr w14:paraId="25AF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6D8A13F5">
            <w:pPr>
              <w:pStyle w:val="36"/>
              <w:bidi w:val="0"/>
              <w:rPr>
                <w:rFonts w:hint="eastAsia"/>
                <w:color w:val="auto"/>
                <w:lang w:eastAsia="zh-CN"/>
              </w:rPr>
            </w:pPr>
            <w:r>
              <w:rPr>
                <w:rFonts w:hint="eastAsia"/>
                <w:color w:val="auto"/>
              </w:rPr>
              <w:t>1.</w:t>
            </w:r>
            <w:r>
              <w:rPr>
                <w:rFonts w:hint="eastAsia"/>
                <w:color w:val="auto"/>
                <w:lang w:val="en-US" w:eastAsia="zh-CN"/>
              </w:rPr>
              <w:t>1</w:t>
            </w:r>
          </w:p>
        </w:tc>
        <w:tc>
          <w:tcPr>
            <w:tcW w:w="2376" w:type="pct"/>
            <w:vAlign w:val="center"/>
          </w:tcPr>
          <w:p w14:paraId="2587E563">
            <w:pPr>
              <w:pStyle w:val="36"/>
              <w:bidi w:val="0"/>
              <w:rPr>
                <w:color w:val="auto"/>
              </w:rPr>
            </w:pPr>
            <w:r>
              <w:rPr>
                <w:rFonts w:hint="eastAsia"/>
                <w:color w:val="auto"/>
              </w:rPr>
              <w:t>设备用途</w:t>
            </w:r>
          </w:p>
        </w:tc>
        <w:tc>
          <w:tcPr>
            <w:tcW w:w="2281" w:type="pct"/>
            <w:vAlign w:val="center"/>
          </w:tcPr>
          <w:p w14:paraId="41918125">
            <w:pPr>
              <w:pStyle w:val="36"/>
              <w:bidi w:val="0"/>
              <w:rPr>
                <w:rFonts w:hint="default"/>
                <w:color w:val="auto"/>
                <w:lang w:val="en-US" w:eastAsia="zh-CN"/>
              </w:rPr>
            </w:pPr>
            <w:r>
              <w:rPr>
                <w:rFonts w:hint="eastAsia"/>
                <w:color w:val="auto"/>
                <w:lang w:val="en-US" w:eastAsia="zh-CN"/>
              </w:rPr>
              <w:t>适用于缺血性脑血管疾病的辅助治疗</w:t>
            </w:r>
          </w:p>
        </w:tc>
      </w:tr>
      <w:tr w14:paraId="1867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190B8847">
            <w:pPr>
              <w:pStyle w:val="36"/>
              <w:bidi w:val="0"/>
              <w:rPr>
                <w:color w:val="auto"/>
              </w:rPr>
            </w:pPr>
            <w:r>
              <w:rPr>
                <w:rFonts w:hint="eastAsia"/>
                <w:color w:val="auto"/>
              </w:rPr>
              <w:t>2</w:t>
            </w:r>
          </w:p>
        </w:tc>
        <w:tc>
          <w:tcPr>
            <w:tcW w:w="2376" w:type="pct"/>
            <w:vAlign w:val="center"/>
          </w:tcPr>
          <w:p w14:paraId="7793C8A8">
            <w:pPr>
              <w:pStyle w:val="36"/>
              <w:bidi w:val="0"/>
              <w:rPr>
                <w:rFonts w:hint="default"/>
                <w:color w:val="auto"/>
                <w:lang w:val="en-US" w:eastAsia="zh-CN"/>
              </w:rPr>
            </w:pPr>
            <w:r>
              <w:rPr>
                <w:rFonts w:hint="eastAsia"/>
                <w:color w:val="auto"/>
                <w:lang w:val="en-US" w:eastAsia="zh-CN"/>
              </w:rPr>
              <w:t>电疗输出部位参数</w:t>
            </w:r>
          </w:p>
        </w:tc>
        <w:tc>
          <w:tcPr>
            <w:tcW w:w="2281" w:type="pct"/>
            <w:vAlign w:val="center"/>
          </w:tcPr>
          <w:p w14:paraId="6AC50965">
            <w:pPr>
              <w:pStyle w:val="36"/>
              <w:bidi w:val="0"/>
              <w:rPr>
                <w:color w:val="auto"/>
              </w:rPr>
            </w:pPr>
          </w:p>
        </w:tc>
      </w:tr>
      <w:tr w14:paraId="396A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25E091FA">
            <w:pPr>
              <w:pStyle w:val="36"/>
              <w:bidi w:val="0"/>
              <w:rPr>
                <w:color w:val="auto"/>
              </w:rPr>
            </w:pPr>
            <w:r>
              <w:rPr>
                <w:color w:val="auto"/>
              </w:rPr>
              <w:t>2.1</w:t>
            </w:r>
          </w:p>
        </w:tc>
        <w:tc>
          <w:tcPr>
            <w:tcW w:w="2376" w:type="pct"/>
            <w:vAlign w:val="center"/>
          </w:tcPr>
          <w:p w14:paraId="435A70E3">
            <w:pPr>
              <w:pStyle w:val="36"/>
              <w:bidi w:val="0"/>
              <w:rPr>
                <w:rFonts w:hint="default"/>
                <w:color w:val="auto"/>
                <w:lang w:val="en-US" w:eastAsia="zh-CN"/>
              </w:rPr>
            </w:pPr>
            <w:r>
              <w:rPr>
                <w:rFonts w:hint="eastAsia"/>
                <w:color w:val="auto"/>
                <w:lang w:val="en-US" w:eastAsia="zh-CN"/>
              </w:rPr>
              <w:t>耳后低频电脉冲宽度</w:t>
            </w:r>
          </w:p>
        </w:tc>
        <w:tc>
          <w:tcPr>
            <w:tcW w:w="2281" w:type="pct"/>
            <w:vAlign w:val="center"/>
          </w:tcPr>
          <w:p w14:paraId="27465A31">
            <w:pPr>
              <w:pStyle w:val="36"/>
              <w:bidi w:val="0"/>
              <w:rPr>
                <w:rFonts w:hint="default"/>
                <w:color w:val="auto"/>
                <w:lang w:val="en-US" w:eastAsia="zh-CN"/>
              </w:rPr>
            </w:pPr>
            <w:r>
              <w:rPr>
                <w:rFonts w:hint="eastAsia"/>
                <w:color w:val="auto"/>
                <w:lang w:val="en-US" w:eastAsia="zh-CN"/>
              </w:rPr>
              <w:t>≥235ms</w:t>
            </w:r>
          </w:p>
        </w:tc>
      </w:tr>
      <w:tr w14:paraId="19AD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0CC6DC76">
            <w:pPr>
              <w:pStyle w:val="36"/>
              <w:bidi w:val="0"/>
              <w:rPr>
                <w:color w:val="auto"/>
              </w:rPr>
            </w:pPr>
            <w:r>
              <w:rPr>
                <w:color w:val="auto"/>
              </w:rPr>
              <w:t>2.2</w:t>
            </w:r>
          </w:p>
        </w:tc>
        <w:tc>
          <w:tcPr>
            <w:tcW w:w="2376" w:type="pct"/>
            <w:vAlign w:val="center"/>
          </w:tcPr>
          <w:p w14:paraId="60B3E78F">
            <w:pPr>
              <w:pStyle w:val="36"/>
              <w:bidi w:val="0"/>
              <w:rPr>
                <w:rFonts w:hint="default"/>
                <w:color w:val="auto"/>
                <w:lang w:val="en-US"/>
              </w:rPr>
            </w:pPr>
            <w:r>
              <w:rPr>
                <w:rFonts w:hint="eastAsia"/>
                <w:color w:val="auto"/>
                <w:lang w:val="en-US" w:eastAsia="zh-CN"/>
              </w:rPr>
              <w:t>耳后低频电脉冲周期</w:t>
            </w:r>
          </w:p>
        </w:tc>
        <w:tc>
          <w:tcPr>
            <w:tcW w:w="2281" w:type="pct"/>
            <w:vAlign w:val="center"/>
          </w:tcPr>
          <w:p w14:paraId="17B77E53">
            <w:pPr>
              <w:pStyle w:val="36"/>
              <w:bidi w:val="0"/>
              <w:rPr>
                <w:rFonts w:hint="default"/>
                <w:color w:val="auto"/>
                <w:lang w:val="en-US" w:eastAsia="zh-CN"/>
              </w:rPr>
            </w:pPr>
            <w:r>
              <w:rPr>
                <w:rFonts w:hint="eastAsia"/>
                <w:color w:val="auto"/>
                <w:lang w:val="en-US" w:eastAsia="zh-CN"/>
              </w:rPr>
              <w:t>≥500ms</w:t>
            </w:r>
          </w:p>
        </w:tc>
      </w:tr>
      <w:tr w14:paraId="181D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2261DDA6">
            <w:pPr>
              <w:pStyle w:val="36"/>
              <w:bidi w:val="0"/>
              <w:rPr>
                <w:color w:val="auto"/>
              </w:rPr>
            </w:pPr>
            <w:r>
              <w:rPr>
                <w:color w:val="auto"/>
              </w:rPr>
              <w:t>2.3</w:t>
            </w:r>
          </w:p>
        </w:tc>
        <w:tc>
          <w:tcPr>
            <w:tcW w:w="2376" w:type="pct"/>
            <w:vAlign w:val="center"/>
          </w:tcPr>
          <w:p w14:paraId="0B87C2B9">
            <w:pPr>
              <w:pStyle w:val="36"/>
              <w:bidi w:val="0"/>
              <w:rPr>
                <w:rFonts w:hint="default"/>
                <w:color w:val="auto"/>
                <w:lang w:val="en-US"/>
              </w:rPr>
            </w:pPr>
            <w:r>
              <w:rPr>
                <w:rFonts w:hint="eastAsia"/>
                <w:color w:val="auto"/>
                <w:lang w:val="en-US" w:eastAsia="zh-CN"/>
              </w:rPr>
              <w:t>耳后低频电脉冲极性：双向</w:t>
            </w:r>
          </w:p>
        </w:tc>
        <w:tc>
          <w:tcPr>
            <w:tcW w:w="2281" w:type="pct"/>
            <w:vAlign w:val="center"/>
          </w:tcPr>
          <w:p w14:paraId="7094425F">
            <w:pPr>
              <w:pStyle w:val="36"/>
              <w:bidi w:val="0"/>
              <w:rPr>
                <w:rFonts w:hint="default"/>
                <w:color w:val="auto"/>
                <w:lang w:val="en-US" w:eastAsia="zh-CN"/>
              </w:rPr>
            </w:pPr>
            <w:r>
              <w:rPr>
                <w:rFonts w:hint="eastAsia"/>
                <w:color w:val="auto"/>
                <w:lang w:val="en-US" w:eastAsia="zh-CN"/>
              </w:rPr>
              <w:t>具备</w:t>
            </w:r>
          </w:p>
        </w:tc>
      </w:tr>
      <w:tr w14:paraId="10C6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19B41733">
            <w:pPr>
              <w:pStyle w:val="36"/>
              <w:bidi w:val="0"/>
              <w:rPr>
                <w:color w:val="auto"/>
              </w:rPr>
            </w:pPr>
            <w:r>
              <w:rPr>
                <w:color w:val="auto"/>
              </w:rPr>
              <w:t>2.4</w:t>
            </w:r>
          </w:p>
        </w:tc>
        <w:tc>
          <w:tcPr>
            <w:tcW w:w="2376" w:type="pct"/>
            <w:vAlign w:val="center"/>
          </w:tcPr>
          <w:p w14:paraId="03837B7E">
            <w:pPr>
              <w:pStyle w:val="36"/>
              <w:bidi w:val="0"/>
              <w:rPr>
                <w:rFonts w:hint="default"/>
                <w:color w:val="auto"/>
                <w:lang w:val="en-US"/>
              </w:rPr>
            </w:pPr>
            <w:r>
              <w:rPr>
                <w:rFonts w:hint="eastAsia"/>
                <w:color w:val="auto"/>
                <w:lang w:val="en-US" w:eastAsia="zh-CN"/>
              </w:rPr>
              <w:t>耳后低频电脉冲正弦调幅周期</w:t>
            </w:r>
          </w:p>
        </w:tc>
        <w:tc>
          <w:tcPr>
            <w:tcW w:w="2281" w:type="pct"/>
            <w:vAlign w:val="center"/>
          </w:tcPr>
          <w:p w14:paraId="77A00167">
            <w:pPr>
              <w:pStyle w:val="36"/>
              <w:bidi w:val="0"/>
              <w:rPr>
                <w:rFonts w:hint="default"/>
                <w:color w:val="auto"/>
                <w:lang w:val="en-US" w:eastAsia="zh-CN"/>
              </w:rPr>
            </w:pPr>
            <w:r>
              <w:rPr>
                <w:rFonts w:hint="eastAsia"/>
                <w:color w:val="auto"/>
                <w:lang w:val="en-US" w:eastAsia="zh-CN"/>
              </w:rPr>
              <w:t>≥2000ms</w:t>
            </w:r>
          </w:p>
        </w:tc>
      </w:tr>
      <w:tr w14:paraId="3BAF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75A6F1DC">
            <w:pPr>
              <w:pStyle w:val="36"/>
              <w:bidi w:val="0"/>
              <w:rPr>
                <w:color w:val="auto"/>
              </w:rPr>
            </w:pPr>
            <w:r>
              <w:rPr>
                <w:color w:val="auto"/>
              </w:rPr>
              <w:t>2.5</w:t>
            </w:r>
          </w:p>
        </w:tc>
        <w:tc>
          <w:tcPr>
            <w:tcW w:w="2376" w:type="pct"/>
            <w:vAlign w:val="center"/>
          </w:tcPr>
          <w:p w14:paraId="0E5ACE67">
            <w:pPr>
              <w:pStyle w:val="36"/>
              <w:bidi w:val="0"/>
              <w:rPr>
                <w:color w:val="auto"/>
              </w:rPr>
            </w:pPr>
            <w:r>
              <w:rPr>
                <w:rFonts w:hint="eastAsia"/>
                <w:color w:val="auto"/>
                <w:lang w:val="en-US" w:eastAsia="zh-CN"/>
              </w:rPr>
              <w:t>耳后低频电</w:t>
            </w:r>
            <w:r>
              <w:rPr>
                <w:rFonts w:hint="eastAsia"/>
                <w:color w:val="auto"/>
              </w:rPr>
              <w:t>脉冲簇周期</w:t>
            </w:r>
          </w:p>
        </w:tc>
        <w:tc>
          <w:tcPr>
            <w:tcW w:w="2281" w:type="pct"/>
            <w:vAlign w:val="center"/>
          </w:tcPr>
          <w:p w14:paraId="677C4EBD">
            <w:pPr>
              <w:pStyle w:val="36"/>
              <w:bidi w:val="0"/>
              <w:rPr>
                <w:rFonts w:hint="eastAsia"/>
                <w:color w:val="auto"/>
                <w:lang w:val="en-US" w:eastAsia="zh-CN"/>
              </w:rPr>
            </w:pPr>
            <w:r>
              <w:rPr>
                <w:rFonts w:hint="eastAsia"/>
                <w:color w:val="auto"/>
                <w:lang w:val="en-US" w:eastAsia="zh-CN"/>
              </w:rPr>
              <w:t>≥30s</w:t>
            </w:r>
          </w:p>
        </w:tc>
      </w:tr>
      <w:tr w14:paraId="4A10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6CCBF2ED">
            <w:pPr>
              <w:pStyle w:val="36"/>
              <w:bidi w:val="0"/>
              <w:rPr>
                <w:color w:val="auto"/>
              </w:rPr>
            </w:pPr>
            <w:r>
              <w:rPr>
                <w:color w:val="auto"/>
              </w:rPr>
              <w:t>2.6</w:t>
            </w:r>
          </w:p>
        </w:tc>
        <w:tc>
          <w:tcPr>
            <w:tcW w:w="2376" w:type="pct"/>
            <w:vAlign w:val="center"/>
          </w:tcPr>
          <w:p w14:paraId="20A50B0E">
            <w:pPr>
              <w:pStyle w:val="36"/>
              <w:bidi w:val="0"/>
              <w:rPr>
                <w:rFonts w:hint="default"/>
                <w:color w:val="auto"/>
                <w:lang w:val="en-US" w:eastAsia="zh-CN"/>
              </w:rPr>
            </w:pPr>
            <w:r>
              <w:rPr>
                <w:rFonts w:hint="eastAsia"/>
                <w:color w:val="auto"/>
                <w:lang w:val="en-US" w:eastAsia="zh-CN"/>
              </w:rPr>
              <w:t>耳后低频电脉冲输出最大电压峰峰值</w:t>
            </w:r>
          </w:p>
        </w:tc>
        <w:tc>
          <w:tcPr>
            <w:tcW w:w="2281" w:type="pct"/>
            <w:vAlign w:val="center"/>
          </w:tcPr>
          <w:p w14:paraId="35F19DF7">
            <w:pPr>
              <w:pStyle w:val="36"/>
              <w:bidi w:val="0"/>
              <w:rPr>
                <w:rFonts w:hint="default"/>
                <w:color w:val="auto"/>
                <w:lang w:val="en-US" w:eastAsia="zh-CN"/>
              </w:rPr>
            </w:pPr>
            <w:r>
              <w:rPr>
                <w:rFonts w:hint="eastAsia"/>
                <w:color w:val="auto"/>
                <w:lang w:val="en-US" w:eastAsia="zh-CN"/>
              </w:rPr>
              <w:t>≥8V</w:t>
            </w:r>
          </w:p>
        </w:tc>
      </w:tr>
      <w:tr w14:paraId="62C8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4034E722">
            <w:pPr>
              <w:pStyle w:val="36"/>
              <w:bidi w:val="0"/>
              <w:rPr>
                <w:rFonts w:hint="eastAsia"/>
                <w:color w:val="auto"/>
                <w:lang w:eastAsia="zh-CN"/>
              </w:rPr>
            </w:pPr>
            <w:r>
              <w:rPr>
                <w:rFonts w:hint="eastAsia"/>
                <w:color w:val="auto"/>
                <w:lang w:val="en-US" w:eastAsia="zh-CN"/>
              </w:rPr>
              <w:t>3</w:t>
            </w:r>
          </w:p>
        </w:tc>
        <w:tc>
          <w:tcPr>
            <w:tcW w:w="2376" w:type="pct"/>
            <w:vAlign w:val="center"/>
          </w:tcPr>
          <w:p w14:paraId="757BF32E">
            <w:pPr>
              <w:pStyle w:val="36"/>
              <w:bidi w:val="0"/>
              <w:rPr>
                <w:rFonts w:hint="default"/>
                <w:color w:val="auto"/>
                <w:lang w:val="en-US" w:eastAsia="zh-CN"/>
              </w:rPr>
            </w:pPr>
            <w:r>
              <w:rPr>
                <w:rFonts w:hint="eastAsia"/>
                <w:color w:val="auto"/>
                <w:lang w:val="en-US" w:eastAsia="zh-CN"/>
              </w:rPr>
              <w:t>肢体中频电疗性能参数</w:t>
            </w:r>
          </w:p>
        </w:tc>
        <w:tc>
          <w:tcPr>
            <w:tcW w:w="2281" w:type="pct"/>
            <w:vAlign w:val="center"/>
          </w:tcPr>
          <w:p w14:paraId="4E8167F2">
            <w:pPr>
              <w:pStyle w:val="36"/>
              <w:bidi w:val="0"/>
              <w:rPr>
                <w:color w:val="auto"/>
              </w:rPr>
            </w:pPr>
          </w:p>
        </w:tc>
      </w:tr>
      <w:tr w14:paraId="250B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621DE3B4">
            <w:pPr>
              <w:pStyle w:val="36"/>
              <w:bidi w:val="0"/>
              <w:rPr>
                <w:color w:val="auto"/>
              </w:rPr>
            </w:pPr>
            <w:r>
              <w:rPr>
                <w:color w:val="auto"/>
              </w:rPr>
              <w:t>3.1</w:t>
            </w:r>
          </w:p>
        </w:tc>
        <w:tc>
          <w:tcPr>
            <w:tcW w:w="2376" w:type="pct"/>
            <w:vAlign w:val="center"/>
          </w:tcPr>
          <w:p w14:paraId="2914D791">
            <w:pPr>
              <w:pStyle w:val="36"/>
              <w:bidi w:val="0"/>
              <w:rPr>
                <w:rFonts w:hint="default"/>
                <w:color w:val="auto"/>
                <w:lang w:val="en-US" w:eastAsia="zh-CN"/>
              </w:rPr>
            </w:pPr>
            <w:r>
              <w:rPr>
                <w:rFonts w:hint="eastAsia"/>
                <w:color w:val="auto"/>
                <w:lang w:val="en-US" w:eastAsia="zh-CN"/>
              </w:rPr>
              <w:t>工作频率</w:t>
            </w:r>
          </w:p>
        </w:tc>
        <w:tc>
          <w:tcPr>
            <w:tcW w:w="2281" w:type="pct"/>
            <w:vAlign w:val="center"/>
          </w:tcPr>
          <w:p w14:paraId="54E97A3F">
            <w:pPr>
              <w:pStyle w:val="36"/>
              <w:bidi w:val="0"/>
              <w:rPr>
                <w:rFonts w:hint="default"/>
                <w:color w:val="auto"/>
                <w:lang w:val="en-US" w:eastAsia="zh-CN"/>
              </w:rPr>
            </w:pPr>
            <w:r>
              <w:rPr>
                <w:rFonts w:hint="eastAsia"/>
                <w:color w:val="auto"/>
                <w:lang w:val="en-US" w:eastAsia="zh-CN"/>
              </w:rPr>
              <w:t>≥8KHZ</w:t>
            </w:r>
          </w:p>
        </w:tc>
      </w:tr>
      <w:tr w14:paraId="6976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45931BD2">
            <w:pPr>
              <w:pStyle w:val="36"/>
              <w:bidi w:val="0"/>
              <w:rPr>
                <w:color w:val="auto"/>
              </w:rPr>
            </w:pPr>
            <w:r>
              <w:rPr>
                <w:color w:val="auto"/>
              </w:rPr>
              <w:t>3.2</w:t>
            </w:r>
          </w:p>
        </w:tc>
        <w:tc>
          <w:tcPr>
            <w:tcW w:w="2376" w:type="pct"/>
            <w:vAlign w:val="center"/>
          </w:tcPr>
          <w:p w14:paraId="26AA944E">
            <w:pPr>
              <w:pStyle w:val="36"/>
              <w:bidi w:val="0"/>
              <w:rPr>
                <w:rFonts w:hint="default"/>
                <w:color w:val="auto"/>
                <w:lang w:val="en-US" w:eastAsia="zh-CN"/>
              </w:rPr>
            </w:pPr>
            <w:r>
              <w:rPr>
                <w:rFonts w:hint="eastAsia"/>
                <w:color w:val="auto"/>
                <w:lang w:val="en-US" w:eastAsia="zh-CN"/>
              </w:rPr>
              <w:t>调制波形:低频三角波的调制波形</w:t>
            </w:r>
          </w:p>
        </w:tc>
        <w:tc>
          <w:tcPr>
            <w:tcW w:w="2281" w:type="pct"/>
            <w:vAlign w:val="center"/>
          </w:tcPr>
          <w:p w14:paraId="16E8CE9E">
            <w:pPr>
              <w:pStyle w:val="36"/>
              <w:bidi w:val="0"/>
              <w:rPr>
                <w:rFonts w:hint="eastAsia"/>
                <w:color w:val="auto"/>
                <w:lang w:val="en-US" w:eastAsia="zh-CN"/>
              </w:rPr>
            </w:pPr>
            <w:r>
              <w:rPr>
                <w:rFonts w:hint="eastAsia"/>
                <w:color w:val="auto"/>
                <w:lang w:val="en-US" w:eastAsia="zh-CN"/>
              </w:rPr>
              <w:t>具备</w:t>
            </w:r>
          </w:p>
        </w:tc>
      </w:tr>
      <w:tr w14:paraId="72E2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0AD6A8F5">
            <w:pPr>
              <w:pStyle w:val="36"/>
              <w:bidi w:val="0"/>
              <w:rPr>
                <w:color w:val="auto"/>
              </w:rPr>
            </w:pPr>
            <w:r>
              <w:rPr>
                <w:color w:val="auto"/>
              </w:rPr>
              <w:t>3.3</w:t>
            </w:r>
          </w:p>
        </w:tc>
        <w:tc>
          <w:tcPr>
            <w:tcW w:w="2376" w:type="pct"/>
            <w:vAlign w:val="center"/>
          </w:tcPr>
          <w:p w14:paraId="50832D2D">
            <w:pPr>
              <w:pStyle w:val="36"/>
              <w:bidi w:val="0"/>
              <w:rPr>
                <w:rFonts w:hint="default"/>
                <w:color w:val="auto"/>
                <w:lang w:val="en-US" w:eastAsia="zh-CN"/>
              </w:rPr>
            </w:pPr>
            <w:r>
              <w:rPr>
                <w:rFonts w:hint="eastAsia"/>
                <w:color w:val="auto"/>
                <w:lang w:val="en-US" w:eastAsia="zh-CN"/>
              </w:rPr>
              <w:t>调制三角波波宽</w:t>
            </w:r>
          </w:p>
        </w:tc>
        <w:tc>
          <w:tcPr>
            <w:tcW w:w="2281" w:type="pct"/>
            <w:vAlign w:val="center"/>
          </w:tcPr>
          <w:p w14:paraId="4FE45847">
            <w:pPr>
              <w:pStyle w:val="36"/>
              <w:bidi w:val="0"/>
              <w:rPr>
                <w:rFonts w:hint="default"/>
                <w:color w:val="auto"/>
                <w:lang w:val="en-US" w:eastAsia="zh-CN"/>
              </w:rPr>
            </w:pPr>
            <w:r>
              <w:rPr>
                <w:rFonts w:hint="eastAsia"/>
                <w:color w:val="auto"/>
                <w:lang w:val="en-US" w:eastAsia="zh-CN"/>
              </w:rPr>
              <w:t>≥7s</w:t>
            </w:r>
          </w:p>
        </w:tc>
      </w:tr>
      <w:tr w14:paraId="6ECE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341" w:type="pct"/>
            <w:vAlign w:val="center"/>
          </w:tcPr>
          <w:p w14:paraId="0E152D7D">
            <w:pPr>
              <w:pStyle w:val="36"/>
              <w:bidi w:val="0"/>
              <w:rPr>
                <w:color w:val="auto"/>
              </w:rPr>
            </w:pPr>
            <w:r>
              <w:rPr>
                <w:color w:val="auto"/>
              </w:rPr>
              <w:t>3.4</w:t>
            </w:r>
          </w:p>
        </w:tc>
        <w:tc>
          <w:tcPr>
            <w:tcW w:w="2376" w:type="pct"/>
            <w:vAlign w:val="center"/>
          </w:tcPr>
          <w:p w14:paraId="178D98B8">
            <w:pPr>
              <w:pStyle w:val="36"/>
              <w:bidi w:val="0"/>
              <w:rPr>
                <w:rFonts w:hint="default"/>
                <w:color w:val="auto"/>
                <w:lang w:val="en-US" w:eastAsia="zh-CN"/>
              </w:rPr>
            </w:pPr>
            <w:r>
              <w:rPr>
                <w:rFonts w:hint="eastAsia"/>
                <w:color w:val="auto"/>
                <w:lang w:val="en-US" w:eastAsia="zh-CN"/>
              </w:rPr>
              <w:t>调制周期</w:t>
            </w:r>
          </w:p>
        </w:tc>
        <w:tc>
          <w:tcPr>
            <w:tcW w:w="2281" w:type="pct"/>
            <w:vAlign w:val="center"/>
          </w:tcPr>
          <w:p w14:paraId="2DFE6C73">
            <w:pPr>
              <w:pStyle w:val="36"/>
              <w:bidi w:val="0"/>
              <w:rPr>
                <w:rFonts w:hint="default"/>
                <w:color w:val="auto"/>
                <w:lang w:val="en-US" w:eastAsia="zh-CN"/>
              </w:rPr>
            </w:pPr>
            <w:r>
              <w:rPr>
                <w:rFonts w:hint="eastAsia"/>
                <w:color w:val="auto"/>
                <w:lang w:val="en-US" w:eastAsia="zh-CN"/>
              </w:rPr>
              <w:t>≥20s</w:t>
            </w:r>
          </w:p>
        </w:tc>
      </w:tr>
      <w:tr w14:paraId="623B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34623292">
            <w:pPr>
              <w:pStyle w:val="36"/>
              <w:bidi w:val="0"/>
              <w:rPr>
                <w:color w:val="auto"/>
              </w:rPr>
            </w:pPr>
            <w:r>
              <w:rPr>
                <w:color w:val="auto"/>
              </w:rPr>
              <w:t>3.5</w:t>
            </w:r>
          </w:p>
        </w:tc>
        <w:tc>
          <w:tcPr>
            <w:tcW w:w="2376" w:type="pct"/>
            <w:vAlign w:val="center"/>
          </w:tcPr>
          <w:p w14:paraId="50534754">
            <w:pPr>
              <w:pStyle w:val="36"/>
              <w:bidi w:val="0"/>
              <w:rPr>
                <w:rFonts w:hint="default"/>
                <w:color w:val="auto"/>
                <w:lang w:val="en-US" w:eastAsia="zh-CN"/>
              </w:rPr>
            </w:pPr>
            <w:r>
              <w:rPr>
                <w:rFonts w:hint="eastAsia"/>
                <w:color w:val="auto"/>
                <w:lang w:val="en-US" w:eastAsia="zh-CN"/>
              </w:rPr>
              <w:t>调幅度100%</w:t>
            </w:r>
          </w:p>
        </w:tc>
        <w:tc>
          <w:tcPr>
            <w:tcW w:w="2281" w:type="pct"/>
            <w:vAlign w:val="center"/>
          </w:tcPr>
          <w:p w14:paraId="3A8EF617">
            <w:pPr>
              <w:pStyle w:val="36"/>
              <w:bidi w:val="0"/>
              <w:rPr>
                <w:rFonts w:hint="default"/>
                <w:color w:val="auto"/>
                <w:lang w:val="en-US" w:eastAsia="zh-CN"/>
              </w:rPr>
            </w:pPr>
            <w:r>
              <w:rPr>
                <w:rFonts w:hint="eastAsia"/>
                <w:color w:val="auto"/>
                <w:lang w:val="en-US" w:eastAsia="zh-CN"/>
              </w:rPr>
              <w:t>具备</w:t>
            </w:r>
          </w:p>
        </w:tc>
      </w:tr>
      <w:tr w14:paraId="36CF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245B894D">
            <w:pPr>
              <w:pStyle w:val="36"/>
              <w:bidi w:val="0"/>
              <w:rPr>
                <w:color w:val="auto"/>
              </w:rPr>
            </w:pPr>
            <w:r>
              <w:rPr>
                <w:color w:val="auto"/>
              </w:rPr>
              <w:t>3.6</w:t>
            </w:r>
          </w:p>
        </w:tc>
        <w:tc>
          <w:tcPr>
            <w:tcW w:w="2376" w:type="pct"/>
            <w:vAlign w:val="center"/>
          </w:tcPr>
          <w:p w14:paraId="5B8E75AC">
            <w:pPr>
              <w:pStyle w:val="36"/>
              <w:bidi w:val="0"/>
              <w:rPr>
                <w:rFonts w:hint="default"/>
                <w:color w:val="auto"/>
                <w:lang w:val="en-US" w:eastAsia="zh-CN"/>
              </w:rPr>
            </w:pPr>
            <w:r>
              <w:rPr>
                <w:rFonts w:hint="eastAsia"/>
                <w:color w:val="auto"/>
                <w:lang w:val="en-US" w:eastAsia="zh-CN"/>
              </w:rPr>
              <w:t>脉冲极性：双向</w:t>
            </w:r>
          </w:p>
        </w:tc>
        <w:tc>
          <w:tcPr>
            <w:tcW w:w="2281" w:type="pct"/>
            <w:vAlign w:val="center"/>
          </w:tcPr>
          <w:p w14:paraId="388B6A16">
            <w:pPr>
              <w:pStyle w:val="36"/>
              <w:bidi w:val="0"/>
              <w:rPr>
                <w:rFonts w:hint="eastAsia"/>
                <w:color w:val="auto"/>
                <w:lang w:val="en-US" w:eastAsia="zh-CN"/>
              </w:rPr>
            </w:pPr>
            <w:r>
              <w:rPr>
                <w:rFonts w:hint="eastAsia"/>
                <w:color w:val="auto"/>
                <w:lang w:val="en-US" w:eastAsia="zh-CN"/>
              </w:rPr>
              <w:t>具备</w:t>
            </w:r>
          </w:p>
        </w:tc>
      </w:tr>
      <w:tr w14:paraId="310F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7E336F2A">
            <w:pPr>
              <w:pStyle w:val="36"/>
              <w:bidi w:val="0"/>
              <w:rPr>
                <w:color w:val="auto"/>
              </w:rPr>
            </w:pPr>
            <w:r>
              <w:rPr>
                <w:color w:val="auto"/>
              </w:rPr>
              <w:t>3.7</w:t>
            </w:r>
          </w:p>
        </w:tc>
        <w:tc>
          <w:tcPr>
            <w:tcW w:w="2376" w:type="pct"/>
            <w:vAlign w:val="center"/>
          </w:tcPr>
          <w:p w14:paraId="03DEC37C">
            <w:pPr>
              <w:pStyle w:val="36"/>
              <w:bidi w:val="0"/>
              <w:rPr>
                <w:rFonts w:hint="default"/>
                <w:color w:val="auto"/>
                <w:lang w:val="en-US" w:eastAsia="zh-CN"/>
              </w:rPr>
            </w:pPr>
            <w:r>
              <w:rPr>
                <w:rFonts w:hint="eastAsia"/>
                <w:color w:val="auto"/>
                <w:lang w:val="en-US" w:eastAsia="zh-CN"/>
              </w:rPr>
              <w:t>输出最大电压峰峰值</w:t>
            </w:r>
          </w:p>
        </w:tc>
        <w:tc>
          <w:tcPr>
            <w:tcW w:w="2281" w:type="pct"/>
            <w:vAlign w:val="center"/>
          </w:tcPr>
          <w:p w14:paraId="78AD64E0">
            <w:pPr>
              <w:pStyle w:val="36"/>
              <w:bidi w:val="0"/>
              <w:rPr>
                <w:rFonts w:hint="default"/>
                <w:color w:val="auto"/>
                <w:lang w:val="en-US" w:eastAsia="zh-CN"/>
              </w:rPr>
            </w:pPr>
            <w:r>
              <w:rPr>
                <w:rFonts w:hint="eastAsia"/>
                <w:color w:val="auto"/>
                <w:lang w:val="en-US" w:eastAsia="zh-CN"/>
              </w:rPr>
              <w:t>≥80V</w:t>
            </w:r>
          </w:p>
        </w:tc>
      </w:tr>
      <w:tr w14:paraId="616F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075FF2F6">
            <w:pPr>
              <w:pStyle w:val="36"/>
              <w:bidi w:val="0"/>
              <w:rPr>
                <w:color w:val="auto"/>
              </w:rPr>
            </w:pPr>
            <w:r>
              <w:rPr>
                <w:color w:val="auto"/>
              </w:rPr>
              <w:t>4</w:t>
            </w:r>
          </w:p>
        </w:tc>
        <w:tc>
          <w:tcPr>
            <w:tcW w:w="2376" w:type="pct"/>
            <w:vAlign w:val="center"/>
          </w:tcPr>
          <w:p w14:paraId="33A20C67">
            <w:pPr>
              <w:pStyle w:val="36"/>
              <w:bidi w:val="0"/>
              <w:rPr>
                <w:color w:val="auto"/>
              </w:rPr>
            </w:pPr>
            <w:r>
              <w:rPr>
                <w:rFonts w:hint="eastAsia"/>
                <w:color w:val="auto"/>
                <w:lang w:eastAsia="zh-CN"/>
              </w:rPr>
              <w:t>单台</w:t>
            </w:r>
            <w:r>
              <w:rPr>
                <w:rFonts w:hint="eastAsia"/>
                <w:color w:val="auto"/>
              </w:rPr>
              <w:t>配置</w:t>
            </w:r>
            <w:r>
              <w:rPr>
                <w:color w:val="auto"/>
              </w:rPr>
              <w:t>清单</w:t>
            </w:r>
          </w:p>
        </w:tc>
        <w:tc>
          <w:tcPr>
            <w:tcW w:w="2281" w:type="pct"/>
            <w:vAlign w:val="center"/>
          </w:tcPr>
          <w:p w14:paraId="0B88D45E">
            <w:pPr>
              <w:pStyle w:val="36"/>
              <w:bidi w:val="0"/>
              <w:rPr>
                <w:color w:val="auto"/>
              </w:rPr>
            </w:pPr>
          </w:p>
        </w:tc>
      </w:tr>
      <w:tr w14:paraId="238C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1EC840D2">
            <w:pPr>
              <w:pStyle w:val="36"/>
              <w:bidi w:val="0"/>
              <w:rPr>
                <w:color w:val="auto"/>
              </w:rPr>
            </w:pPr>
            <w:r>
              <w:rPr>
                <w:rFonts w:hint="eastAsia"/>
                <w:color w:val="auto"/>
              </w:rPr>
              <w:t>4.1</w:t>
            </w:r>
          </w:p>
        </w:tc>
        <w:tc>
          <w:tcPr>
            <w:tcW w:w="2376" w:type="pct"/>
            <w:vAlign w:val="center"/>
          </w:tcPr>
          <w:p w14:paraId="792CC2AD">
            <w:pPr>
              <w:pStyle w:val="36"/>
              <w:bidi w:val="0"/>
              <w:rPr>
                <w:rFonts w:hint="eastAsia"/>
                <w:color w:val="auto"/>
                <w:lang w:val="en-US" w:eastAsia="zh-CN"/>
              </w:rPr>
            </w:pPr>
            <w:r>
              <w:rPr>
                <w:rFonts w:hint="eastAsia"/>
                <w:color w:val="auto"/>
                <w:lang w:val="en-US" w:eastAsia="zh-CN"/>
              </w:rPr>
              <w:t>主机</w:t>
            </w:r>
          </w:p>
        </w:tc>
        <w:tc>
          <w:tcPr>
            <w:tcW w:w="2281" w:type="pct"/>
            <w:vAlign w:val="center"/>
          </w:tcPr>
          <w:p w14:paraId="786EBB1E">
            <w:pPr>
              <w:pStyle w:val="36"/>
              <w:bidi w:val="0"/>
              <w:rPr>
                <w:rFonts w:hint="default"/>
                <w:color w:val="auto"/>
                <w:lang w:val="en-US" w:eastAsia="zh-CN"/>
              </w:rPr>
            </w:pPr>
            <w:r>
              <w:rPr>
                <w:rFonts w:hint="eastAsia"/>
                <w:color w:val="auto"/>
                <w:lang w:val="en-US" w:eastAsia="zh-CN"/>
              </w:rPr>
              <w:t>1台</w:t>
            </w:r>
          </w:p>
        </w:tc>
      </w:tr>
      <w:tr w14:paraId="7C13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24CE4B43">
            <w:pPr>
              <w:pStyle w:val="36"/>
              <w:bidi w:val="0"/>
              <w:rPr>
                <w:color w:val="auto"/>
              </w:rPr>
            </w:pPr>
            <w:r>
              <w:rPr>
                <w:rFonts w:hint="eastAsia"/>
                <w:color w:val="auto"/>
              </w:rPr>
              <w:t>4.</w:t>
            </w:r>
            <w:r>
              <w:rPr>
                <w:color w:val="auto"/>
              </w:rPr>
              <w:t>2</w:t>
            </w:r>
          </w:p>
        </w:tc>
        <w:tc>
          <w:tcPr>
            <w:tcW w:w="2376" w:type="pct"/>
            <w:vAlign w:val="center"/>
          </w:tcPr>
          <w:p w14:paraId="6AC7261B">
            <w:pPr>
              <w:pStyle w:val="36"/>
              <w:bidi w:val="0"/>
              <w:rPr>
                <w:rFonts w:hint="default"/>
                <w:color w:val="auto"/>
                <w:lang w:val="en-US" w:eastAsia="zh-CN"/>
              </w:rPr>
            </w:pPr>
            <w:r>
              <w:rPr>
                <w:rFonts w:hint="eastAsia"/>
                <w:color w:val="auto"/>
                <w:lang w:val="en-US" w:eastAsia="zh-CN"/>
              </w:rPr>
              <w:t>耳后电极线</w:t>
            </w:r>
          </w:p>
        </w:tc>
        <w:tc>
          <w:tcPr>
            <w:tcW w:w="2281" w:type="pct"/>
            <w:vAlign w:val="center"/>
          </w:tcPr>
          <w:p w14:paraId="0068403B">
            <w:pPr>
              <w:pStyle w:val="36"/>
              <w:bidi w:val="0"/>
              <w:rPr>
                <w:rFonts w:hint="default"/>
                <w:color w:val="auto"/>
                <w:lang w:val="en-US" w:eastAsia="zh-CN"/>
              </w:rPr>
            </w:pPr>
            <w:r>
              <w:rPr>
                <w:rFonts w:hint="eastAsia"/>
                <w:color w:val="auto"/>
                <w:lang w:val="en-US" w:eastAsia="zh-CN"/>
              </w:rPr>
              <w:t>4组</w:t>
            </w:r>
          </w:p>
        </w:tc>
      </w:tr>
      <w:tr w14:paraId="0991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2F215144">
            <w:pPr>
              <w:pStyle w:val="36"/>
              <w:bidi w:val="0"/>
              <w:rPr>
                <w:color w:val="auto"/>
              </w:rPr>
            </w:pPr>
            <w:r>
              <w:rPr>
                <w:rFonts w:hint="eastAsia"/>
                <w:color w:val="auto"/>
              </w:rPr>
              <w:t>4.</w:t>
            </w:r>
            <w:r>
              <w:rPr>
                <w:color w:val="auto"/>
              </w:rPr>
              <w:t>3</w:t>
            </w:r>
          </w:p>
        </w:tc>
        <w:tc>
          <w:tcPr>
            <w:tcW w:w="2376" w:type="pct"/>
            <w:vAlign w:val="center"/>
          </w:tcPr>
          <w:p w14:paraId="6A0DD556">
            <w:pPr>
              <w:pStyle w:val="36"/>
              <w:bidi w:val="0"/>
              <w:rPr>
                <w:rFonts w:hint="eastAsia"/>
                <w:color w:val="auto"/>
                <w:lang w:val="en-US" w:eastAsia="zh-CN"/>
              </w:rPr>
            </w:pPr>
            <w:r>
              <w:rPr>
                <w:rFonts w:hint="eastAsia"/>
                <w:color w:val="auto"/>
                <w:lang w:val="en-US" w:eastAsia="zh-CN"/>
              </w:rPr>
              <w:t>电源线</w:t>
            </w:r>
          </w:p>
        </w:tc>
        <w:tc>
          <w:tcPr>
            <w:tcW w:w="2281" w:type="pct"/>
            <w:vAlign w:val="center"/>
          </w:tcPr>
          <w:p w14:paraId="48B1D7EC">
            <w:pPr>
              <w:pStyle w:val="36"/>
              <w:bidi w:val="0"/>
              <w:rPr>
                <w:rFonts w:hint="default"/>
                <w:color w:val="auto"/>
                <w:lang w:val="en-US" w:eastAsia="zh-CN"/>
              </w:rPr>
            </w:pPr>
            <w:r>
              <w:rPr>
                <w:rFonts w:hint="eastAsia"/>
                <w:color w:val="auto"/>
                <w:lang w:val="en-US" w:eastAsia="zh-CN"/>
              </w:rPr>
              <w:t>1根</w:t>
            </w:r>
          </w:p>
        </w:tc>
      </w:tr>
      <w:tr w14:paraId="1FA1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5C65F7D7">
            <w:pPr>
              <w:pStyle w:val="36"/>
              <w:bidi w:val="0"/>
              <w:rPr>
                <w:color w:val="auto"/>
              </w:rPr>
            </w:pPr>
            <w:r>
              <w:rPr>
                <w:rFonts w:hint="eastAsia"/>
                <w:color w:val="auto"/>
              </w:rPr>
              <w:t>4.</w:t>
            </w:r>
            <w:r>
              <w:rPr>
                <w:color w:val="auto"/>
              </w:rPr>
              <w:t>4</w:t>
            </w:r>
          </w:p>
        </w:tc>
        <w:tc>
          <w:tcPr>
            <w:tcW w:w="2376" w:type="pct"/>
            <w:vAlign w:val="center"/>
          </w:tcPr>
          <w:p w14:paraId="53864223">
            <w:pPr>
              <w:pStyle w:val="36"/>
              <w:bidi w:val="0"/>
              <w:rPr>
                <w:rFonts w:hint="default"/>
                <w:color w:val="auto"/>
                <w:lang w:val="en-US" w:eastAsia="zh-CN"/>
              </w:rPr>
            </w:pPr>
            <w:r>
              <w:rPr>
                <w:rFonts w:hint="eastAsia"/>
                <w:color w:val="auto"/>
                <w:lang w:val="en-US" w:eastAsia="zh-CN"/>
              </w:rPr>
              <w:t>肢体电极线</w:t>
            </w:r>
          </w:p>
        </w:tc>
        <w:tc>
          <w:tcPr>
            <w:tcW w:w="2281" w:type="pct"/>
            <w:vAlign w:val="center"/>
          </w:tcPr>
          <w:p w14:paraId="5A945685">
            <w:pPr>
              <w:pStyle w:val="36"/>
              <w:bidi w:val="0"/>
              <w:rPr>
                <w:rFonts w:hint="default"/>
                <w:color w:val="auto"/>
                <w:lang w:val="en-US" w:eastAsia="zh-CN"/>
              </w:rPr>
            </w:pPr>
            <w:r>
              <w:rPr>
                <w:rFonts w:hint="eastAsia"/>
                <w:color w:val="auto"/>
                <w:lang w:val="en-US" w:eastAsia="zh-CN"/>
              </w:rPr>
              <w:t>4根</w:t>
            </w:r>
          </w:p>
        </w:tc>
      </w:tr>
      <w:tr w14:paraId="23E5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67CFB15D">
            <w:pPr>
              <w:pStyle w:val="36"/>
              <w:bidi w:val="0"/>
              <w:rPr>
                <w:color w:val="auto"/>
              </w:rPr>
            </w:pPr>
            <w:r>
              <w:rPr>
                <w:rFonts w:hint="eastAsia"/>
                <w:color w:val="auto"/>
              </w:rPr>
              <w:t>4.</w:t>
            </w:r>
            <w:r>
              <w:rPr>
                <w:color w:val="auto"/>
              </w:rPr>
              <w:t>5</w:t>
            </w:r>
          </w:p>
        </w:tc>
        <w:tc>
          <w:tcPr>
            <w:tcW w:w="2376" w:type="pct"/>
            <w:vAlign w:val="center"/>
          </w:tcPr>
          <w:p w14:paraId="21B69047">
            <w:pPr>
              <w:pStyle w:val="36"/>
              <w:bidi w:val="0"/>
              <w:rPr>
                <w:rFonts w:hint="default"/>
                <w:color w:val="auto"/>
                <w:lang w:val="en-US" w:eastAsia="zh-CN"/>
              </w:rPr>
            </w:pPr>
            <w:r>
              <w:rPr>
                <w:rFonts w:hint="eastAsia"/>
                <w:color w:val="auto"/>
                <w:lang w:val="en-US" w:eastAsia="zh-CN"/>
              </w:rPr>
              <w:t>耳后电极片</w:t>
            </w:r>
          </w:p>
        </w:tc>
        <w:tc>
          <w:tcPr>
            <w:tcW w:w="2281" w:type="pct"/>
            <w:vAlign w:val="center"/>
          </w:tcPr>
          <w:p w14:paraId="0B95A2F9">
            <w:pPr>
              <w:pStyle w:val="36"/>
              <w:bidi w:val="0"/>
              <w:rPr>
                <w:rFonts w:hint="default"/>
                <w:color w:val="auto"/>
                <w:lang w:val="en-US" w:eastAsia="zh-CN"/>
              </w:rPr>
            </w:pPr>
            <w:r>
              <w:rPr>
                <w:rFonts w:hint="eastAsia"/>
                <w:color w:val="auto"/>
                <w:lang w:val="en-US" w:eastAsia="zh-CN"/>
              </w:rPr>
              <w:t>1包</w:t>
            </w:r>
          </w:p>
        </w:tc>
      </w:tr>
      <w:tr w14:paraId="2A6C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41" w:type="pct"/>
            <w:vAlign w:val="center"/>
          </w:tcPr>
          <w:p w14:paraId="77941699">
            <w:pPr>
              <w:pStyle w:val="36"/>
              <w:bidi w:val="0"/>
              <w:rPr>
                <w:color w:val="auto"/>
              </w:rPr>
            </w:pPr>
            <w:r>
              <w:rPr>
                <w:rFonts w:hint="eastAsia"/>
                <w:color w:val="auto"/>
              </w:rPr>
              <w:t>4.</w:t>
            </w:r>
            <w:r>
              <w:rPr>
                <w:color w:val="auto"/>
              </w:rPr>
              <w:t>6</w:t>
            </w:r>
          </w:p>
        </w:tc>
        <w:tc>
          <w:tcPr>
            <w:tcW w:w="2376" w:type="pct"/>
            <w:vAlign w:val="center"/>
          </w:tcPr>
          <w:p w14:paraId="32E140DA">
            <w:pPr>
              <w:pStyle w:val="36"/>
              <w:bidi w:val="0"/>
              <w:rPr>
                <w:rFonts w:hint="default"/>
                <w:color w:val="auto"/>
                <w:lang w:val="en-US" w:eastAsia="zh-CN"/>
              </w:rPr>
            </w:pPr>
            <w:r>
              <w:rPr>
                <w:rFonts w:hint="eastAsia"/>
                <w:color w:val="auto"/>
                <w:lang w:val="en-US" w:eastAsia="zh-CN"/>
              </w:rPr>
              <w:t>肢体电极片</w:t>
            </w:r>
          </w:p>
        </w:tc>
        <w:tc>
          <w:tcPr>
            <w:tcW w:w="2281" w:type="pct"/>
            <w:vAlign w:val="center"/>
          </w:tcPr>
          <w:p w14:paraId="529614C5">
            <w:pPr>
              <w:pStyle w:val="36"/>
              <w:bidi w:val="0"/>
              <w:rPr>
                <w:rFonts w:hint="default"/>
                <w:color w:val="auto"/>
                <w:lang w:val="en-US" w:eastAsia="zh-CN"/>
              </w:rPr>
            </w:pPr>
            <w:r>
              <w:rPr>
                <w:rFonts w:hint="eastAsia"/>
                <w:color w:val="auto"/>
                <w:lang w:val="en-US" w:eastAsia="zh-CN"/>
              </w:rPr>
              <w:t>1包</w:t>
            </w:r>
          </w:p>
        </w:tc>
      </w:tr>
    </w:tbl>
    <w:p w14:paraId="71FBE6A2">
      <w:pPr>
        <w:ind w:firstLine="480"/>
        <w:rPr>
          <w:rFonts w:ascii="宋体" w:hAnsi="宋体" w:cs="宋体"/>
          <w:color w:val="auto"/>
        </w:rPr>
      </w:pPr>
      <w:bookmarkStart w:id="1" w:name="_Toc54272633"/>
      <w:r>
        <w:rPr>
          <w:rFonts w:hint="eastAsia"/>
          <w:color w:val="auto"/>
        </w:rPr>
        <w:t>注：必须全部满足或优于参数要求，提供生产企业公开发行产品彩印资料（资料含产品型号、参数）；投标人所提供的技术参数和配置，不能简单复制采购人公布的技术参数和配置，必须与供货产品的技术参数配置保持完全一致；未按要求制作则为无效投标。</w:t>
      </w:r>
    </w:p>
    <w:p w14:paraId="407A3581">
      <w:pPr>
        <w:pStyle w:val="2"/>
        <w:ind w:firstLine="482"/>
        <w:rPr>
          <w:color w:val="auto"/>
        </w:rPr>
      </w:pPr>
      <w:r>
        <w:rPr>
          <w:rFonts w:hint="eastAsia"/>
          <w:color w:val="auto"/>
        </w:rPr>
        <w:t>三、投标人资格要求</w:t>
      </w:r>
      <w:bookmarkEnd w:id="1"/>
    </w:p>
    <w:p w14:paraId="32D6A87A">
      <w:pPr>
        <w:ind w:firstLine="480"/>
        <w:rPr>
          <w:color w:val="auto"/>
        </w:rPr>
      </w:pPr>
      <w:r>
        <w:rPr>
          <w:rFonts w:hint="eastAsia"/>
          <w:color w:val="auto"/>
        </w:rPr>
        <w:t>合格投标人应首先符合政府采购法第二十二条规定的基本条件，同时符合根据该项目特点设置的特定资格条件。</w:t>
      </w:r>
    </w:p>
    <w:p w14:paraId="4854B36F">
      <w:pPr>
        <w:pStyle w:val="3"/>
        <w:ind w:firstLine="482"/>
        <w:rPr>
          <w:color w:val="auto"/>
        </w:rPr>
      </w:pPr>
      <w:r>
        <w:rPr>
          <w:rFonts w:hint="eastAsia"/>
          <w:color w:val="auto"/>
        </w:rPr>
        <w:t>1基本资格条件</w:t>
      </w:r>
    </w:p>
    <w:p w14:paraId="77885674">
      <w:pPr>
        <w:ind w:firstLine="480"/>
        <w:rPr>
          <w:color w:val="auto"/>
        </w:rPr>
      </w:pPr>
      <w:r>
        <w:rPr>
          <w:rFonts w:hint="eastAsia" w:ascii="宋体" w:hAnsi="宋体" w:eastAsia="宋体" w:cs="宋体"/>
          <w:color w:val="auto"/>
        </w:rPr>
        <w:t>1.1</w:t>
      </w:r>
      <w:r>
        <w:rPr>
          <w:rFonts w:hint="eastAsia"/>
          <w:color w:val="auto"/>
        </w:rPr>
        <w:t>具有独立承担民事责任的能力</w:t>
      </w:r>
      <w:r>
        <w:rPr>
          <w:rFonts w:hint="eastAsia" w:ascii="宋体" w:hAnsi="宋体" w:cs="宋体"/>
          <w:color w:val="auto"/>
        </w:rPr>
        <w:t>。</w:t>
      </w:r>
    </w:p>
    <w:p w14:paraId="66B89342">
      <w:pPr>
        <w:ind w:firstLine="480"/>
        <w:rPr>
          <w:rFonts w:ascii="宋体" w:hAnsi="宋体" w:cs="宋体"/>
          <w:color w:val="auto"/>
        </w:rPr>
      </w:pPr>
      <w:r>
        <w:rPr>
          <w:rFonts w:ascii="宋体" w:hAnsi="宋体" w:cs="宋体"/>
          <w:color w:val="auto"/>
        </w:rPr>
        <w:t>1.</w:t>
      </w:r>
      <w:r>
        <w:rPr>
          <w:rFonts w:hint="eastAsia" w:ascii="宋体" w:hAnsi="宋体" w:cs="宋体"/>
          <w:color w:val="auto"/>
        </w:rPr>
        <w:t>2具有良好的商业信誉和健全的财务会计制度。</w:t>
      </w:r>
    </w:p>
    <w:p w14:paraId="6B5F2642">
      <w:pPr>
        <w:ind w:firstLine="480"/>
        <w:rPr>
          <w:rFonts w:ascii="宋体" w:hAnsi="宋体" w:cs="宋体"/>
          <w:color w:val="auto"/>
        </w:rPr>
      </w:pPr>
      <w:r>
        <w:rPr>
          <w:rFonts w:ascii="宋体" w:hAnsi="宋体" w:cs="宋体"/>
          <w:color w:val="auto"/>
        </w:rPr>
        <w:t>1.3</w:t>
      </w:r>
      <w:r>
        <w:rPr>
          <w:rFonts w:hint="eastAsia" w:ascii="宋体" w:hAnsi="宋体" w:cs="宋体"/>
          <w:color w:val="auto"/>
        </w:rPr>
        <w:t>具有履行合同所必需的设备和专业技术能力。</w:t>
      </w:r>
    </w:p>
    <w:p w14:paraId="6B90E963">
      <w:pPr>
        <w:ind w:firstLine="480"/>
        <w:rPr>
          <w:rFonts w:ascii="宋体" w:hAnsi="宋体" w:cs="宋体"/>
          <w:color w:val="auto"/>
        </w:rPr>
      </w:pPr>
      <w:r>
        <w:rPr>
          <w:rFonts w:ascii="宋体" w:hAnsi="宋体" w:cs="宋体"/>
          <w:color w:val="auto"/>
        </w:rPr>
        <w:t>1.</w:t>
      </w:r>
      <w:r>
        <w:rPr>
          <w:rFonts w:hint="eastAsia" w:ascii="宋体" w:hAnsi="宋体" w:cs="宋体"/>
          <w:color w:val="auto"/>
        </w:rPr>
        <w:t>4有依法缴纳税收和社会保障资金的良好记录。</w:t>
      </w:r>
    </w:p>
    <w:p w14:paraId="2059412C">
      <w:pPr>
        <w:ind w:firstLine="480"/>
        <w:rPr>
          <w:rFonts w:ascii="宋体" w:hAnsi="宋体" w:cs="宋体"/>
          <w:color w:val="auto"/>
        </w:rPr>
      </w:pPr>
      <w:r>
        <w:rPr>
          <w:rFonts w:ascii="宋体" w:hAnsi="宋体" w:cs="宋体"/>
          <w:color w:val="auto"/>
        </w:rPr>
        <w:t>1.</w:t>
      </w:r>
      <w:r>
        <w:rPr>
          <w:rFonts w:hint="eastAsia" w:ascii="宋体" w:hAnsi="宋体" w:cs="宋体"/>
          <w:color w:val="auto"/>
        </w:rPr>
        <w:t>5参加政府采购活动前三年内，在经营活动中没有重大违法记录。</w:t>
      </w:r>
    </w:p>
    <w:p w14:paraId="75FBB664">
      <w:pPr>
        <w:ind w:firstLine="480"/>
        <w:rPr>
          <w:rFonts w:ascii="宋体" w:hAnsi="宋体" w:cs="宋体"/>
          <w:color w:val="auto"/>
        </w:rPr>
      </w:pPr>
      <w:r>
        <w:rPr>
          <w:rFonts w:ascii="宋体" w:hAnsi="宋体" w:cs="宋体"/>
          <w:color w:val="auto"/>
        </w:rPr>
        <w:t>1.</w:t>
      </w:r>
      <w:r>
        <w:rPr>
          <w:rFonts w:hint="eastAsia" w:ascii="宋体" w:hAnsi="宋体" w:cs="宋体"/>
          <w:color w:val="auto"/>
        </w:rPr>
        <w:t>6参与本次</w:t>
      </w:r>
      <w:r>
        <w:rPr>
          <w:rFonts w:hint="eastAsia"/>
          <w:color w:val="auto"/>
        </w:rPr>
        <w:t>竞采</w:t>
      </w:r>
      <w:r>
        <w:rPr>
          <w:rFonts w:hint="eastAsia" w:ascii="宋体" w:hAnsi="宋体" w:cs="宋体"/>
          <w:color w:val="auto"/>
        </w:rPr>
        <w:t>活动前2年内，与我院合作中</w:t>
      </w:r>
      <w:r>
        <w:rPr>
          <w:rFonts w:ascii="宋体" w:hAnsi="宋体" w:cs="宋体"/>
          <w:color w:val="auto"/>
        </w:rPr>
        <w:t>没有</w:t>
      </w:r>
      <w:r>
        <w:rPr>
          <w:rFonts w:hint="eastAsia" w:ascii="宋体" w:hAnsi="宋体" w:cs="宋体"/>
          <w:color w:val="auto"/>
        </w:rPr>
        <w:t>不诚信行为记录，不诚信行为如虚假应标、未按合同提供对应品牌型号产品、未按合同履行售后服务或售后服务差等；</w:t>
      </w:r>
    </w:p>
    <w:p w14:paraId="125C72BA">
      <w:pPr>
        <w:ind w:firstLine="480"/>
        <w:rPr>
          <w:rFonts w:ascii="宋体" w:hAnsi="宋体" w:cs="宋体"/>
          <w:color w:val="auto"/>
        </w:rPr>
      </w:pPr>
      <w:r>
        <w:rPr>
          <w:rFonts w:ascii="宋体" w:hAnsi="宋体" w:cs="宋体"/>
          <w:color w:val="auto"/>
        </w:rPr>
        <w:t>1.7</w:t>
      </w:r>
      <w:r>
        <w:rPr>
          <w:rFonts w:hint="eastAsia" w:ascii="宋体" w:hAnsi="宋体" w:cs="宋体"/>
          <w:color w:val="auto"/>
        </w:rPr>
        <w:t>法律、行政法规规定的其他条件。</w:t>
      </w:r>
    </w:p>
    <w:p w14:paraId="5C140ED8">
      <w:pPr>
        <w:pStyle w:val="3"/>
        <w:ind w:firstLine="482"/>
        <w:rPr>
          <w:color w:val="auto"/>
        </w:rPr>
      </w:pPr>
      <w:r>
        <w:rPr>
          <w:rFonts w:hint="eastAsia"/>
          <w:color w:val="auto"/>
        </w:rPr>
        <w:t>2特定资格条件</w:t>
      </w:r>
    </w:p>
    <w:p w14:paraId="47A8F21B">
      <w:pPr>
        <w:ind w:firstLine="480"/>
        <w:rPr>
          <w:color w:val="auto"/>
          <w:lang w:val="zh-CN"/>
        </w:rPr>
      </w:pPr>
      <w:r>
        <w:rPr>
          <w:color w:val="auto"/>
        </w:rPr>
        <w:t>2.</w:t>
      </w:r>
      <w:r>
        <w:rPr>
          <w:rFonts w:hint="eastAsia"/>
          <w:color w:val="auto"/>
        </w:rPr>
        <w:t>1所投产品属于第二类或第三类医疗器械的，应具有《中华人民共和国医疗器械注册证》（提供注册证复印件）</w:t>
      </w:r>
      <w:r>
        <w:rPr>
          <w:rFonts w:hint="eastAsia" w:ascii="宋体" w:hAnsi="宋体" w:cs="宋体"/>
          <w:color w:val="auto"/>
        </w:rPr>
        <w:t>。</w:t>
      </w:r>
    </w:p>
    <w:p w14:paraId="4E3B0417">
      <w:pPr>
        <w:ind w:firstLine="480"/>
        <w:rPr>
          <w:color w:val="auto"/>
        </w:rPr>
      </w:pPr>
      <w:r>
        <w:rPr>
          <w:rFonts w:hint="eastAsia"/>
          <w:color w:val="auto"/>
        </w:rPr>
        <w:t>2.</w:t>
      </w:r>
      <w:r>
        <w:rPr>
          <w:color w:val="auto"/>
        </w:rPr>
        <w:t>2</w:t>
      </w:r>
      <w:r>
        <w:rPr>
          <w:rFonts w:hint="eastAsia"/>
          <w:color w:val="auto"/>
        </w:rPr>
        <w:t>所投产品属于第二类医疗器械的，应具备第二类医疗器械的经营备案（提供备案复印件）；所投产品属于第三类医疗器械的，应具备医疗器械经营许可证（提供许可证复印件）。</w:t>
      </w:r>
    </w:p>
    <w:p w14:paraId="3B1457A4">
      <w:pPr>
        <w:ind w:firstLine="480"/>
        <w:rPr>
          <w:color w:val="auto"/>
        </w:rPr>
      </w:pPr>
      <w:r>
        <w:rPr>
          <w:rFonts w:hint="eastAsia"/>
          <w:color w:val="auto"/>
        </w:rPr>
        <w:t>3签订合同时需提供原厂证明或生产企业委托该产品的代理经销授权书。</w:t>
      </w:r>
    </w:p>
    <w:p w14:paraId="0A31E524">
      <w:pPr>
        <w:pStyle w:val="2"/>
        <w:ind w:firstLine="482"/>
        <w:rPr>
          <w:color w:val="auto"/>
        </w:rPr>
      </w:pPr>
      <w:r>
        <w:rPr>
          <w:rFonts w:hint="eastAsia"/>
          <w:color w:val="auto"/>
        </w:rPr>
        <w:t>四、服务要求</w:t>
      </w:r>
    </w:p>
    <w:p w14:paraId="160969FB">
      <w:pPr>
        <w:pStyle w:val="3"/>
        <w:ind w:firstLine="482"/>
        <w:rPr>
          <w:color w:val="auto"/>
        </w:rPr>
      </w:pPr>
      <w:r>
        <w:rPr>
          <w:color w:val="auto"/>
        </w:rPr>
        <w:t>1</w:t>
      </w:r>
      <w:r>
        <w:rPr>
          <w:rFonts w:hint="eastAsia"/>
          <w:color w:val="auto"/>
        </w:rPr>
        <w:t>公示时间：</w:t>
      </w:r>
      <w:r>
        <w:rPr>
          <w:rFonts w:hint="eastAsia"/>
          <w:color w:val="auto"/>
          <w:lang w:eastAsia="zh-CN"/>
        </w:rPr>
        <w:t>202</w:t>
      </w:r>
      <w:r>
        <w:rPr>
          <w:rFonts w:hint="eastAsia"/>
          <w:color w:val="auto"/>
          <w:lang w:val="en-US" w:eastAsia="zh-CN"/>
        </w:rPr>
        <w:t>5</w:t>
      </w:r>
      <w:r>
        <w:rPr>
          <w:color w:val="auto"/>
        </w:rPr>
        <w:t>年</w:t>
      </w:r>
      <w:r>
        <w:rPr>
          <w:rFonts w:hint="eastAsia"/>
          <w:color w:val="auto"/>
          <w:lang w:val="en-US" w:eastAsia="zh-CN"/>
        </w:rPr>
        <w:t>7</w:t>
      </w:r>
      <w:r>
        <w:rPr>
          <w:color w:val="auto"/>
        </w:rPr>
        <w:t>月</w:t>
      </w:r>
      <w:r>
        <w:rPr>
          <w:rFonts w:hint="eastAsia"/>
          <w:color w:val="auto"/>
          <w:lang w:val="en-US" w:eastAsia="zh-CN"/>
        </w:rPr>
        <w:t>3</w:t>
      </w:r>
      <w:r>
        <w:rPr>
          <w:color w:val="auto"/>
        </w:rPr>
        <w:t>日</w:t>
      </w:r>
      <w:r>
        <w:rPr>
          <w:rFonts w:hint="eastAsia"/>
          <w:color w:val="auto"/>
        </w:rPr>
        <w:t>-</w:t>
      </w:r>
      <w:r>
        <w:rPr>
          <w:rFonts w:hint="eastAsia"/>
          <w:color w:val="auto"/>
          <w:lang w:eastAsia="zh-CN"/>
        </w:rPr>
        <w:t>202</w:t>
      </w:r>
      <w:r>
        <w:rPr>
          <w:rFonts w:hint="eastAsia"/>
          <w:color w:val="auto"/>
          <w:lang w:val="en-US" w:eastAsia="zh-CN"/>
        </w:rPr>
        <w:t>5</w:t>
      </w:r>
      <w:r>
        <w:rPr>
          <w:color w:val="auto"/>
        </w:rPr>
        <w:t>年</w:t>
      </w:r>
      <w:r>
        <w:rPr>
          <w:rFonts w:hint="eastAsia"/>
          <w:color w:val="auto"/>
          <w:lang w:val="en-US" w:eastAsia="zh-CN"/>
        </w:rPr>
        <w:t>7</w:t>
      </w:r>
      <w:r>
        <w:rPr>
          <w:color w:val="auto"/>
        </w:rPr>
        <w:t>月</w:t>
      </w:r>
      <w:r>
        <w:rPr>
          <w:rFonts w:hint="eastAsia"/>
          <w:color w:val="auto"/>
          <w:lang w:val="en-US" w:eastAsia="zh-CN"/>
        </w:rPr>
        <w:t>7</w:t>
      </w:r>
      <w:r>
        <w:rPr>
          <w:color w:val="auto"/>
        </w:rPr>
        <w:t>日</w:t>
      </w:r>
      <w:r>
        <w:rPr>
          <w:rFonts w:hint="eastAsia"/>
          <w:color w:val="auto"/>
        </w:rPr>
        <w:t>。</w:t>
      </w:r>
    </w:p>
    <w:p w14:paraId="017DE3F0">
      <w:pPr>
        <w:pStyle w:val="3"/>
        <w:ind w:firstLine="482"/>
        <w:rPr>
          <w:color w:val="auto"/>
        </w:rPr>
      </w:pPr>
      <w:r>
        <w:rPr>
          <w:rFonts w:hint="eastAsia"/>
          <w:color w:val="auto"/>
        </w:rPr>
        <w:t>2报价时间：</w:t>
      </w:r>
      <w:r>
        <w:rPr>
          <w:rFonts w:hint="eastAsia"/>
          <w:color w:val="auto"/>
          <w:lang w:eastAsia="zh-CN"/>
        </w:rPr>
        <w:t>202</w:t>
      </w:r>
      <w:r>
        <w:rPr>
          <w:rFonts w:hint="eastAsia"/>
          <w:color w:val="auto"/>
          <w:lang w:val="en-US" w:eastAsia="zh-CN"/>
        </w:rPr>
        <w:t>5</w:t>
      </w:r>
      <w:r>
        <w:rPr>
          <w:color w:val="auto"/>
        </w:rPr>
        <w:t>年</w:t>
      </w:r>
      <w:r>
        <w:rPr>
          <w:rFonts w:hint="eastAsia"/>
          <w:color w:val="auto"/>
          <w:lang w:val="en-US" w:eastAsia="zh-CN"/>
        </w:rPr>
        <w:t>7</w:t>
      </w:r>
      <w:r>
        <w:rPr>
          <w:color w:val="auto"/>
        </w:rPr>
        <w:t>月</w:t>
      </w:r>
      <w:r>
        <w:rPr>
          <w:rFonts w:hint="eastAsia"/>
          <w:color w:val="auto"/>
          <w:lang w:val="en-US" w:eastAsia="zh-CN"/>
        </w:rPr>
        <w:t>8</w:t>
      </w:r>
      <w:r>
        <w:rPr>
          <w:color w:val="auto"/>
        </w:rPr>
        <w:t>日</w:t>
      </w:r>
      <w:r>
        <w:rPr>
          <w:rFonts w:hint="eastAsia"/>
          <w:color w:val="auto"/>
        </w:rPr>
        <w:t>9:00-</w:t>
      </w:r>
      <w:r>
        <w:rPr>
          <w:color w:val="auto"/>
        </w:rPr>
        <w:t>11</w:t>
      </w:r>
      <w:r>
        <w:rPr>
          <w:rFonts w:hint="eastAsia"/>
          <w:color w:val="auto"/>
        </w:rPr>
        <w:t>:0</w:t>
      </w:r>
      <w:r>
        <w:rPr>
          <w:color w:val="auto"/>
        </w:rPr>
        <w:t>0</w:t>
      </w:r>
    </w:p>
    <w:p w14:paraId="3A962900">
      <w:pPr>
        <w:pStyle w:val="3"/>
        <w:ind w:firstLine="482"/>
        <w:rPr>
          <w:color w:val="auto"/>
        </w:rPr>
      </w:pPr>
      <w:r>
        <w:rPr>
          <w:color w:val="auto"/>
        </w:rPr>
        <w:t xml:space="preserve">3 </w:t>
      </w:r>
      <w:r>
        <w:rPr>
          <w:rFonts w:hint="eastAsia"/>
          <w:color w:val="auto"/>
        </w:rPr>
        <w:t>交货期及交货地点</w:t>
      </w:r>
    </w:p>
    <w:p w14:paraId="3B78A99C">
      <w:pPr>
        <w:ind w:firstLine="480"/>
        <w:rPr>
          <w:color w:val="auto"/>
        </w:rPr>
      </w:pPr>
      <w:r>
        <w:rPr>
          <w:color w:val="auto"/>
        </w:rPr>
        <w:t>3</w:t>
      </w:r>
      <w:r>
        <w:rPr>
          <w:rFonts w:hint="eastAsia"/>
          <w:color w:val="auto"/>
        </w:rPr>
        <w:t>.1交货期：</w:t>
      </w:r>
    </w:p>
    <w:p w14:paraId="4482764B">
      <w:pPr>
        <w:ind w:firstLine="480"/>
        <w:rPr>
          <w:color w:val="auto"/>
        </w:rPr>
      </w:pPr>
      <w:r>
        <w:rPr>
          <w:rFonts w:hint="eastAsia"/>
          <w:color w:val="auto"/>
        </w:rPr>
        <w:t xml:space="preserve">3.1.1 </w:t>
      </w:r>
      <w:r>
        <w:rPr>
          <w:color w:val="auto"/>
        </w:rPr>
        <w:t>合同</w:t>
      </w:r>
      <w:r>
        <w:rPr>
          <w:rFonts w:hint="eastAsia"/>
          <w:color w:val="auto"/>
        </w:rPr>
        <w:t>签订生效后，</w:t>
      </w:r>
      <w:r>
        <w:rPr>
          <w:rFonts w:hint="eastAsia"/>
          <w:color w:val="auto"/>
        </w:rPr>
        <w:t>卖方须在20</w:t>
      </w:r>
      <w:r>
        <w:rPr>
          <w:color w:val="auto"/>
        </w:rPr>
        <w:t>个工作日</w:t>
      </w:r>
      <w:r>
        <w:rPr>
          <w:rFonts w:hint="eastAsia"/>
          <w:color w:val="auto"/>
        </w:rPr>
        <w:t>内到货交付。</w:t>
      </w:r>
      <w:bookmarkStart w:id="2" w:name="_GoBack"/>
      <w:bookmarkEnd w:id="2"/>
    </w:p>
    <w:p w14:paraId="43F88383">
      <w:pPr>
        <w:ind w:firstLine="480"/>
        <w:rPr>
          <w:rFonts w:hint="eastAsia"/>
          <w:color w:val="auto"/>
        </w:rPr>
      </w:pPr>
      <w:r>
        <w:rPr>
          <w:rFonts w:hint="eastAsia"/>
          <w:color w:val="auto"/>
        </w:rPr>
        <w:t xml:space="preserve">3.1.2 </w:t>
      </w:r>
      <w:r>
        <w:rPr>
          <w:rFonts w:hint="eastAsia"/>
          <w:color w:val="auto"/>
        </w:rPr>
        <w:t>因卖方原因（不可抗力因素除外）造成逾期到货的，每日历日按履约保证金的1%赔偿给买方，最高扣款金额为履约保证金金额。</w:t>
      </w:r>
    </w:p>
    <w:p w14:paraId="197BAE15">
      <w:pPr>
        <w:ind w:firstLine="480"/>
        <w:rPr>
          <w:color w:val="auto"/>
        </w:rPr>
      </w:pPr>
      <w:r>
        <w:rPr>
          <w:rFonts w:hint="eastAsia"/>
          <w:color w:val="auto"/>
        </w:rPr>
        <w:t xml:space="preserve">3.1.3 </w:t>
      </w:r>
      <w:r>
        <w:rPr>
          <w:rFonts w:hint="eastAsia"/>
          <w:color w:val="auto"/>
        </w:rPr>
        <w:t>因卖方原因造成逾期</w:t>
      </w:r>
      <w:r>
        <w:rPr>
          <w:color w:val="auto"/>
        </w:rPr>
        <w:t>60</w:t>
      </w:r>
      <w:r>
        <w:rPr>
          <w:rFonts w:hint="eastAsia"/>
          <w:color w:val="auto"/>
        </w:rPr>
        <w:t>日历日，</w:t>
      </w:r>
      <w:r>
        <w:rPr>
          <w:color w:val="auto"/>
        </w:rPr>
        <w:t>买方有权单方面终止合同</w:t>
      </w:r>
      <w:r>
        <w:rPr>
          <w:rFonts w:hint="eastAsia"/>
          <w:color w:val="auto"/>
        </w:rPr>
        <w:t>，由此产生的费用和损失由卖方承担。</w:t>
      </w:r>
    </w:p>
    <w:p w14:paraId="3686DBE2">
      <w:pPr>
        <w:ind w:firstLine="480"/>
        <w:rPr>
          <w:color w:val="auto"/>
        </w:rPr>
      </w:pPr>
      <w:r>
        <w:rPr>
          <w:color w:val="auto"/>
        </w:rPr>
        <w:t>3</w:t>
      </w:r>
      <w:r>
        <w:rPr>
          <w:rFonts w:hint="eastAsia"/>
          <w:color w:val="auto"/>
        </w:rPr>
        <w:t>.2交货地点:</w:t>
      </w:r>
    </w:p>
    <w:p w14:paraId="04E02BE4">
      <w:pPr>
        <w:ind w:firstLine="480"/>
        <w:rPr>
          <w:rFonts w:hint="eastAsia"/>
          <w:color w:val="auto"/>
        </w:rPr>
      </w:pPr>
      <w:r>
        <w:rPr>
          <w:rFonts w:hint="eastAsia"/>
          <w:color w:val="auto"/>
        </w:rPr>
        <w:t>重庆大学附属涪陵医院买方使用现场。</w:t>
      </w:r>
    </w:p>
    <w:p w14:paraId="3317B635">
      <w:pPr>
        <w:ind w:firstLine="480"/>
        <w:rPr>
          <w:rFonts w:hint="eastAsia" w:eastAsia="宋体"/>
          <w:color w:val="auto"/>
          <w:lang w:val="en-US" w:eastAsia="zh-CN"/>
        </w:rPr>
      </w:pPr>
      <w:r>
        <w:rPr>
          <w:rFonts w:hint="eastAsia"/>
          <w:color w:val="auto"/>
          <w:lang w:val="en-US" w:eastAsia="zh-CN"/>
        </w:rPr>
        <w:t>3.3 供方提供的商品生产日期以卖方出具的《出厂检验报告》为准，不得超过合同签订日前6个月，技术标准必须符合相应行业标准和国家标准。</w:t>
      </w:r>
    </w:p>
    <w:p w14:paraId="209DE6F7">
      <w:pPr>
        <w:pStyle w:val="3"/>
        <w:ind w:firstLine="482"/>
        <w:rPr>
          <w:color w:val="auto"/>
        </w:rPr>
      </w:pPr>
      <w:r>
        <w:rPr>
          <w:color w:val="auto"/>
        </w:rPr>
        <w:t xml:space="preserve">4 </w:t>
      </w:r>
      <w:r>
        <w:rPr>
          <w:rFonts w:hint="eastAsia"/>
          <w:color w:val="auto"/>
        </w:rPr>
        <w:t>安装调试及验收</w:t>
      </w:r>
    </w:p>
    <w:p w14:paraId="53EB0C68">
      <w:pPr>
        <w:ind w:firstLine="480"/>
        <w:rPr>
          <w:color w:val="auto"/>
        </w:rPr>
      </w:pPr>
      <w:r>
        <w:rPr>
          <w:color w:val="auto"/>
        </w:rPr>
        <w:t>4.1货物到达现场后，买卖双方</w:t>
      </w:r>
      <w:r>
        <w:rPr>
          <w:rFonts w:hint="eastAsia"/>
          <w:color w:val="auto"/>
        </w:rPr>
        <w:t>须</w:t>
      </w:r>
      <w:r>
        <w:rPr>
          <w:color w:val="auto"/>
        </w:rPr>
        <w:t>当面开箱，共同清点、检查外观，作出开箱记录，双方签字确认。</w:t>
      </w:r>
    </w:p>
    <w:p w14:paraId="5CB51C24">
      <w:pPr>
        <w:ind w:firstLine="480"/>
        <w:rPr>
          <w:color w:val="auto"/>
        </w:rPr>
      </w:pPr>
      <w:r>
        <w:rPr>
          <w:color w:val="auto"/>
        </w:rPr>
        <w:t>4.2</w:t>
      </w:r>
      <w:r>
        <w:rPr>
          <w:rFonts w:hint="eastAsia"/>
          <w:color w:val="auto"/>
        </w:rPr>
        <w:t>卖方</w:t>
      </w:r>
      <w:r>
        <w:rPr>
          <w:color w:val="auto"/>
        </w:rPr>
        <w:t>应保证货物到达</w:t>
      </w:r>
      <w:r>
        <w:rPr>
          <w:rFonts w:hint="eastAsia"/>
          <w:color w:val="auto"/>
        </w:rPr>
        <w:t>买方</w:t>
      </w:r>
      <w:r>
        <w:rPr>
          <w:color w:val="auto"/>
        </w:rPr>
        <w:t>所在地完好无损，如有缺漏、损坏，由</w:t>
      </w:r>
      <w:r>
        <w:rPr>
          <w:rFonts w:hint="eastAsia"/>
          <w:color w:val="auto"/>
        </w:rPr>
        <w:t>卖方</w:t>
      </w:r>
      <w:r>
        <w:rPr>
          <w:color w:val="auto"/>
        </w:rPr>
        <w:t>负责调换、补齐或赔偿。</w:t>
      </w:r>
    </w:p>
    <w:p w14:paraId="064E5CB5">
      <w:pPr>
        <w:ind w:firstLine="480"/>
        <w:rPr>
          <w:color w:val="auto"/>
        </w:rPr>
      </w:pPr>
      <w:r>
        <w:rPr>
          <w:color w:val="auto"/>
        </w:rPr>
        <w:t>4.3</w:t>
      </w:r>
      <w:r>
        <w:rPr>
          <w:rFonts w:hint="eastAsia"/>
          <w:color w:val="auto"/>
        </w:rPr>
        <w:t>卖方</w:t>
      </w:r>
      <w:r>
        <w:rPr>
          <w:color w:val="auto"/>
        </w:rPr>
        <w:t>应派遣专业技术人员进行现场安装调试。验收合格条件如下：</w:t>
      </w:r>
    </w:p>
    <w:p w14:paraId="07B89AFA">
      <w:pPr>
        <w:ind w:firstLine="480"/>
        <w:rPr>
          <w:color w:val="auto"/>
        </w:rPr>
      </w:pPr>
      <w:r>
        <w:rPr>
          <w:color w:val="auto"/>
        </w:rPr>
        <w:t>（1）设备技术参数与采购合同一致，性能指标达到规定的标准。</w:t>
      </w:r>
    </w:p>
    <w:p w14:paraId="79509CFC">
      <w:pPr>
        <w:ind w:firstLine="480"/>
        <w:rPr>
          <w:color w:val="auto"/>
        </w:rPr>
      </w:pPr>
      <w:r>
        <w:rPr>
          <w:color w:val="auto"/>
        </w:rPr>
        <w:t>（2）货物</w:t>
      </w:r>
      <w:r>
        <w:rPr>
          <w:rFonts w:hint="eastAsia"/>
          <w:color w:val="auto"/>
        </w:rPr>
        <w:t>的使用说明书、维护手册、维修手册、软件备份、故障代码表、备件清单、零部件、维修密码等维护维修必需的材料和信息、</w:t>
      </w:r>
      <w:r>
        <w:rPr>
          <w:color w:val="auto"/>
        </w:rPr>
        <w:t>装箱单、合格证等资料齐全。</w:t>
      </w:r>
    </w:p>
    <w:p w14:paraId="183EA655">
      <w:pPr>
        <w:ind w:firstLine="480"/>
        <w:rPr>
          <w:color w:val="auto"/>
        </w:rPr>
      </w:pPr>
      <w:r>
        <w:rPr>
          <w:color w:val="auto"/>
        </w:rPr>
        <w:t>（3）在系统试运行期间所出现的问题得到解决，并运行正常。</w:t>
      </w:r>
    </w:p>
    <w:p w14:paraId="54F37EF8">
      <w:pPr>
        <w:ind w:firstLine="480"/>
        <w:rPr>
          <w:color w:val="auto"/>
        </w:rPr>
      </w:pPr>
      <w:r>
        <w:rPr>
          <w:rFonts w:hint="eastAsia"/>
          <w:color w:val="auto"/>
        </w:rPr>
        <w:t>（4）完成设备</w:t>
      </w:r>
      <w:r>
        <w:rPr>
          <w:color w:val="auto"/>
        </w:rPr>
        <w:t>培训工作</w:t>
      </w:r>
      <w:r>
        <w:rPr>
          <w:rFonts w:hint="eastAsia"/>
          <w:color w:val="auto"/>
        </w:rPr>
        <w:t>。</w:t>
      </w:r>
    </w:p>
    <w:p w14:paraId="3F34F0C7">
      <w:pPr>
        <w:ind w:firstLine="480"/>
        <w:rPr>
          <w:color w:val="auto"/>
        </w:rPr>
      </w:pPr>
      <w:r>
        <w:rPr>
          <w:color w:val="auto"/>
        </w:rPr>
        <w:t>4</w:t>
      </w:r>
      <w:r>
        <w:rPr>
          <w:rFonts w:hint="eastAsia"/>
          <w:color w:val="auto"/>
        </w:rPr>
        <w:t>.4设备运行正常后，买卖双方应及时共同验收。</w:t>
      </w:r>
    </w:p>
    <w:p w14:paraId="4C43A416">
      <w:pPr>
        <w:ind w:firstLine="480"/>
        <w:rPr>
          <w:color w:val="auto"/>
        </w:rPr>
      </w:pPr>
      <w:r>
        <w:rPr>
          <w:color w:val="auto"/>
        </w:rPr>
        <w:t>4.5设备安装结束，</w:t>
      </w:r>
      <w:r>
        <w:rPr>
          <w:rFonts w:hint="eastAsia"/>
          <w:color w:val="auto"/>
        </w:rPr>
        <w:t>卖方</w:t>
      </w:r>
      <w:r>
        <w:rPr>
          <w:color w:val="auto"/>
        </w:rPr>
        <w:t>应及时将该设备所有包装物全部清理出医院。</w:t>
      </w:r>
    </w:p>
    <w:p w14:paraId="3DA16B99">
      <w:pPr>
        <w:pStyle w:val="3"/>
        <w:ind w:firstLine="482"/>
        <w:rPr>
          <w:color w:val="auto"/>
        </w:rPr>
      </w:pPr>
      <w:r>
        <w:rPr>
          <w:color w:val="auto"/>
        </w:rPr>
        <w:t xml:space="preserve">5 </w:t>
      </w:r>
      <w:r>
        <w:rPr>
          <w:rFonts w:hint="eastAsia"/>
          <w:color w:val="auto"/>
        </w:rPr>
        <w:t>卖方承诺售后服务条款</w:t>
      </w:r>
    </w:p>
    <w:p w14:paraId="2B79901E">
      <w:pPr>
        <w:ind w:firstLine="480"/>
        <w:rPr>
          <w:color w:val="auto"/>
        </w:rPr>
      </w:pPr>
      <w:r>
        <w:rPr>
          <w:color w:val="auto"/>
        </w:rPr>
        <w:t>5</w:t>
      </w:r>
      <w:r>
        <w:rPr>
          <w:rFonts w:hint="eastAsia"/>
          <w:color w:val="auto"/>
        </w:rPr>
        <w:t>.1</w:t>
      </w:r>
      <w:r>
        <w:rPr>
          <w:rFonts w:hint="eastAsia"/>
          <w:color w:val="auto"/>
        </w:rPr>
        <w:t>整机质保</w:t>
      </w:r>
      <w:r>
        <w:rPr>
          <w:rFonts w:hint="eastAsia"/>
          <w:color w:val="auto"/>
          <w:lang w:val="en-US" w:eastAsia="zh-CN"/>
        </w:rPr>
        <w:t>3</w:t>
      </w:r>
      <w:r>
        <w:rPr>
          <w:rFonts w:hint="eastAsia"/>
          <w:color w:val="auto"/>
        </w:rPr>
        <w:t>年，质保期自买卖双方共同验收合格之日起计算。</w:t>
      </w:r>
    </w:p>
    <w:p w14:paraId="436F15F4">
      <w:pPr>
        <w:ind w:firstLine="480"/>
        <w:rPr>
          <w:color w:val="auto"/>
        </w:rPr>
      </w:pPr>
      <w:r>
        <w:rPr>
          <w:color w:val="auto"/>
        </w:rPr>
        <w:t>5</w:t>
      </w:r>
      <w:r>
        <w:rPr>
          <w:rFonts w:hint="eastAsia"/>
          <w:color w:val="auto"/>
        </w:rPr>
        <w:t>.2</w:t>
      </w:r>
      <w:r>
        <w:rPr>
          <w:rFonts w:hint="eastAsia"/>
          <w:color w:val="auto"/>
        </w:rPr>
        <w:t>质保期内正常使用率</w:t>
      </w:r>
      <w:r>
        <w:rPr>
          <w:rFonts w:hint="eastAsia"/>
          <w:color w:val="auto"/>
          <w:lang w:val="en-US" w:eastAsia="zh-CN"/>
        </w:rPr>
        <w:t>须</w:t>
      </w:r>
      <w:r>
        <w:rPr>
          <w:rFonts w:hint="eastAsia"/>
          <w:color w:val="auto"/>
        </w:rPr>
        <w:t>≥95%（按365天/年计算），否则按1:3（停止使用一天延长三天）天数延长，延长期中出现停止使用按同样比例要求延长保修期。</w:t>
      </w:r>
    </w:p>
    <w:p w14:paraId="7B6EF537">
      <w:pPr>
        <w:ind w:firstLine="480"/>
        <w:rPr>
          <w:color w:val="auto"/>
        </w:rPr>
      </w:pPr>
      <w:r>
        <w:rPr>
          <w:color w:val="auto"/>
        </w:rPr>
        <w:t>5</w:t>
      </w:r>
      <w:r>
        <w:rPr>
          <w:rFonts w:hint="eastAsia"/>
          <w:color w:val="auto"/>
        </w:rPr>
        <w:t>.3厂家须在中国境内有备件库，并在西南地区有专职维修人员。（提供相应证明文件）。</w:t>
      </w:r>
    </w:p>
    <w:p w14:paraId="7301EF02">
      <w:pPr>
        <w:pStyle w:val="29"/>
        <w:ind w:firstLine="480"/>
        <w:rPr>
          <w:color w:val="auto"/>
        </w:rPr>
      </w:pPr>
      <w:r>
        <w:rPr>
          <w:color w:val="auto"/>
        </w:rPr>
        <w:t>5</w:t>
      </w:r>
      <w:r>
        <w:rPr>
          <w:rFonts w:hint="eastAsia"/>
          <w:color w:val="auto"/>
        </w:rPr>
        <w:t>.</w:t>
      </w:r>
      <w:r>
        <w:rPr>
          <w:color w:val="auto"/>
        </w:rPr>
        <w:t>4</w:t>
      </w:r>
      <w:r>
        <w:rPr>
          <w:rFonts w:hint="eastAsia"/>
          <w:color w:val="auto"/>
        </w:rPr>
        <w:t>维修响应时间≤2小时，维修到场时间≤</w:t>
      </w:r>
      <w:r>
        <w:rPr>
          <w:color w:val="auto"/>
        </w:rPr>
        <w:t>8</w:t>
      </w:r>
      <w:r>
        <w:rPr>
          <w:rFonts w:hint="eastAsia"/>
          <w:color w:val="auto"/>
        </w:rPr>
        <w:t>小时。质保期内外（包括休息日和节假日）均能派出维修工程师到达现场维修。</w:t>
      </w:r>
    </w:p>
    <w:p w14:paraId="0C03DD25">
      <w:pPr>
        <w:pStyle w:val="29"/>
        <w:ind w:firstLine="480"/>
        <w:rPr>
          <w:rFonts w:hint="default" w:eastAsia="宋体"/>
          <w:color w:val="auto"/>
          <w:lang w:val="en-US" w:eastAsia="zh-CN"/>
        </w:rPr>
      </w:pPr>
      <w:r>
        <w:rPr>
          <w:color w:val="auto"/>
        </w:rPr>
        <w:t>5.5</w:t>
      </w:r>
      <w:r>
        <w:rPr>
          <w:rFonts w:hint="eastAsia"/>
          <w:color w:val="auto"/>
        </w:rPr>
        <w:t>质保期内每年免费提供维修保养≥</w:t>
      </w:r>
      <w:r>
        <w:rPr>
          <w:rFonts w:hint="eastAsia"/>
          <w:color w:val="auto"/>
          <w:lang w:val="en-US" w:eastAsia="zh-CN"/>
        </w:rPr>
        <w:t>2</w:t>
      </w:r>
      <w:r>
        <w:rPr>
          <w:rFonts w:hint="eastAsia"/>
          <w:color w:val="auto"/>
        </w:rPr>
        <w:t>次，并向买方提供标准维修保养报告。</w:t>
      </w:r>
    </w:p>
    <w:p w14:paraId="36B35BAC">
      <w:pPr>
        <w:pStyle w:val="29"/>
        <w:ind w:firstLine="480"/>
        <w:rPr>
          <w:rFonts w:eastAsia="楷体_GB2312"/>
          <w:color w:val="auto"/>
        </w:rPr>
      </w:pPr>
      <w:r>
        <w:rPr>
          <w:color w:val="auto"/>
        </w:rPr>
        <w:t>5.6</w:t>
      </w:r>
      <w:r>
        <w:rPr>
          <w:rFonts w:hint="eastAsia"/>
          <w:color w:val="auto"/>
        </w:rPr>
        <w:t>承诺提供终身维修服务，并保证零配件供给≥10年。</w:t>
      </w:r>
    </w:p>
    <w:p w14:paraId="72BE5D7D">
      <w:pPr>
        <w:pStyle w:val="3"/>
        <w:ind w:firstLine="482"/>
        <w:rPr>
          <w:color w:val="auto"/>
        </w:rPr>
      </w:pPr>
      <w:r>
        <w:rPr>
          <w:color w:val="auto"/>
        </w:rPr>
        <w:t xml:space="preserve">6 </w:t>
      </w:r>
      <w:r>
        <w:rPr>
          <w:rFonts w:hint="eastAsia"/>
          <w:color w:val="auto"/>
        </w:rPr>
        <w:t>培训要求</w:t>
      </w:r>
    </w:p>
    <w:p w14:paraId="0B8567A4">
      <w:pPr>
        <w:ind w:firstLine="480"/>
        <w:rPr>
          <w:color w:val="auto"/>
        </w:rPr>
      </w:pPr>
      <w:r>
        <w:rPr>
          <w:color w:val="auto"/>
        </w:rPr>
        <w:t>6</w:t>
      </w:r>
      <w:r>
        <w:rPr>
          <w:rFonts w:hint="eastAsia"/>
          <w:color w:val="auto"/>
        </w:rPr>
        <w:t>.1制定详细的培训方案。</w:t>
      </w:r>
    </w:p>
    <w:p w14:paraId="46099C41">
      <w:pPr>
        <w:ind w:firstLine="480"/>
        <w:rPr>
          <w:color w:val="auto"/>
        </w:rPr>
      </w:pPr>
      <w:r>
        <w:rPr>
          <w:color w:val="auto"/>
        </w:rPr>
        <w:t>6</w:t>
      </w:r>
      <w:r>
        <w:rPr>
          <w:rFonts w:hint="eastAsia"/>
          <w:color w:val="auto"/>
        </w:rPr>
        <w:t>.2院内培训：卖方应提供现场技术培训，保证使用人员熟悉设备的各项功能，熟练操作设备。</w:t>
      </w:r>
    </w:p>
    <w:p w14:paraId="01498DA1">
      <w:pPr>
        <w:pStyle w:val="3"/>
        <w:ind w:firstLine="482"/>
        <w:rPr>
          <w:color w:val="auto"/>
        </w:rPr>
      </w:pPr>
      <w:r>
        <w:rPr>
          <w:color w:val="auto"/>
        </w:rPr>
        <w:t>7</w:t>
      </w:r>
      <w:r>
        <w:rPr>
          <w:rFonts w:hint="eastAsia"/>
          <w:color w:val="auto"/>
        </w:rPr>
        <w:t>.现场踏勘</w:t>
      </w:r>
    </w:p>
    <w:p w14:paraId="5976851F">
      <w:pPr>
        <w:ind w:firstLine="480"/>
        <w:rPr>
          <w:color w:val="auto"/>
        </w:rPr>
      </w:pPr>
      <w:r>
        <w:rPr>
          <w:rFonts w:hint="eastAsia"/>
          <w:color w:val="auto"/>
        </w:rPr>
        <w:t>投标人可在开标之前对项目实施现场进行踏勘。无论踏勘与否均视为对现场充分了解。</w:t>
      </w:r>
    </w:p>
    <w:p w14:paraId="2E60D465">
      <w:pPr>
        <w:pStyle w:val="3"/>
        <w:ind w:firstLine="482"/>
        <w:rPr>
          <w:color w:val="auto"/>
        </w:rPr>
      </w:pPr>
      <w:r>
        <w:rPr>
          <w:rFonts w:hint="eastAsia"/>
          <w:color w:val="auto"/>
        </w:rPr>
        <w:t xml:space="preserve">8 </w:t>
      </w:r>
      <w:r>
        <w:rPr>
          <w:color w:val="auto"/>
        </w:rPr>
        <w:t>其他</w:t>
      </w:r>
    </w:p>
    <w:p w14:paraId="41C683E1">
      <w:pPr>
        <w:ind w:firstLine="480"/>
        <w:rPr>
          <w:rFonts w:hint="eastAsia"/>
          <w:color w:val="auto"/>
          <w:lang w:val="en-US" w:eastAsia="zh-CN"/>
        </w:rPr>
      </w:pPr>
      <w:r>
        <w:rPr>
          <w:rFonts w:hint="eastAsia"/>
          <w:color w:val="auto"/>
        </w:rPr>
        <w:t>8</w:t>
      </w:r>
      <w:r>
        <w:rPr>
          <w:color w:val="auto"/>
        </w:rPr>
        <w:t xml:space="preserve">.1 </w:t>
      </w:r>
      <w:r>
        <w:rPr>
          <w:rFonts w:hint="eastAsia"/>
          <w:color w:val="auto"/>
        </w:rPr>
        <w:t>投标人</w:t>
      </w:r>
      <w:r>
        <w:rPr>
          <w:color w:val="auto"/>
        </w:rPr>
        <w:t>须按采购需求文件制作响应文件</w:t>
      </w:r>
      <w:r>
        <w:rPr>
          <w:rFonts w:hint="eastAsia"/>
          <w:color w:val="auto"/>
        </w:rPr>
        <w:t>，</w:t>
      </w:r>
      <w:r>
        <w:rPr>
          <w:color w:val="auto"/>
        </w:rPr>
        <w:t>并上传响应文件</w:t>
      </w:r>
      <w:r>
        <w:rPr>
          <w:rFonts w:hint="eastAsia"/>
          <w:color w:val="auto"/>
        </w:rPr>
        <w:t>。</w:t>
      </w:r>
    </w:p>
    <w:p w14:paraId="3D987E11">
      <w:pPr>
        <w:bidi w:val="0"/>
        <w:rPr>
          <w:rFonts w:hint="eastAsia" w:eastAsia="宋体"/>
          <w:color w:val="auto"/>
          <w:lang w:val="en-US" w:eastAsia="zh-CN"/>
        </w:rPr>
      </w:pPr>
      <w:r>
        <w:rPr>
          <w:rFonts w:hint="eastAsia"/>
          <w:color w:val="auto"/>
          <w:lang w:val="en-US" w:eastAsia="zh-CN"/>
        </w:rPr>
        <w:t>8.2 成交人存在虚假响应即所提供产品与响应情况不一致，买方不退还履约保证金并且有权单方面终止合同。</w:t>
      </w:r>
    </w:p>
    <w:p w14:paraId="6D5E4D24">
      <w:pPr>
        <w:pStyle w:val="2"/>
        <w:ind w:firstLine="482"/>
        <w:rPr>
          <w:color w:val="auto"/>
        </w:rPr>
      </w:pPr>
      <w:r>
        <w:rPr>
          <w:color w:val="auto"/>
        </w:rPr>
        <w:t>五</w:t>
      </w:r>
      <w:r>
        <w:rPr>
          <w:rFonts w:hint="eastAsia"/>
          <w:color w:val="auto"/>
        </w:rPr>
        <w:t>、</w:t>
      </w:r>
      <w:r>
        <w:rPr>
          <w:color w:val="auto"/>
        </w:rPr>
        <w:t>付款方式</w:t>
      </w:r>
    </w:p>
    <w:p w14:paraId="015C0C03">
      <w:pPr>
        <w:ind w:firstLine="480"/>
        <w:rPr>
          <w:rFonts w:hint="eastAsia" w:eastAsia="宋体"/>
          <w:color w:val="auto"/>
          <w:lang w:eastAsia="zh-CN"/>
        </w:rPr>
      </w:pPr>
      <w:r>
        <w:rPr>
          <w:color w:val="auto"/>
        </w:rPr>
        <w:t>1.</w:t>
      </w:r>
      <w:r>
        <w:rPr>
          <w:rFonts w:hint="eastAsia"/>
          <w:color w:val="auto"/>
        </w:rPr>
        <w:t>卖方</w:t>
      </w:r>
      <w:r>
        <w:rPr>
          <w:color w:val="auto"/>
        </w:rPr>
        <w:t>须向</w:t>
      </w:r>
      <w:r>
        <w:rPr>
          <w:rFonts w:hint="eastAsia"/>
          <w:color w:val="auto"/>
        </w:rPr>
        <w:t>买方</w:t>
      </w:r>
      <w:r>
        <w:rPr>
          <w:color w:val="auto"/>
        </w:rPr>
        <w:t>缴纳合同金额5%的履约保证金</w:t>
      </w:r>
      <w:r>
        <w:rPr>
          <w:rFonts w:hint="eastAsia"/>
          <w:color w:val="auto"/>
          <w:lang w:eastAsia="zh-CN"/>
        </w:rPr>
        <w:t>，</w:t>
      </w:r>
      <w:r>
        <w:rPr>
          <w:color w:val="auto"/>
        </w:rPr>
        <w:t>在质保期满且</w:t>
      </w:r>
      <w:r>
        <w:rPr>
          <w:rFonts w:hint="eastAsia"/>
          <w:color w:val="auto"/>
        </w:rPr>
        <w:t>卖方</w:t>
      </w:r>
      <w:r>
        <w:rPr>
          <w:color w:val="auto"/>
        </w:rPr>
        <w:t>完全履行完合同约定条款后</w:t>
      </w:r>
      <w:r>
        <w:rPr>
          <w:rFonts w:hint="eastAsia"/>
          <w:color w:val="auto"/>
          <w:lang w:eastAsia="zh-CN"/>
        </w:rPr>
        <w:t>无息退还履约保证金。</w:t>
      </w:r>
    </w:p>
    <w:p w14:paraId="644A1BB0">
      <w:pPr>
        <w:ind w:firstLine="480"/>
        <w:rPr>
          <w:rFonts w:hint="eastAsia" w:eastAsia="宋体"/>
          <w:color w:val="auto"/>
          <w:lang w:eastAsia="zh-CN"/>
        </w:rPr>
      </w:pPr>
      <w:r>
        <w:rPr>
          <w:color w:val="auto"/>
        </w:rPr>
        <w:t>2.</w:t>
      </w:r>
      <w:r>
        <w:rPr>
          <w:rFonts w:hint="eastAsia"/>
          <w:color w:val="auto"/>
        </w:rPr>
        <w:t>卖方应及时</w:t>
      </w:r>
      <w:r>
        <w:rPr>
          <w:color w:val="auto"/>
        </w:rPr>
        <w:t>向</w:t>
      </w:r>
      <w:r>
        <w:rPr>
          <w:rFonts w:hint="eastAsia"/>
          <w:color w:val="auto"/>
        </w:rPr>
        <w:t>买方</w:t>
      </w:r>
      <w:r>
        <w:rPr>
          <w:color w:val="auto"/>
        </w:rPr>
        <w:t>开具发票。自买卖双方验收合格之日起满三个月后，买方以转账方式向</w:t>
      </w:r>
      <w:r>
        <w:rPr>
          <w:rFonts w:hint="eastAsia"/>
          <w:color w:val="auto"/>
        </w:rPr>
        <w:t>卖方</w:t>
      </w:r>
      <w:r>
        <w:rPr>
          <w:color w:val="auto"/>
        </w:rPr>
        <w:t>支付合同</w:t>
      </w:r>
      <w:r>
        <w:rPr>
          <w:rFonts w:hint="eastAsia"/>
          <w:color w:val="auto"/>
        </w:rPr>
        <w:t>金额的</w:t>
      </w:r>
      <w:r>
        <w:rPr>
          <w:rFonts w:hint="eastAsia"/>
          <w:color w:val="auto"/>
          <w:lang w:val="en-US" w:eastAsia="zh-CN"/>
        </w:rPr>
        <w:t>100</w:t>
      </w:r>
      <w:r>
        <w:rPr>
          <w:rFonts w:hint="eastAsia"/>
          <w:color w:val="auto"/>
        </w:rPr>
        <w:t>%</w:t>
      </w:r>
      <w:r>
        <w:rPr>
          <w:rFonts w:hint="eastAsia"/>
          <w:color w:val="auto"/>
          <w:lang w:eastAsia="zh-CN"/>
        </w:rPr>
        <w:t>。</w:t>
      </w:r>
    </w:p>
    <w:p w14:paraId="2407A692">
      <w:pPr>
        <w:pStyle w:val="2"/>
        <w:ind w:firstLine="482"/>
        <w:rPr>
          <w:color w:val="auto"/>
        </w:rPr>
      </w:pPr>
      <w:r>
        <w:rPr>
          <w:color w:val="auto"/>
        </w:rPr>
        <w:t>六</w:t>
      </w:r>
      <w:r>
        <w:rPr>
          <w:rFonts w:hint="eastAsia"/>
          <w:color w:val="auto"/>
        </w:rPr>
        <w:t>、</w:t>
      </w:r>
      <w:r>
        <w:rPr>
          <w:color w:val="auto"/>
        </w:rPr>
        <w:t>成交原则</w:t>
      </w:r>
    </w:p>
    <w:p w14:paraId="5E0B5545">
      <w:pPr>
        <w:ind w:firstLine="480"/>
        <w:rPr>
          <w:rStyle w:val="30"/>
          <w:color w:val="auto"/>
        </w:rPr>
      </w:pPr>
      <w:r>
        <w:rPr>
          <w:rStyle w:val="30"/>
          <w:color w:val="auto"/>
        </w:rPr>
        <w:t>在符合项目采购要求、质量和服务的前提下，按报价最低的原则推荐成交</w:t>
      </w:r>
      <w:r>
        <w:rPr>
          <w:rStyle w:val="30"/>
          <w:rFonts w:hint="eastAsia"/>
          <w:color w:val="auto"/>
        </w:rPr>
        <w:t>供应商</w:t>
      </w:r>
      <w:r>
        <w:rPr>
          <w:rStyle w:val="30"/>
          <w:color w:val="auto"/>
        </w:rPr>
        <w:t>；如出现两个以上相同最低报价的，</w:t>
      </w:r>
      <w:r>
        <w:rPr>
          <w:rStyle w:val="30"/>
          <w:rFonts w:hint="eastAsia"/>
          <w:color w:val="auto"/>
          <w:lang w:eastAsia="zh-CN"/>
        </w:rPr>
        <w:t>按报价时间先后优先选择</w:t>
      </w:r>
      <w:r>
        <w:rPr>
          <w:rStyle w:val="30"/>
          <w:color w:val="auto"/>
        </w:rPr>
        <w:t>。</w:t>
      </w:r>
    </w:p>
    <w:p w14:paraId="5CDB7953">
      <w:pPr>
        <w:pStyle w:val="2"/>
        <w:ind w:firstLine="482"/>
        <w:rPr>
          <w:color w:val="auto"/>
        </w:rPr>
      </w:pPr>
      <w:r>
        <w:rPr>
          <w:rFonts w:hint="eastAsia"/>
          <w:color w:val="auto"/>
        </w:rPr>
        <w:t>七、</w:t>
      </w:r>
      <w:r>
        <w:rPr>
          <w:color w:val="auto"/>
        </w:rPr>
        <w:t>采购异议处理</w:t>
      </w:r>
    </w:p>
    <w:p w14:paraId="77B29E3E">
      <w:pPr>
        <w:ind w:firstLine="480"/>
        <w:rPr>
          <w:color w:val="auto"/>
        </w:rPr>
      </w:pPr>
      <w:r>
        <w:rPr>
          <w:rFonts w:hint="eastAsia"/>
          <w:color w:val="auto"/>
        </w:rPr>
        <w:t>投标人对采购过程中有异议的，应及时向买方或代理机构提出，也可向平台提供商反馈协助处理。</w:t>
      </w:r>
    </w:p>
    <w:p w14:paraId="7E1409B3">
      <w:pPr>
        <w:pStyle w:val="2"/>
        <w:ind w:firstLine="482"/>
        <w:rPr>
          <w:color w:val="auto"/>
        </w:rPr>
      </w:pPr>
      <w:r>
        <w:rPr>
          <w:rFonts w:hint="eastAsia"/>
          <w:color w:val="auto"/>
        </w:rPr>
        <w:t>八、响应文件要求</w:t>
      </w:r>
    </w:p>
    <w:p w14:paraId="2742F60D">
      <w:pPr>
        <w:ind w:firstLine="480"/>
        <w:rPr>
          <w:color w:val="auto"/>
        </w:rPr>
      </w:pPr>
      <w:r>
        <w:rPr>
          <w:rFonts w:hint="eastAsia"/>
          <w:color w:val="auto"/>
        </w:rPr>
        <w:t>（一）、经济部分</w:t>
      </w:r>
    </w:p>
    <w:p w14:paraId="4A2DCE3A">
      <w:pPr>
        <w:ind w:firstLine="480"/>
        <w:rPr>
          <w:color w:val="auto"/>
        </w:rPr>
      </w:pPr>
      <w:r>
        <w:rPr>
          <w:rFonts w:hint="eastAsia"/>
          <w:color w:val="auto"/>
        </w:rPr>
        <w:t>（1）竞采报价函</w:t>
      </w:r>
    </w:p>
    <w:p w14:paraId="1CBA4454">
      <w:pPr>
        <w:ind w:firstLine="480"/>
        <w:rPr>
          <w:color w:val="auto"/>
        </w:rPr>
      </w:pPr>
      <w:r>
        <w:rPr>
          <w:rFonts w:hint="eastAsia"/>
          <w:color w:val="auto"/>
        </w:rPr>
        <w:t>（2）报价一览表</w:t>
      </w:r>
    </w:p>
    <w:p w14:paraId="589854E9">
      <w:pPr>
        <w:ind w:firstLine="480"/>
        <w:rPr>
          <w:color w:val="auto"/>
        </w:rPr>
      </w:pPr>
      <w:r>
        <w:rPr>
          <w:rFonts w:hint="eastAsia"/>
          <w:color w:val="auto"/>
        </w:rPr>
        <w:t>（3）分项</w:t>
      </w:r>
      <w:r>
        <w:rPr>
          <w:color w:val="auto"/>
        </w:rPr>
        <w:t>报价明细表</w:t>
      </w:r>
      <w:r>
        <w:rPr>
          <w:rFonts w:hint="eastAsia"/>
          <w:color w:val="auto"/>
        </w:rPr>
        <w:t>（明确标准配置）</w:t>
      </w:r>
    </w:p>
    <w:p w14:paraId="382CBEA4">
      <w:pPr>
        <w:ind w:firstLine="480"/>
        <w:rPr>
          <w:color w:val="auto"/>
        </w:rPr>
      </w:pPr>
      <w:r>
        <w:rPr>
          <w:rFonts w:hint="eastAsia"/>
          <w:color w:val="auto"/>
        </w:rPr>
        <w:t>（4）选配件报价表</w:t>
      </w:r>
    </w:p>
    <w:p w14:paraId="64C102D1">
      <w:pPr>
        <w:ind w:firstLine="480"/>
        <w:rPr>
          <w:color w:val="auto"/>
        </w:rPr>
      </w:pPr>
      <w:r>
        <w:rPr>
          <w:rFonts w:hint="eastAsia"/>
          <w:color w:val="auto"/>
        </w:rPr>
        <w:t>（5）易损配件</w:t>
      </w:r>
      <w:r>
        <w:rPr>
          <w:color w:val="auto"/>
        </w:rPr>
        <w:t>报价表</w:t>
      </w:r>
    </w:p>
    <w:p w14:paraId="541527E9">
      <w:pPr>
        <w:ind w:firstLine="480"/>
        <w:rPr>
          <w:color w:val="auto"/>
        </w:rPr>
      </w:pPr>
      <w:r>
        <w:rPr>
          <w:rFonts w:hint="eastAsia"/>
          <w:color w:val="auto"/>
        </w:rPr>
        <w:t>（6）耗材、</w:t>
      </w:r>
      <w:r>
        <w:rPr>
          <w:color w:val="auto"/>
        </w:rPr>
        <w:t>试剂报价表</w:t>
      </w:r>
    </w:p>
    <w:p w14:paraId="2617C294">
      <w:pPr>
        <w:ind w:firstLine="480"/>
        <w:rPr>
          <w:color w:val="auto"/>
        </w:rPr>
      </w:pPr>
      <w:r>
        <w:rPr>
          <w:rFonts w:hint="eastAsia"/>
          <w:color w:val="auto"/>
        </w:rPr>
        <w:t>（二）、技术部分</w:t>
      </w:r>
    </w:p>
    <w:p w14:paraId="692AADB9">
      <w:pPr>
        <w:ind w:firstLine="480"/>
        <w:rPr>
          <w:color w:val="auto"/>
        </w:rPr>
      </w:pPr>
      <w:r>
        <w:rPr>
          <w:rFonts w:hint="eastAsia"/>
          <w:color w:val="auto"/>
        </w:rPr>
        <w:t>（1）技术响应偏离表</w:t>
      </w:r>
    </w:p>
    <w:p w14:paraId="4BC96C4D">
      <w:pPr>
        <w:ind w:firstLine="480"/>
        <w:rPr>
          <w:color w:val="auto"/>
        </w:rPr>
      </w:pPr>
      <w:r>
        <w:rPr>
          <w:rFonts w:hint="eastAsia"/>
          <w:color w:val="auto"/>
        </w:rPr>
        <w:t>（三）、服务部分</w:t>
      </w:r>
    </w:p>
    <w:p w14:paraId="64DF1CBF">
      <w:pPr>
        <w:ind w:firstLine="480"/>
        <w:rPr>
          <w:color w:val="auto"/>
        </w:rPr>
      </w:pPr>
      <w:r>
        <w:rPr>
          <w:rFonts w:hint="eastAsia"/>
          <w:color w:val="auto"/>
        </w:rPr>
        <w:t>（1）服务响应偏离表</w:t>
      </w:r>
    </w:p>
    <w:p w14:paraId="760DF698">
      <w:pPr>
        <w:ind w:firstLine="480"/>
        <w:rPr>
          <w:color w:val="auto"/>
        </w:rPr>
      </w:pPr>
      <w:r>
        <w:rPr>
          <w:rFonts w:hint="eastAsia"/>
          <w:color w:val="auto"/>
        </w:rPr>
        <w:t>（四）、资质部分</w:t>
      </w:r>
    </w:p>
    <w:p w14:paraId="3C52EE2B">
      <w:pPr>
        <w:ind w:firstLine="480"/>
        <w:rPr>
          <w:color w:val="auto"/>
        </w:rPr>
      </w:pPr>
      <w:r>
        <w:rPr>
          <w:color w:val="auto"/>
        </w:rPr>
        <w:t>（五）、产品技术参数和配置</w:t>
      </w:r>
    </w:p>
    <w:p w14:paraId="441984A5">
      <w:pPr>
        <w:ind w:firstLine="480"/>
        <w:rPr>
          <w:b/>
          <w:color w:val="auto"/>
        </w:rPr>
      </w:pPr>
      <w:r>
        <w:rPr>
          <w:rFonts w:hint="eastAsia"/>
          <w:color w:val="auto"/>
        </w:rPr>
        <w:br w:type="page"/>
      </w:r>
      <w:r>
        <w:rPr>
          <w:rFonts w:hint="eastAsia"/>
          <w:b/>
          <w:color w:val="auto"/>
        </w:rPr>
        <w:t>附件：</w:t>
      </w:r>
    </w:p>
    <w:p w14:paraId="7A7699DD">
      <w:pPr>
        <w:pStyle w:val="2"/>
        <w:ind w:firstLine="482"/>
        <w:rPr>
          <w:color w:val="auto"/>
        </w:rPr>
      </w:pPr>
      <w:r>
        <w:rPr>
          <w:rFonts w:hint="eastAsia"/>
          <w:color w:val="auto"/>
        </w:rPr>
        <w:t>一、经济部分</w:t>
      </w:r>
    </w:p>
    <w:p w14:paraId="1A98BC01">
      <w:pPr>
        <w:pStyle w:val="3"/>
        <w:ind w:firstLine="482"/>
        <w:rPr>
          <w:color w:val="auto"/>
        </w:rPr>
      </w:pPr>
      <w:r>
        <w:rPr>
          <w:rFonts w:hint="eastAsia"/>
          <w:color w:val="auto"/>
        </w:rPr>
        <w:t>（一）竞采报价函</w:t>
      </w:r>
    </w:p>
    <w:p w14:paraId="68E13B4D">
      <w:pPr>
        <w:ind w:firstLine="480"/>
        <w:jc w:val="center"/>
        <w:rPr>
          <w:color w:val="auto"/>
        </w:rPr>
      </w:pPr>
      <w:r>
        <w:rPr>
          <w:rFonts w:hint="eastAsia"/>
          <w:color w:val="auto"/>
        </w:rPr>
        <w:t>竞采报价函</w:t>
      </w:r>
    </w:p>
    <w:p w14:paraId="58B61D6A">
      <w:pPr>
        <w:ind w:firstLine="0" w:firstLineChars="0"/>
        <w:rPr>
          <w:color w:val="auto"/>
        </w:rPr>
      </w:pPr>
      <w:r>
        <w:rPr>
          <w:rFonts w:hint="eastAsia"/>
          <w:color w:val="auto"/>
        </w:rPr>
        <w:t>重庆大学附属涪陵医院：</w:t>
      </w:r>
    </w:p>
    <w:p w14:paraId="609BA471">
      <w:pPr>
        <w:ind w:firstLine="480"/>
        <w:rPr>
          <w:color w:val="auto"/>
        </w:rPr>
      </w:pPr>
      <w:r>
        <w:rPr>
          <w:rFonts w:hint="eastAsia"/>
          <w:color w:val="auto"/>
        </w:rPr>
        <w:t>我方收</w:t>
      </w:r>
      <w:r>
        <w:rPr>
          <w:rFonts w:hint="eastAsia"/>
          <w:color w:val="auto"/>
          <w:u w:val="single"/>
        </w:rPr>
        <w:t>（</w:t>
      </w:r>
      <w:r>
        <w:rPr>
          <w:rFonts w:hint="eastAsia"/>
          <w:color w:val="auto"/>
        </w:rPr>
        <w:t>竞采</w:t>
      </w:r>
      <w:r>
        <w:rPr>
          <w:rFonts w:hint="eastAsia"/>
          <w:color w:val="auto"/>
          <w:u w:val="single"/>
        </w:rPr>
        <w:t>项目名称）</w:t>
      </w:r>
      <w:r>
        <w:rPr>
          <w:rFonts w:hint="eastAsia"/>
          <w:color w:val="auto"/>
        </w:rPr>
        <w:t>的竞采文件，经详细研究，决定参加该竞采项目。</w:t>
      </w:r>
    </w:p>
    <w:p w14:paraId="2DA189CB">
      <w:pPr>
        <w:ind w:firstLine="480"/>
        <w:rPr>
          <w:color w:val="auto"/>
        </w:rPr>
      </w:pPr>
      <w:r>
        <w:rPr>
          <w:rFonts w:hint="eastAsia"/>
          <w:color w:val="auto"/>
        </w:rPr>
        <w:t>1、愿意按照竞采文件中的一切要求，提供本项目的交货及技术服务，报价为人民币大写：元整；人民币小写：元。</w:t>
      </w:r>
    </w:p>
    <w:p w14:paraId="778D13A0">
      <w:pPr>
        <w:ind w:firstLine="480"/>
        <w:rPr>
          <w:color w:val="auto"/>
        </w:rPr>
      </w:pPr>
      <w:r>
        <w:rPr>
          <w:rFonts w:hint="eastAsia"/>
          <w:color w:val="auto"/>
        </w:rPr>
        <w:t>2、我方承诺：本次竞采的有效期为20天。</w:t>
      </w:r>
    </w:p>
    <w:p w14:paraId="1AB7D8EB">
      <w:pPr>
        <w:ind w:firstLine="480"/>
        <w:rPr>
          <w:color w:val="auto"/>
        </w:rPr>
      </w:pPr>
      <w:r>
        <w:rPr>
          <w:color w:val="auto"/>
        </w:rPr>
        <w:t>3</w:t>
      </w:r>
      <w:r>
        <w:rPr>
          <w:rFonts w:hint="eastAsia"/>
          <w:color w:val="auto"/>
        </w:rPr>
        <w:t>、我方完全理解和接受贵方竞采文件的一切规定和要求及竞采评审办法。</w:t>
      </w:r>
    </w:p>
    <w:p w14:paraId="0B17D55B">
      <w:pPr>
        <w:ind w:firstLine="480"/>
        <w:rPr>
          <w:color w:val="auto"/>
        </w:rPr>
      </w:pPr>
      <w:r>
        <w:rPr>
          <w:rFonts w:hint="eastAsia"/>
          <w:color w:val="auto"/>
        </w:rPr>
        <w:t>4、在整个竞采过程中，我方若有违规行为，接受按照《中华人民共和国政府采购法》和《竞采文件》之规定给予惩罚。</w:t>
      </w:r>
    </w:p>
    <w:p w14:paraId="32737668">
      <w:pPr>
        <w:ind w:firstLine="480"/>
        <w:rPr>
          <w:color w:val="auto"/>
        </w:rPr>
      </w:pPr>
      <w:r>
        <w:rPr>
          <w:rFonts w:hint="eastAsia"/>
          <w:color w:val="auto"/>
        </w:rPr>
        <w:t>5、我方若成为成交供应商，将按照竞采结果签订合同，并且严格履行合同义务。本承诺函将成为合同不可分割的一部分，与合同具有同等的法律效力。</w:t>
      </w:r>
    </w:p>
    <w:p w14:paraId="181E31BE">
      <w:pPr>
        <w:ind w:firstLine="480"/>
        <w:rPr>
          <w:color w:val="auto"/>
        </w:rPr>
      </w:pPr>
    </w:p>
    <w:p w14:paraId="074085E3">
      <w:pPr>
        <w:ind w:firstLine="480"/>
        <w:rPr>
          <w:color w:val="auto"/>
        </w:rPr>
      </w:pPr>
    </w:p>
    <w:p w14:paraId="1595CB4C">
      <w:pPr>
        <w:wordWrap w:val="0"/>
        <w:ind w:firstLine="480"/>
        <w:jc w:val="right"/>
        <w:rPr>
          <w:rFonts w:hint="default" w:eastAsia="宋体"/>
          <w:color w:val="auto"/>
          <w:lang w:val="en-US" w:eastAsia="zh-CN"/>
        </w:rPr>
      </w:pPr>
      <w:r>
        <w:rPr>
          <w:rFonts w:hint="eastAsia"/>
          <w:color w:val="auto"/>
        </w:rPr>
        <w:t>供应商（公章）：</w:t>
      </w:r>
      <w:r>
        <w:rPr>
          <w:rFonts w:hint="eastAsia"/>
          <w:color w:val="auto"/>
          <w:lang w:val="en-US" w:eastAsia="zh-CN"/>
        </w:rPr>
        <w:t xml:space="preserve">        </w:t>
      </w:r>
    </w:p>
    <w:p w14:paraId="74A4960E">
      <w:pPr>
        <w:wordWrap w:val="0"/>
        <w:ind w:firstLine="480"/>
        <w:jc w:val="right"/>
        <w:rPr>
          <w:rFonts w:hint="default" w:eastAsia="宋体"/>
          <w:color w:val="auto"/>
          <w:lang w:val="en-US" w:eastAsia="zh-CN"/>
        </w:rPr>
      </w:pPr>
      <w:r>
        <w:rPr>
          <w:rFonts w:hint="eastAsia"/>
          <w:color w:val="auto"/>
        </w:rPr>
        <w:t>地址：</w:t>
      </w:r>
      <w:r>
        <w:rPr>
          <w:rFonts w:hint="eastAsia"/>
          <w:color w:val="auto"/>
          <w:lang w:val="en-US" w:eastAsia="zh-CN"/>
        </w:rPr>
        <w:t xml:space="preserve">        </w:t>
      </w:r>
    </w:p>
    <w:p w14:paraId="4F01C424">
      <w:pPr>
        <w:wordWrap w:val="0"/>
        <w:ind w:firstLine="480"/>
        <w:jc w:val="right"/>
        <w:rPr>
          <w:rFonts w:hint="default" w:eastAsia="宋体"/>
          <w:color w:val="auto"/>
          <w:lang w:val="en-US" w:eastAsia="zh-CN"/>
        </w:rPr>
      </w:pPr>
      <w:r>
        <w:rPr>
          <w:rFonts w:hint="eastAsia"/>
          <w:color w:val="auto"/>
        </w:rPr>
        <w:t>电话：</w:t>
      </w:r>
      <w:r>
        <w:rPr>
          <w:rFonts w:hint="eastAsia"/>
          <w:color w:val="auto"/>
          <w:lang w:val="en-US" w:eastAsia="zh-CN"/>
        </w:rPr>
        <w:t xml:space="preserve">        </w:t>
      </w:r>
    </w:p>
    <w:p w14:paraId="535BFEA3">
      <w:pPr>
        <w:wordWrap w:val="0"/>
        <w:ind w:firstLine="480"/>
        <w:jc w:val="right"/>
        <w:rPr>
          <w:rFonts w:hint="default" w:eastAsia="宋体"/>
          <w:color w:val="auto"/>
          <w:lang w:val="en-US" w:eastAsia="zh-CN"/>
        </w:rPr>
      </w:pPr>
      <w:r>
        <w:rPr>
          <w:rFonts w:hint="eastAsia"/>
          <w:color w:val="auto"/>
        </w:rPr>
        <w:t>联系人：</w:t>
      </w:r>
      <w:r>
        <w:rPr>
          <w:rFonts w:hint="eastAsia"/>
          <w:color w:val="auto"/>
          <w:lang w:val="en-US" w:eastAsia="zh-CN"/>
        </w:rPr>
        <w:t xml:space="preserve">        </w:t>
      </w:r>
    </w:p>
    <w:p w14:paraId="03D4CE61">
      <w:pPr>
        <w:ind w:firstLine="480"/>
        <w:jc w:val="right"/>
        <w:rPr>
          <w:color w:val="auto"/>
        </w:rPr>
      </w:pPr>
    </w:p>
    <w:p w14:paraId="3308A3A4">
      <w:pPr>
        <w:spacing w:line="240" w:lineRule="auto"/>
        <w:ind w:firstLine="0" w:firstLineChars="0"/>
        <w:jc w:val="right"/>
        <w:rPr>
          <w:rFonts w:hint="eastAsia"/>
          <w:color w:val="auto"/>
          <w:lang w:eastAsia="zh-CN"/>
        </w:rPr>
      </w:pPr>
      <w:r>
        <w:rPr>
          <w:rFonts w:hint="eastAsia"/>
          <w:color w:val="auto"/>
          <w:lang w:eastAsia="zh-CN"/>
        </w:rPr>
        <w:t>年     月     日</w:t>
      </w:r>
    </w:p>
    <w:p w14:paraId="51909C34">
      <w:pPr>
        <w:spacing w:line="240" w:lineRule="auto"/>
        <w:ind w:firstLine="0" w:firstLineChars="0"/>
        <w:rPr>
          <w:color w:val="auto"/>
        </w:rPr>
      </w:pPr>
      <w:r>
        <w:rPr>
          <w:color w:val="auto"/>
        </w:rPr>
        <w:br w:type="page"/>
      </w:r>
    </w:p>
    <w:p w14:paraId="1331F3D8">
      <w:pPr>
        <w:pStyle w:val="3"/>
        <w:ind w:firstLine="482"/>
        <w:rPr>
          <w:color w:val="auto"/>
        </w:rPr>
      </w:pPr>
      <w:r>
        <w:rPr>
          <w:rFonts w:hint="eastAsia"/>
          <w:color w:val="auto"/>
        </w:rPr>
        <w:t>（二）报价一览表</w:t>
      </w:r>
    </w:p>
    <w:tbl>
      <w:tblPr>
        <w:tblStyle w:val="13"/>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964"/>
        <w:gridCol w:w="737"/>
        <w:gridCol w:w="624"/>
        <w:gridCol w:w="1191"/>
        <w:gridCol w:w="1191"/>
        <w:gridCol w:w="964"/>
      </w:tblGrid>
      <w:tr w14:paraId="31EE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vAlign w:val="center"/>
          </w:tcPr>
          <w:p w14:paraId="634BA86F">
            <w:pPr>
              <w:pStyle w:val="21"/>
              <w:rPr>
                <w:b/>
                <w:color w:val="auto"/>
              </w:rPr>
            </w:pPr>
            <w:r>
              <w:rPr>
                <w:rFonts w:hint="eastAsia"/>
                <w:b/>
                <w:color w:val="auto"/>
              </w:rPr>
              <w:t>序号</w:t>
            </w:r>
          </w:p>
        </w:tc>
        <w:tc>
          <w:tcPr>
            <w:tcW w:w="1134" w:type="dxa"/>
            <w:vAlign w:val="center"/>
          </w:tcPr>
          <w:p w14:paraId="57AF4EBB">
            <w:pPr>
              <w:pStyle w:val="21"/>
              <w:rPr>
                <w:b/>
                <w:color w:val="auto"/>
              </w:rPr>
            </w:pPr>
            <w:r>
              <w:rPr>
                <w:rFonts w:hint="eastAsia"/>
                <w:b/>
                <w:color w:val="auto"/>
              </w:rPr>
              <w:t>产品名称</w:t>
            </w:r>
          </w:p>
        </w:tc>
        <w:tc>
          <w:tcPr>
            <w:tcW w:w="1134" w:type="dxa"/>
            <w:vAlign w:val="center"/>
          </w:tcPr>
          <w:p w14:paraId="19E181CB">
            <w:pPr>
              <w:pStyle w:val="21"/>
              <w:rPr>
                <w:b/>
                <w:color w:val="auto"/>
              </w:rPr>
            </w:pPr>
            <w:r>
              <w:rPr>
                <w:rFonts w:hint="eastAsia"/>
                <w:b/>
                <w:color w:val="auto"/>
              </w:rPr>
              <w:t>规格型号</w:t>
            </w:r>
          </w:p>
        </w:tc>
        <w:tc>
          <w:tcPr>
            <w:tcW w:w="964" w:type="dxa"/>
            <w:vAlign w:val="center"/>
          </w:tcPr>
          <w:p w14:paraId="409CD317">
            <w:pPr>
              <w:pStyle w:val="21"/>
              <w:rPr>
                <w:b/>
                <w:color w:val="auto"/>
              </w:rPr>
            </w:pPr>
            <w:r>
              <w:rPr>
                <w:rFonts w:hint="eastAsia"/>
                <w:b/>
                <w:color w:val="auto"/>
              </w:rPr>
              <w:t>生产厂家</w:t>
            </w:r>
          </w:p>
        </w:tc>
        <w:tc>
          <w:tcPr>
            <w:tcW w:w="737" w:type="dxa"/>
            <w:vAlign w:val="center"/>
          </w:tcPr>
          <w:p w14:paraId="4413F2A4">
            <w:pPr>
              <w:pStyle w:val="21"/>
              <w:rPr>
                <w:b/>
                <w:color w:val="auto"/>
              </w:rPr>
            </w:pPr>
            <w:r>
              <w:rPr>
                <w:b/>
                <w:color w:val="auto"/>
              </w:rPr>
              <w:t>产地</w:t>
            </w:r>
          </w:p>
        </w:tc>
        <w:tc>
          <w:tcPr>
            <w:tcW w:w="624" w:type="dxa"/>
            <w:vAlign w:val="center"/>
          </w:tcPr>
          <w:p w14:paraId="08DA0001">
            <w:pPr>
              <w:pStyle w:val="21"/>
              <w:rPr>
                <w:b/>
                <w:color w:val="auto"/>
              </w:rPr>
            </w:pPr>
            <w:r>
              <w:rPr>
                <w:rFonts w:hint="eastAsia"/>
                <w:b/>
                <w:color w:val="auto"/>
              </w:rPr>
              <w:t>数量</w:t>
            </w:r>
          </w:p>
        </w:tc>
        <w:tc>
          <w:tcPr>
            <w:tcW w:w="1191" w:type="dxa"/>
            <w:vAlign w:val="center"/>
          </w:tcPr>
          <w:p w14:paraId="3588EF6B">
            <w:pPr>
              <w:pStyle w:val="21"/>
              <w:rPr>
                <w:b/>
                <w:color w:val="auto"/>
              </w:rPr>
            </w:pPr>
            <w:r>
              <w:rPr>
                <w:rFonts w:hint="eastAsia"/>
                <w:b/>
                <w:color w:val="auto"/>
              </w:rPr>
              <w:t>单位</w:t>
            </w:r>
          </w:p>
        </w:tc>
        <w:tc>
          <w:tcPr>
            <w:tcW w:w="1191" w:type="dxa"/>
            <w:vAlign w:val="center"/>
          </w:tcPr>
          <w:p w14:paraId="03DDB1F4">
            <w:pPr>
              <w:pStyle w:val="21"/>
              <w:rPr>
                <w:b/>
                <w:color w:val="auto"/>
              </w:rPr>
            </w:pPr>
            <w:r>
              <w:rPr>
                <w:rFonts w:hint="eastAsia"/>
                <w:b/>
                <w:color w:val="auto"/>
              </w:rPr>
              <w:t>单价(元)</w:t>
            </w:r>
          </w:p>
        </w:tc>
        <w:tc>
          <w:tcPr>
            <w:tcW w:w="964" w:type="dxa"/>
            <w:vAlign w:val="center"/>
          </w:tcPr>
          <w:p w14:paraId="6C3395A9">
            <w:pPr>
              <w:pStyle w:val="21"/>
              <w:rPr>
                <w:b/>
                <w:color w:val="auto"/>
              </w:rPr>
            </w:pPr>
            <w:r>
              <w:rPr>
                <w:rFonts w:hint="eastAsia"/>
                <w:b/>
                <w:color w:val="auto"/>
              </w:rPr>
              <w:t>合计(元)</w:t>
            </w:r>
          </w:p>
        </w:tc>
      </w:tr>
      <w:tr w14:paraId="039A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tcBorders>
              <w:bottom w:val="single" w:color="auto" w:sz="4" w:space="0"/>
            </w:tcBorders>
            <w:vAlign w:val="center"/>
          </w:tcPr>
          <w:p w14:paraId="3068450C">
            <w:pPr>
              <w:pStyle w:val="21"/>
              <w:jc w:val="both"/>
              <w:rPr>
                <w:color w:val="auto"/>
              </w:rPr>
            </w:pPr>
            <w:r>
              <w:rPr>
                <w:rFonts w:hint="eastAsia"/>
                <w:color w:val="auto"/>
              </w:rPr>
              <w:t>1</w:t>
            </w:r>
          </w:p>
        </w:tc>
        <w:tc>
          <w:tcPr>
            <w:tcW w:w="1134" w:type="dxa"/>
            <w:tcBorders>
              <w:bottom w:val="single" w:color="auto" w:sz="4" w:space="0"/>
            </w:tcBorders>
            <w:vAlign w:val="center"/>
          </w:tcPr>
          <w:p w14:paraId="1ADA906F">
            <w:pPr>
              <w:pStyle w:val="21"/>
              <w:jc w:val="both"/>
              <w:rPr>
                <w:color w:val="auto"/>
              </w:rPr>
            </w:pPr>
          </w:p>
        </w:tc>
        <w:tc>
          <w:tcPr>
            <w:tcW w:w="1134" w:type="dxa"/>
            <w:tcBorders>
              <w:bottom w:val="single" w:color="auto" w:sz="4" w:space="0"/>
            </w:tcBorders>
            <w:vAlign w:val="center"/>
          </w:tcPr>
          <w:p w14:paraId="7BA1789A">
            <w:pPr>
              <w:pStyle w:val="21"/>
              <w:jc w:val="both"/>
              <w:rPr>
                <w:color w:val="auto"/>
              </w:rPr>
            </w:pPr>
          </w:p>
        </w:tc>
        <w:tc>
          <w:tcPr>
            <w:tcW w:w="964" w:type="dxa"/>
            <w:tcBorders>
              <w:bottom w:val="single" w:color="auto" w:sz="4" w:space="0"/>
            </w:tcBorders>
            <w:vAlign w:val="center"/>
          </w:tcPr>
          <w:p w14:paraId="38BD8A13">
            <w:pPr>
              <w:pStyle w:val="21"/>
              <w:jc w:val="both"/>
              <w:rPr>
                <w:color w:val="auto"/>
              </w:rPr>
            </w:pPr>
          </w:p>
        </w:tc>
        <w:tc>
          <w:tcPr>
            <w:tcW w:w="737" w:type="dxa"/>
            <w:tcBorders>
              <w:bottom w:val="single" w:color="auto" w:sz="4" w:space="0"/>
            </w:tcBorders>
            <w:vAlign w:val="center"/>
          </w:tcPr>
          <w:p w14:paraId="6CC2CB1A">
            <w:pPr>
              <w:pStyle w:val="21"/>
              <w:jc w:val="both"/>
              <w:rPr>
                <w:color w:val="auto"/>
              </w:rPr>
            </w:pPr>
          </w:p>
        </w:tc>
        <w:tc>
          <w:tcPr>
            <w:tcW w:w="624" w:type="dxa"/>
            <w:tcBorders>
              <w:bottom w:val="single" w:color="auto" w:sz="4" w:space="0"/>
            </w:tcBorders>
            <w:vAlign w:val="center"/>
          </w:tcPr>
          <w:p w14:paraId="33D20540">
            <w:pPr>
              <w:pStyle w:val="21"/>
              <w:jc w:val="both"/>
              <w:rPr>
                <w:color w:val="auto"/>
              </w:rPr>
            </w:pPr>
          </w:p>
        </w:tc>
        <w:tc>
          <w:tcPr>
            <w:tcW w:w="1191" w:type="dxa"/>
            <w:tcBorders>
              <w:bottom w:val="single" w:color="auto" w:sz="4" w:space="0"/>
            </w:tcBorders>
            <w:vAlign w:val="center"/>
          </w:tcPr>
          <w:p w14:paraId="42DBB7B5">
            <w:pPr>
              <w:pStyle w:val="21"/>
              <w:jc w:val="both"/>
              <w:rPr>
                <w:color w:val="auto"/>
              </w:rPr>
            </w:pPr>
          </w:p>
        </w:tc>
        <w:tc>
          <w:tcPr>
            <w:tcW w:w="1191" w:type="dxa"/>
            <w:tcBorders>
              <w:bottom w:val="single" w:color="auto" w:sz="4" w:space="0"/>
            </w:tcBorders>
            <w:vAlign w:val="center"/>
          </w:tcPr>
          <w:p w14:paraId="7CDCFBB7">
            <w:pPr>
              <w:pStyle w:val="21"/>
              <w:jc w:val="both"/>
              <w:rPr>
                <w:color w:val="auto"/>
              </w:rPr>
            </w:pPr>
          </w:p>
        </w:tc>
        <w:tc>
          <w:tcPr>
            <w:tcW w:w="964" w:type="dxa"/>
            <w:tcBorders>
              <w:bottom w:val="single" w:color="auto" w:sz="4" w:space="0"/>
            </w:tcBorders>
            <w:vAlign w:val="center"/>
          </w:tcPr>
          <w:p w14:paraId="70ACE2FC">
            <w:pPr>
              <w:pStyle w:val="21"/>
              <w:jc w:val="both"/>
              <w:rPr>
                <w:color w:val="auto"/>
              </w:rPr>
            </w:pPr>
          </w:p>
        </w:tc>
      </w:tr>
      <w:tr w14:paraId="678D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73" w:type="dxa"/>
            <w:gridSpan w:val="9"/>
            <w:tcBorders>
              <w:bottom w:val="single" w:color="auto" w:sz="4" w:space="0"/>
            </w:tcBorders>
            <w:vAlign w:val="center"/>
          </w:tcPr>
          <w:p w14:paraId="75CBCB95">
            <w:pPr>
              <w:pStyle w:val="21"/>
              <w:jc w:val="both"/>
              <w:rPr>
                <w:color w:val="auto"/>
              </w:rPr>
            </w:pPr>
            <w:r>
              <w:rPr>
                <w:rFonts w:hint="eastAsia"/>
                <w:color w:val="auto"/>
              </w:rPr>
              <w:t>产品报价（大写）：</w:t>
            </w:r>
          </w:p>
          <w:p w14:paraId="0E2E354A">
            <w:pPr>
              <w:pStyle w:val="21"/>
              <w:jc w:val="both"/>
              <w:rPr>
                <w:color w:val="auto"/>
              </w:rPr>
            </w:pPr>
            <w:r>
              <w:rPr>
                <w:rFonts w:hint="eastAsia"/>
                <w:color w:val="auto"/>
              </w:rPr>
              <w:t>交货期（天）</w:t>
            </w:r>
            <w:r>
              <w:rPr>
                <w:color w:val="auto"/>
              </w:rPr>
              <w:t>：</w:t>
            </w:r>
          </w:p>
        </w:tc>
      </w:tr>
      <w:tr w14:paraId="7D43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tcBorders>
              <w:bottom w:val="single" w:color="auto" w:sz="4" w:space="0"/>
            </w:tcBorders>
            <w:vAlign w:val="center"/>
          </w:tcPr>
          <w:p w14:paraId="59F9B532">
            <w:pPr>
              <w:pStyle w:val="21"/>
              <w:jc w:val="both"/>
              <w:rPr>
                <w:color w:val="auto"/>
              </w:rPr>
            </w:pPr>
            <w:r>
              <w:rPr>
                <w:rFonts w:hint="eastAsia"/>
                <w:color w:val="auto"/>
              </w:rPr>
              <w:t>2</w:t>
            </w:r>
          </w:p>
        </w:tc>
        <w:tc>
          <w:tcPr>
            <w:tcW w:w="1134" w:type="dxa"/>
            <w:tcBorders>
              <w:bottom w:val="single" w:color="auto" w:sz="4" w:space="0"/>
            </w:tcBorders>
            <w:vAlign w:val="center"/>
          </w:tcPr>
          <w:p w14:paraId="04BD1925">
            <w:pPr>
              <w:pStyle w:val="21"/>
              <w:jc w:val="both"/>
              <w:rPr>
                <w:color w:val="auto"/>
              </w:rPr>
            </w:pPr>
          </w:p>
        </w:tc>
        <w:tc>
          <w:tcPr>
            <w:tcW w:w="1134" w:type="dxa"/>
            <w:tcBorders>
              <w:bottom w:val="single" w:color="auto" w:sz="4" w:space="0"/>
            </w:tcBorders>
            <w:vAlign w:val="center"/>
          </w:tcPr>
          <w:p w14:paraId="0571D3C0">
            <w:pPr>
              <w:pStyle w:val="21"/>
              <w:jc w:val="both"/>
              <w:rPr>
                <w:color w:val="auto"/>
              </w:rPr>
            </w:pPr>
          </w:p>
        </w:tc>
        <w:tc>
          <w:tcPr>
            <w:tcW w:w="964" w:type="dxa"/>
            <w:tcBorders>
              <w:bottom w:val="single" w:color="auto" w:sz="4" w:space="0"/>
            </w:tcBorders>
            <w:vAlign w:val="center"/>
          </w:tcPr>
          <w:p w14:paraId="154F8177">
            <w:pPr>
              <w:pStyle w:val="21"/>
              <w:jc w:val="both"/>
              <w:rPr>
                <w:color w:val="auto"/>
              </w:rPr>
            </w:pPr>
          </w:p>
        </w:tc>
        <w:tc>
          <w:tcPr>
            <w:tcW w:w="737" w:type="dxa"/>
            <w:tcBorders>
              <w:bottom w:val="single" w:color="auto" w:sz="4" w:space="0"/>
            </w:tcBorders>
            <w:vAlign w:val="center"/>
          </w:tcPr>
          <w:p w14:paraId="541BB866">
            <w:pPr>
              <w:pStyle w:val="21"/>
              <w:jc w:val="both"/>
              <w:rPr>
                <w:color w:val="auto"/>
              </w:rPr>
            </w:pPr>
          </w:p>
        </w:tc>
        <w:tc>
          <w:tcPr>
            <w:tcW w:w="624" w:type="dxa"/>
            <w:tcBorders>
              <w:bottom w:val="single" w:color="auto" w:sz="4" w:space="0"/>
            </w:tcBorders>
            <w:vAlign w:val="center"/>
          </w:tcPr>
          <w:p w14:paraId="7C6BAD8A">
            <w:pPr>
              <w:pStyle w:val="21"/>
              <w:jc w:val="both"/>
              <w:rPr>
                <w:color w:val="auto"/>
              </w:rPr>
            </w:pPr>
          </w:p>
        </w:tc>
        <w:tc>
          <w:tcPr>
            <w:tcW w:w="1191" w:type="dxa"/>
            <w:tcBorders>
              <w:bottom w:val="single" w:color="auto" w:sz="4" w:space="0"/>
            </w:tcBorders>
            <w:vAlign w:val="center"/>
          </w:tcPr>
          <w:p w14:paraId="5860A4B4">
            <w:pPr>
              <w:pStyle w:val="21"/>
              <w:jc w:val="both"/>
              <w:rPr>
                <w:color w:val="auto"/>
              </w:rPr>
            </w:pPr>
          </w:p>
        </w:tc>
        <w:tc>
          <w:tcPr>
            <w:tcW w:w="1191" w:type="dxa"/>
            <w:tcBorders>
              <w:bottom w:val="single" w:color="auto" w:sz="4" w:space="0"/>
            </w:tcBorders>
            <w:vAlign w:val="center"/>
          </w:tcPr>
          <w:p w14:paraId="6E01493D">
            <w:pPr>
              <w:pStyle w:val="21"/>
              <w:jc w:val="both"/>
              <w:rPr>
                <w:color w:val="auto"/>
              </w:rPr>
            </w:pPr>
          </w:p>
        </w:tc>
        <w:tc>
          <w:tcPr>
            <w:tcW w:w="964" w:type="dxa"/>
            <w:tcBorders>
              <w:bottom w:val="single" w:color="auto" w:sz="4" w:space="0"/>
            </w:tcBorders>
            <w:vAlign w:val="center"/>
          </w:tcPr>
          <w:p w14:paraId="7AC14710">
            <w:pPr>
              <w:pStyle w:val="21"/>
              <w:jc w:val="both"/>
              <w:rPr>
                <w:color w:val="auto"/>
              </w:rPr>
            </w:pPr>
          </w:p>
        </w:tc>
      </w:tr>
      <w:tr w14:paraId="32C1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73" w:type="dxa"/>
            <w:gridSpan w:val="9"/>
            <w:tcBorders>
              <w:bottom w:val="single" w:color="auto" w:sz="4" w:space="0"/>
            </w:tcBorders>
            <w:vAlign w:val="center"/>
          </w:tcPr>
          <w:p w14:paraId="04257AF0">
            <w:pPr>
              <w:pStyle w:val="21"/>
              <w:jc w:val="both"/>
              <w:rPr>
                <w:color w:val="auto"/>
              </w:rPr>
            </w:pPr>
            <w:r>
              <w:rPr>
                <w:rFonts w:hint="eastAsia"/>
                <w:color w:val="auto"/>
              </w:rPr>
              <w:t>产品报价（大写）：</w:t>
            </w:r>
          </w:p>
          <w:p w14:paraId="31DF37D0">
            <w:pPr>
              <w:pStyle w:val="21"/>
              <w:jc w:val="both"/>
              <w:rPr>
                <w:color w:val="auto"/>
              </w:rPr>
            </w:pPr>
            <w:r>
              <w:rPr>
                <w:rFonts w:hint="eastAsia"/>
                <w:color w:val="auto"/>
              </w:rPr>
              <w:t>交货期（天）</w:t>
            </w:r>
            <w:r>
              <w:rPr>
                <w:color w:val="auto"/>
              </w:rPr>
              <w:t>：</w:t>
            </w:r>
          </w:p>
        </w:tc>
      </w:tr>
      <w:tr w14:paraId="5FB9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34" w:type="dxa"/>
            <w:tcBorders>
              <w:bottom w:val="single" w:color="auto" w:sz="4" w:space="0"/>
            </w:tcBorders>
            <w:vAlign w:val="center"/>
          </w:tcPr>
          <w:p w14:paraId="713F0152">
            <w:pPr>
              <w:pStyle w:val="21"/>
              <w:jc w:val="both"/>
              <w:rPr>
                <w:color w:val="auto"/>
              </w:rPr>
            </w:pPr>
            <w:r>
              <w:rPr>
                <w:color w:val="auto"/>
              </w:rPr>
              <w:t>……</w:t>
            </w:r>
          </w:p>
        </w:tc>
        <w:tc>
          <w:tcPr>
            <w:tcW w:w="1134" w:type="dxa"/>
            <w:tcBorders>
              <w:bottom w:val="single" w:color="auto" w:sz="4" w:space="0"/>
            </w:tcBorders>
            <w:vAlign w:val="center"/>
          </w:tcPr>
          <w:p w14:paraId="7A69AA94">
            <w:pPr>
              <w:pStyle w:val="21"/>
              <w:jc w:val="both"/>
              <w:rPr>
                <w:color w:val="auto"/>
              </w:rPr>
            </w:pPr>
          </w:p>
        </w:tc>
        <w:tc>
          <w:tcPr>
            <w:tcW w:w="1134" w:type="dxa"/>
            <w:tcBorders>
              <w:bottom w:val="single" w:color="auto" w:sz="4" w:space="0"/>
            </w:tcBorders>
            <w:vAlign w:val="center"/>
          </w:tcPr>
          <w:p w14:paraId="3ABD9A5F">
            <w:pPr>
              <w:pStyle w:val="21"/>
              <w:jc w:val="both"/>
              <w:rPr>
                <w:color w:val="auto"/>
              </w:rPr>
            </w:pPr>
          </w:p>
        </w:tc>
        <w:tc>
          <w:tcPr>
            <w:tcW w:w="964" w:type="dxa"/>
            <w:tcBorders>
              <w:bottom w:val="single" w:color="auto" w:sz="4" w:space="0"/>
            </w:tcBorders>
            <w:vAlign w:val="center"/>
          </w:tcPr>
          <w:p w14:paraId="64837399">
            <w:pPr>
              <w:pStyle w:val="21"/>
              <w:jc w:val="both"/>
              <w:rPr>
                <w:color w:val="auto"/>
              </w:rPr>
            </w:pPr>
          </w:p>
        </w:tc>
        <w:tc>
          <w:tcPr>
            <w:tcW w:w="737" w:type="dxa"/>
            <w:tcBorders>
              <w:bottom w:val="single" w:color="auto" w:sz="4" w:space="0"/>
            </w:tcBorders>
            <w:vAlign w:val="center"/>
          </w:tcPr>
          <w:p w14:paraId="71A3FD68">
            <w:pPr>
              <w:pStyle w:val="21"/>
              <w:jc w:val="both"/>
              <w:rPr>
                <w:color w:val="auto"/>
              </w:rPr>
            </w:pPr>
          </w:p>
        </w:tc>
        <w:tc>
          <w:tcPr>
            <w:tcW w:w="624" w:type="dxa"/>
            <w:tcBorders>
              <w:bottom w:val="single" w:color="auto" w:sz="4" w:space="0"/>
            </w:tcBorders>
            <w:vAlign w:val="center"/>
          </w:tcPr>
          <w:p w14:paraId="697D9361">
            <w:pPr>
              <w:pStyle w:val="21"/>
              <w:jc w:val="both"/>
              <w:rPr>
                <w:color w:val="auto"/>
              </w:rPr>
            </w:pPr>
          </w:p>
        </w:tc>
        <w:tc>
          <w:tcPr>
            <w:tcW w:w="1191" w:type="dxa"/>
            <w:tcBorders>
              <w:bottom w:val="single" w:color="auto" w:sz="4" w:space="0"/>
            </w:tcBorders>
            <w:vAlign w:val="center"/>
          </w:tcPr>
          <w:p w14:paraId="4B2374CA">
            <w:pPr>
              <w:pStyle w:val="21"/>
              <w:jc w:val="both"/>
              <w:rPr>
                <w:color w:val="auto"/>
              </w:rPr>
            </w:pPr>
          </w:p>
        </w:tc>
        <w:tc>
          <w:tcPr>
            <w:tcW w:w="1191" w:type="dxa"/>
            <w:tcBorders>
              <w:bottom w:val="single" w:color="auto" w:sz="4" w:space="0"/>
            </w:tcBorders>
            <w:vAlign w:val="center"/>
          </w:tcPr>
          <w:p w14:paraId="3415110D">
            <w:pPr>
              <w:pStyle w:val="21"/>
              <w:jc w:val="both"/>
              <w:rPr>
                <w:color w:val="auto"/>
              </w:rPr>
            </w:pPr>
          </w:p>
        </w:tc>
        <w:tc>
          <w:tcPr>
            <w:tcW w:w="964" w:type="dxa"/>
            <w:tcBorders>
              <w:bottom w:val="single" w:color="auto" w:sz="4" w:space="0"/>
            </w:tcBorders>
            <w:vAlign w:val="center"/>
          </w:tcPr>
          <w:p w14:paraId="2264769B">
            <w:pPr>
              <w:pStyle w:val="21"/>
              <w:jc w:val="both"/>
              <w:rPr>
                <w:color w:val="auto"/>
              </w:rPr>
            </w:pPr>
          </w:p>
        </w:tc>
      </w:tr>
      <w:tr w14:paraId="2D5D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73" w:type="dxa"/>
            <w:gridSpan w:val="9"/>
            <w:tcBorders>
              <w:bottom w:val="single" w:color="auto" w:sz="4" w:space="0"/>
            </w:tcBorders>
            <w:vAlign w:val="center"/>
          </w:tcPr>
          <w:p w14:paraId="2B90F1D9">
            <w:pPr>
              <w:pStyle w:val="21"/>
              <w:jc w:val="both"/>
              <w:rPr>
                <w:color w:val="auto"/>
              </w:rPr>
            </w:pPr>
            <w:r>
              <w:rPr>
                <w:rFonts w:hint="eastAsia"/>
                <w:color w:val="auto"/>
              </w:rPr>
              <w:t>产品报价（大写）：</w:t>
            </w:r>
          </w:p>
          <w:p w14:paraId="320673BC">
            <w:pPr>
              <w:pStyle w:val="21"/>
              <w:jc w:val="both"/>
              <w:rPr>
                <w:color w:val="auto"/>
              </w:rPr>
            </w:pPr>
            <w:r>
              <w:rPr>
                <w:rFonts w:hint="eastAsia"/>
                <w:color w:val="auto"/>
              </w:rPr>
              <w:t>交货期（天）</w:t>
            </w:r>
            <w:r>
              <w:rPr>
                <w:color w:val="auto"/>
              </w:rPr>
              <w:t>：</w:t>
            </w:r>
          </w:p>
        </w:tc>
      </w:tr>
      <w:tr w14:paraId="6F58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073" w:type="dxa"/>
            <w:gridSpan w:val="9"/>
            <w:vAlign w:val="center"/>
          </w:tcPr>
          <w:p w14:paraId="1B9A1B2F">
            <w:pPr>
              <w:pStyle w:val="21"/>
              <w:jc w:val="both"/>
              <w:rPr>
                <w:color w:val="auto"/>
              </w:rPr>
            </w:pPr>
            <w:r>
              <w:rPr>
                <w:rFonts w:hint="eastAsia"/>
                <w:color w:val="auto"/>
              </w:rPr>
              <w:t>备注：</w:t>
            </w:r>
          </w:p>
        </w:tc>
      </w:tr>
    </w:tbl>
    <w:p w14:paraId="792816B9">
      <w:pPr>
        <w:pStyle w:val="21"/>
        <w:ind w:firstLine="360" w:firstLineChars="200"/>
        <w:jc w:val="both"/>
        <w:rPr>
          <w:color w:val="auto"/>
        </w:rPr>
      </w:pPr>
      <w:r>
        <w:rPr>
          <w:rFonts w:hint="eastAsia"/>
          <w:color w:val="auto"/>
        </w:rPr>
        <w:t>备注:</w:t>
      </w:r>
      <w:r>
        <w:rPr>
          <w:color w:val="auto"/>
        </w:rPr>
        <w:t>1</w:t>
      </w:r>
      <w:r>
        <w:rPr>
          <w:rFonts w:hint="eastAsia"/>
          <w:color w:val="auto"/>
        </w:rPr>
        <w:t>.</w:t>
      </w:r>
      <w:r>
        <w:rPr>
          <w:rFonts w:hint="eastAsia" w:ascii="宋体" w:hAnsi="宋体" w:cs="宋体"/>
          <w:bCs/>
          <w:color w:val="auto"/>
        </w:rPr>
        <w:t>报价一览表</w:t>
      </w:r>
      <w:r>
        <w:rPr>
          <w:rFonts w:hint="eastAsia"/>
          <w:color w:val="auto"/>
        </w:rPr>
        <w:t>按格式填列；2.报价一览表务必填写清楚，准确无误；</w:t>
      </w:r>
      <w:r>
        <w:rPr>
          <w:color w:val="auto"/>
        </w:rPr>
        <w:t>3</w:t>
      </w:r>
      <w:r>
        <w:rPr>
          <w:rFonts w:hint="eastAsia"/>
          <w:color w:val="auto"/>
        </w:rPr>
        <w:t>.该表可扩展，并逐页签字或盖章。4</w:t>
      </w:r>
      <w:r>
        <w:rPr>
          <w:color w:val="auto"/>
        </w:rPr>
        <w:t>.</w:t>
      </w:r>
      <w:r>
        <w:rPr>
          <w:rFonts w:hint="eastAsia"/>
          <w:color w:val="auto"/>
        </w:rPr>
        <w:t>本次报价为人民币报价，包含：货物费、运输费、安装调试费、装卸费、培训费、保险费、税费（含关税）等所有费用。</w:t>
      </w:r>
    </w:p>
    <w:p w14:paraId="37B2992A">
      <w:pPr>
        <w:pStyle w:val="21"/>
        <w:ind w:firstLine="360" w:firstLineChars="200"/>
        <w:jc w:val="both"/>
        <w:rPr>
          <w:color w:val="auto"/>
        </w:rPr>
      </w:pPr>
    </w:p>
    <w:p w14:paraId="29DDCFA4">
      <w:pPr>
        <w:pStyle w:val="21"/>
        <w:ind w:firstLine="360" w:firstLineChars="200"/>
        <w:jc w:val="left"/>
        <w:rPr>
          <w:color w:val="auto"/>
        </w:rPr>
      </w:pPr>
    </w:p>
    <w:p w14:paraId="7B7B913F">
      <w:pPr>
        <w:pStyle w:val="21"/>
        <w:ind w:firstLine="360" w:firstLineChars="200"/>
        <w:jc w:val="left"/>
        <w:rPr>
          <w:color w:val="auto"/>
        </w:rPr>
      </w:pPr>
    </w:p>
    <w:p w14:paraId="0626DE25">
      <w:pPr>
        <w:jc w:val="left"/>
        <w:rPr>
          <w:color w:val="auto"/>
        </w:rPr>
      </w:pPr>
      <w:r>
        <w:rPr>
          <w:rFonts w:hint="eastAsia"/>
          <w:color w:val="auto"/>
        </w:rPr>
        <w:t xml:space="preserve">供应商名称:                    </w:t>
      </w:r>
      <w:r>
        <w:rPr>
          <w:rFonts w:hint="eastAsia" w:ascii="仿宋" w:hAnsi="仿宋"/>
          <w:color w:val="auto"/>
          <w:szCs w:val="28"/>
        </w:rPr>
        <w:t>法定代表人或法定代表人授权代表：</w:t>
      </w:r>
    </w:p>
    <w:p w14:paraId="61F03F6A">
      <w:pPr>
        <w:ind w:firstLine="1200" w:firstLineChars="500"/>
        <w:rPr>
          <w:color w:val="auto"/>
        </w:rPr>
      </w:pPr>
      <w:r>
        <w:rPr>
          <w:rFonts w:hint="eastAsia"/>
          <w:color w:val="auto"/>
        </w:rPr>
        <w:t>（公章）</w:t>
      </w:r>
      <w:r>
        <w:rPr>
          <w:rFonts w:hint="eastAsia" w:ascii="仿宋" w:hAnsi="仿宋"/>
          <w:color w:val="auto"/>
          <w:szCs w:val="28"/>
        </w:rPr>
        <w:t>（签字或盖章）</w:t>
      </w:r>
    </w:p>
    <w:p w14:paraId="72D190E0">
      <w:pPr>
        <w:ind w:firstLine="480"/>
        <w:jc w:val="right"/>
        <w:rPr>
          <w:rFonts w:hint="eastAsia" w:ascii="仿宋" w:hAnsi="仿宋"/>
          <w:color w:val="auto"/>
          <w:szCs w:val="28"/>
          <w:lang w:eastAsia="zh-CN"/>
        </w:rPr>
      </w:pPr>
      <w:r>
        <w:rPr>
          <w:rFonts w:hint="eastAsia" w:ascii="仿宋" w:hAnsi="仿宋"/>
          <w:color w:val="auto"/>
          <w:szCs w:val="28"/>
          <w:lang w:eastAsia="zh-CN"/>
        </w:rPr>
        <w:t>年     月     日</w:t>
      </w:r>
    </w:p>
    <w:p w14:paraId="505BB594">
      <w:pPr>
        <w:ind w:firstLine="480"/>
        <w:rPr>
          <w:color w:val="auto"/>
        </w:rPr>
      </w:pPr>
      <w:r>
        <w:rPr>
          <w:color w:val="auto"/>
        </w:rPr>
        <w:br w:type="page"/>
      </w:r>
    </w:p>
    <w:p w14:paraId="62BBD32F">
      <w:pPr>
        <w:pStyle w:val="3"/>
        <w:ind w:firstLine="482"/>
        <w:rPr>
          <w:color w:val="auto"/>
        </w:rPr>
      </w:pPr>
      <w:r>
        <w:rPr>
          <w:rFonts w:hint="eastAsia"/>
          <w:color w:val="auto"/>
        </w:rPr>
        <w:t>（三）分项</w:t>
      </w:r>
      <w:r>
        <w:rPr>
          <w:color w:val="auto"/>
        </w:rPr>
        <w:t>报价明细表</w:t>
      </w:r>
      <w:r>
        <w:rPr>
          <w:rFonts w:hint="eastAsia"/>
          <w:color w:val="auto"/>
        </w:rPr>
        <w:t>（明确标准配置清单）</w:t>
      </w:r>
    </w:p>
    <w:p w14:paraId="4457690D">
      <w:pPr>
        <w:ind w:right="240" w:firstLine="480"/>
        <w:jc w:val="right"/>
        <w:rPr>
          <w:color w:val="auto"/>
        </w:rPr>
      </w:pPr>
      <w:r>
        <w:rPr>
          <w:rFonts w:hint="eastAsia"/>
          <w:color w:val="auto"/>
        </w:rPr>
        <w:t>单位：元</w:t>
      </w:r>
    </w:p>
    <w:tbl>
      <w:tblPr>
        <w:tblStyle w:val="13"/>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1529"/>
        <w:gridCol w:w="1304"/>
        <w:gridCol w:w="907"/>
        <w:gridCol w:w="624"/>
        <w:gridCol w:w="934"/>
        <w:gridCol w:w="934"/>
        <w:gridCol w:w="934"/>
      </w:tblGrid>
      <w:tr w14:paraId="1A93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dxa"/>
            <w:vAlign w:val="center"/>
          </w:tcPr>
          <w:p w14:paraId="19A57E5F">
            <w:pPr>
              <w:pStyle w:val="21"/>
              <w:rPr>
                <w:b/>
                <w:color w:val="auto"/>
              </w:rPr>
            </w:pPr>
            <w:r>
              <w:rPr>
                <w:rFonts w:hint="eastAsia"/>
                <w:b/>
                <w:color w:val="auto"/>
              </w:rPr>
              <w:t>序号</w:t>
            </w:r>
          </w:p>
        </w:tc>
        <w:tc>
          <w:tcPr>
            <w:tcW w:w="934" w:type="dxa"/>
            <w:vAlign w:val="center"/>
          </w:tcPr>
          <w:p w14:paraId="59468D71">
            <w:pPr>
              <w:pStyle w:val="21"/>
              <w:rPr>
                <w:b/>
                <w:color w:val="auto"/>
              </w:rPr>
            </w:pPr>
            <w:r>
              <w:rPr>
                <w:rFonts w:hint="eastAsia"/>
                <w:b/>
                <w:color w:val="auto"/>
              </w:rPr>
              <w:t>名称</w:t>
            </w:r>
          </w:p>
        </w:tc>
        <w:tc>
          <w:tcPr>
            <w:tcW w:w="1529" w:type="dxa"/>
            <w:vAlign w:val="center"/>
          </w:tcPr>
          <w:p w14:paraId="319171D5">
            <w:pPr>
              <w:pStyle w:val="21"/>
              <w:rPr>
                <w:b/>
                <w:color w:val="auto"/>
              </w:rPr>
            </w:pPr>
            <w:r>
              <w:rPr>
                <w:rFonts w:hint="eastAsia"/>
                <w:b/>
                <w:color w:val="auto"/>
              </w:rPr>
              <w:t>品牌、规格型号</w:t>
            </w:r>
          </w:p>
        </w:tc>
        <w:tc>
          <w:tcPr>
            <w:tcW w:w="1304" w:type="dxa"/>
            <w:vAlign w:val="center"/>
          </w:tcPr>
          <w:p w14:paraId="16F2883F">
            <w:pPr>
              <w:pStyle w:val="21"/>
              <w:rPr>
                <w:b/>
                <w:color w:val="auto"/>
              </w:rPr>
            </w:pPr>
            <w:r>
              <w:rPr>
                <w:rFonts w:hint="eastAsia"/>
                <w:b/>
                <w:color w:val="auto"/>
              </w:rPr>
              <w:t>制造商</w:t>
            </w:r>
          </w:p>
        </w:tc>
        <w:tc>
          <w:tcPr>
            <w:tcW w:w="907" w:type="dxa"/>
            <w:vAlign w:val="center"/>
          </w:tcPr>
          <w:p w14:paraId="22726A9D">
            <w:pPr>
              <w:pStyle w:val="21"/>
              <w:rPr>
                <w:b/>
                <w:color w:val="auto"/>
              </w:rPr>
            </w:pPr>
            <w:r>
              <w:rPr>
                <w:rFonts w:hint="eastAsia"/>
                <w:b/>
                <w:color w:val="auto"/>
              </w:rPr>
              <w:t>产地</w:t>
            </w:r>
          </w:p>
        </w:tc>
        <w:tc>
          <w:tcPr>
            <w:tcW w:w="624" w:type="dxa"/>
            <w:vAlign w:val="center"/>
          </w:tcPr>
          <w:p w14:paraId="3BE3801C">
            <w:pPr>
              <w:pStyle w:val="21"/>
              <w:rPr>
                <w:b/>
                <w:color w:val="auto"/>
              </w:rPr>
            </w:pPr>
            <w:r>
              <w:rPr>
                <w:rFonts w:hint="eastAsia"/>
                <w:b/>
                <w:color w:val="auto"/>
              </w:rPr>
              <w:t>数量</w:t>
            </w:r>
          </w:p>
        </w:tc>
        <w:tc>
          <w:tcPr>
            <w:tcW w:w="934" w:type="dxa"/>
            <w:vAlign w:val="center"/>
          </w:tcPr>
          <w:p w14:paraId="084AB44D">
            <w:pPr>
              <w:pStyle w:val="21"/>
              <w:rPr>
                <w:b/>
                <w:color w:val="auto"/>
              </w:rPr>
            </w:pPr>
            <w:r>
              <w:rPr>
                <w:rFonts w:hint="eastAsia"/>
                <w:b/>
                <w:color w:val="auto"/>
              </w:rPr>
              <w:t>单位</w:t>
            </w:r>
          </w:p>
        </w:tc>
        <w:tc>
          <w:tcPr>
            <w:tcW w:w="934" w:type="dxa"/>
            <w:vAlign w:val="center"/>
          </w:tcPr>
          <w:p w14:paraId="74CAB96D">
            <w:pPr>
              <w:pStyle w:val="21"/>
              <w:rPr>
                <w:b/>
                <w:color w:val="auto"/>
              </w:rPr>
            </w:pPr>
            <w:r>
              <w:rPr>
                <w:rFonts w:hint="eastAsia"/>
                <w:b/>
                <w:color w:val="auto"/>
              </w:rPr>
              <w:t>单价</w:t>
            </w:r>
          </w:p>
        </w:tc>
        <w:tc>
          <w:tcPr>
            <w:tcW w:w="934" w:type="dxa"/>
            <w:vAlign w:val="center"/>
          </w:tcPr>
          <w:p w14:paraId="02C4E4C9">
            <w:pPr>
              <w:pStyle w:val="21"/>
              <w:rPr>
                <w:b/>
                <w:color w:val="auto"/>
              </w:rPr>
            </w:pPr>
            <w:r>
              <w:rPr>
                <w:rFonts w:hint="eastAsia"/>
                <w:b/>
                <w:color w:val="auto"/>
              </w:rPr>
              <w:t>合计</w:t>
            </w:r>
          </w:p>
        </w:tc>
      </w:tr>
      <w:tr w14:paraId="7879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dxa"/>
            <w:vAlign w:val="center"/>
          </w:tcPr>
          <w:p w14:paraId="262AEA30">
            <w:pPr>
              <w:pStyle w:val="21"/>
              <w:rPr>
                <w:color w:val="auto"/>
              </w:rPr>
            </w:pPr>
            <w:r>
              <w:rPr>
                <w:rFonts w:hint="eastAsia"/>
                <w:color w:val="auto"/>
              </w:rPr>
              <w:t>1</w:t>
            </w:r>
          </w:p>
        </w:tc>
        <w:tc>
          <w:tcPr>
            <w:tcW w:w="934" w:type="dxa"/>
            <w:vAlign w:val="center"/>
          </w:tcPr>
          <w:p w14:paraId="17876F4C">
            <w:pPr>
              <w:pStyle w:val="21"/>
              <w:rPr>
                <w:color w:val="auto"/>
              </w:rPr>
            </w:pPr>
          </w:p>
        </w:tc>
        <w:tc>
          <w:tcPr>
            <w:tcW w:w="1529" w:type="dxa"/>
            <w:vAlign w:val="center"/>
          </w:tcPr>
          <w:p w14:paraId="2DD2F413">
            <w:pPr>
              <w:pStyle w:val="21"/>
              <w:rPr>
                <w:color w:val="auto"/>
              </w:rPr>
            </w:pPr>
          </w:p>
        </w:tc>
        <w:tc>
          <w:tcPr>
            <w:tcW w:w="1304" w:type="dxa"/>
            <w:vAlign w:val="center"/>
          </w:tcPr>
          <w:p w14:paraId="072175FD">
            <w:pPr>
              <w:pStyle w:val="21"/>
              <w:rPr>
                <w:color w:val="auto"/>
              </w:rPr>
            </w:pPr>
          </w:p>
        </w:tc>
        <w:tc>
          <w:tcPr>
            <w:tcW w:w="907" w:type="dxa"/>
            <w:vAlign w:val="center"/>
          </w:tcPr>
          <w:p w14:paraId="660C2408">
            <w:pPr>
              <w:pStyle w:val="21"/>
              <w:rPr>
                <w:color w:val="auto"/>
              </w:rPr>
            </w:pPr>
          </w:p>
        </w:tc>
        <w:tc>
          <w:tcPr>
            <w:tcW w:w="624" w:type="dxa"/>
            <w:vAlign w:val="center"/>
          </w:tcPr>
          <w:p w14:paraId="66ACAF28">
            <w:pPr>
              <w:pStyle w:val="21"/>
              <w:rPr>
                <w:color w:val="auto"/>
              </w:rPr>
            </w:pPr>
          </w:p>
        </w:tc>
        <w:tc>
          <w:tcPr>
            <w:tcW w:w="934" w:type="dxa"/>
            <w:vAlign w:val="center"/>
          </w:tcPr>
          <w:p w14:paraId="5A4AF314">
            <w:pPr>
              <w:pStyle w:val="21"/>
              <w:rPr>
                <w:color w:val="auto"/>
              </w:rPr>
            </w:pPr>
          </w:p>
        </w:tc>
        <w:tc>
          <w:tcPr>
            <w:tcW w:w="934" w:type="dxa"/>
            <w:vAlign w:val="center"/>
          </w:tcPr>
          <w:p w14:paraId="026178A3">
            <w:pPr>
              <w:pStyle w:val="21"/>
              <w:rPr>
                <w:color w:val="auto"/>
              </w:rPr>
            </w:pPr>
          </w:p>
        </w:tc>
        <w:tc>
          <w:tcPr>
            <w:tcW w:w="934" w:type="dxa"/>
            <w:vAlign w:val="center"/>
          </w:tcPr>
          <w:p w14:paraId="4CEEFD90">
            <w:pPr>
              <w:pStyle w:val="21"/>
              <w:rPr>
                <w:color w:val="auto"/>
              </w:rPr>
            </w:pPr>
          </w:p>
        </w:tc>
      </w:tr>
      <w:tr w14:paraId="1C97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dxa"/>
            <w:vAlign w:val="center"/>
          </w:tcPr>
          <w:p w14:paraId="453048B1">
            <w:pPr>
              <w:pStyle w:val="21"/>
              <w:rPr>
                <w:color w:val="auto"/>
              </w:rPr>
            </w:pPr>
            <w:r>
              <w:rPr>
                <w:rFonts w:hint="eastAsia"/>
                <w:color w:val="auto"/>
              </w:rPr>
              <w:t>2</w:t>
            </w:r>
          </w:p>
        </w:tc>
        <w:tc>
          <w:tcPr>
            <w:tcW w:w="934" w:type="dxa"/>
            <w:vAlign w:val="center"/>
          </w:tcPr>
          <w:p w14:paraId="7F3A9EF4">
            <w:pPr>
              <w:pStyle w:val="21"/>
              <w:rPr>
                <w:color w:val="auto"/>
              </w:rPr>
            </w:pPr>
          </w:p>
        </w:tc>
        <w:tc>
          <w:tcPr>
            <w:tcW w:w="1529" w:type="dxa"/>
            <w:vAlign w:val="center"/>
          </w:tcPr>
          <w:p w14:paraId="51E4D752">
            <w:pPr>
              <w:pStyle w:val="21"/>
              <w:rPr>
                <w:color w:val="auto"/>
              </w:rPr>
            </w:pPr>
          </w:p>
        </w:tc>
        <w:tc>
          <w:tcPr>
            <w:tcW w:w="1304" w:type="dxa"/>
            <w:vAlign w:val="center"/>
          </w:tcPr>
          <w:p w14:paraId="1A04BAAF">
            <w:pPr>
              <w:pStyle w:val="21"/>
              <w:rPr>
                <w:color w:val="auto"/>
              </w:rPr>
            </w:pPr>
          </w:p>
        </w:tc>
        <w:tc>
          <w:tcPr>
            <w:tcW w:w="907" w:type="dxa"/>
            <w:vAlign w:val="center"/>
          </w:tcPr>
          <w:p w14:paraId="7E19F0E0">
            <w:pPr>
              <w:pStyle w:val="21"/>
              <w:rPr>
                <w:color w:val="auto"/>
              </w:rPr>
            </w:pPr>
          </w:p>
        </w:tc>
        <w:tc>
          <w:tcPr>
            <w:tcW w:w="624" w:type="dxa"/>
            <w:vAlign w:val="center"/>
          </w:tcPr>
          <w:p w14:paraId="5B4045EE">
            <w:pPr>
              <w:pStyle w:val="21"/>
              <w:rPr>
                <w:color w:val="auto"/>
              </w:rPr>
            </w:pPr>
          </w:p>
        </w:tc>
        <w:tc>
          <w:tcPr>
            <w:tcW w:w="934" w:type="dxa"/>
            <w:vAlign w:val="center"/>
          </w:tcPr>
          <w:p w14:paraId="4F0D175C">
            <w:pPr>
              <w:pStyle w:val="21"/>
              <w:rPr>
                <w:color w:val="auto"/>
              </w:rPr>
            </w:pPr>
          </w:p>
        </w:tc>
        <w:tc>
          <w:tcPr>
            <w:tcW w:w="934" w:type="dxa"/>
            <w:vAlign w:val="center"/>
          </w:tcPr>
          <w:p w14:paraId="43F57BD0">
            <w:pPr>
              <w:pStyle w:val="21"/>
              <w:rPr>
                <w:color w:val="auto"/>
              </w:rPr>
            </w:pPr>
          </w:p>
        </w:tc>
        <w:tc>
          <w:tcPr>
            <w:tcW w:w="934" w:type="dxa"/>
            <w:vAlign w:val="center"/>
          </w:tcPr>
          <w:p w14:paraId="34CE6B4F">
            <w:pPr>
              <w:pStyle w:val="21"/>
              <w:rPr>
                <w:color w:val="auto"/>
              </w:rPr>
            </w:pPr>
          </w:p>
        </w:tc>
      </w:tr>
      <w:tr w14:paraId="5BF8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dxa"/>
            <w:vAlign w:val="center"/>
          </w:tcPr>
          <w:p w14:paraId="6C2C078F">
            <w:pPr>
              <w:pStyle w:val="21"/>
              <w:rPr>
                <w:color w:val="auto"/>
              </w:rPr>
            </w:pPr>
            <w:r>
              <w:rPr>
                <w:rFonts w:hint="eastAsia"/>
                <w:color w:val="auto"/>
              </w:rPr>
              <w:t>3</w:t>
            </w:r>
          </w:p>
        </w:tc>
        <w:tc>
          <w:tcPr>
            <w:tcW w:w="934" w:type="dxa"/>
            <w:vAlign w:val="center"/>
          </w:tcPr>
          <w:p w14:paraId="6C7A1AE7">
            <w:pPr>
              <w:pStyle w:val="21"/>
              <w:rPr>
                <w:color w:val="auto"/>
              </w:rPr>
            </w:pPr>
          </w:p>
        </w:tc>
        <w:tc>
          <w:tcPr>
            <w:tcW w:w="1529" w:type="dxa"/>
            <w:vAlign w:val="center"/>
          </w:tcPr>
          <w:p w14:paraId="5F3BEAB8">
            <w:pPr>
              <w:pStyle w:val="21"/>
              <w:rPr>
                <w:color w:val="auto"/>
              </w:rPr>
            </w:pPr>
          </w:p>
        </w:tc>
        <w:tc>
          <w:tcPr>
            <w:tcW w:w="1304" w:type="dxa"/>
            <w:vAlign w:val="center"/>
          </w:tcPr>
          <w:p w14:paraId="683C2727">
            <w:pPr>
              <w:pStyle w:val="21"/>
              <w:rPr>
                <w:color w:val="auto"/>
              </w:rPr>
            </w:pPr>
          </w:p>
        </w:tc>
        <w:tc>
          <w:tcPr>
            <w:tcW w:w="907" w:type="dxa"/>
            <w:vAlign w:val="center"/>
          </w:tcPr>
          <w:p w14:paraId="54823091">
            <w:pPr>
              <w:pStyle w:val="21"/>
              <w:rPr>
                <w:color w:val="auto"/>
              </w:rPr>
            </w:pPr>
          </w:p>
        </w:tc>
        <w:tc>
          <w:tcPr>
            <w:tcW w:w="624" w:type="dxa"/>
            <w:vAlign w:val="center"/>
          </w:tcPr>
          <w:p w14:paraId="4884DD17">
            <w:pPr>
              <w:pStyle w:val="21"/>
              <w:rPr>
                <w:color w:val="auto"/>
              </w:rPr>
            </w:pPr>
          </w:p>
        </w:tc>
        <w:tc>
          <w:tcPr>
            <w:tcW w:w="934" w:type="dxa"/>
            <w:vAlign w:val="center"/>
          </w:tcPr>
          <w:p w14:paraId="29816D84">
            <w:pPr>
              <w:pStyle w:val="21"/>
              <w:rPr>
                <w:color w:val="auto"/>
              </w:rPr>
            </w:pPr>
          </w:p>
        </w:tc>
        <w:tc>
          <w:tcPr>
            <w:tcW w:w="934" w:type="dxa"/>
            <w:vAlign w:val="center"/>
          </w:tcPr>
          <w:p w14:paraId="5DA2AB16">
            <w:pPr>
              <w:pStyle w:val="21"/>
              <w:rPr>
                <w:color w:val="auto"/>
              </w:rPr>
            </w:pPr>
          </w:p>
        </w:tc>
        <w:tc>
          <w:tcPr>
            <w:tcW w:w="934" w:type="dxa"/>
            <w:vAlign w:val="center"/>
          </w:tcPr>
          <w:p w14:paraId="78F21708">
            <w:pPr>
              <w:pStyle w:val="21"/>
              <w:rPr>
                <w:color w:val="auto"/>
              </w:rPr>
            </w:pPr>
          </w:p>
        </w:tc>
      </w:tr>
      <w:tr w14:paraId="38E8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dxa"/>
            <w:vAlign w:val="center"/>
          </w:tcPr>
          <w:p w14:paraId="1B20E4E6">
            <w:pPr>
              <w:pStyle w:val="21"/>
              <w:rPr>
                <w:color w:val="auto"/>
              </w:rPr>
            </w:pPr>
            <w:r>
              <w:rPr>
                <w:rFonts w:hint="eastAsia"/>
                <w:color w:val="auto"/>
              </w:rPr>
              <w:t>4</w:t>
            </w:r>
          </w:p>
        </w:tc>
        <w:tc>
          <w:tcPr>
            <w:tcW w:w="934" w:type="dxa"/>
            <w:vAlign w:val="center"/>
          </w:tcPr>
          <w:p w14:paraId="55BAFD1C">
            <w:pPr>
              <w:pStyle w:val="21"/>
              <w:rPr>
                <w:color w:val="auto"/>
              </w:rPr>
            </w:pPr>
          </w:p>
        </w:tc>
        <w:tc>
          <w:tcPr>
            <w:tcW w:w="1529" w:type="dxa"/>
            <w:vAlign w:val="center"/>
          </w:tcPr>
          <w:p w14:paraId="634E5C7A">
            <w:pPr>
              <w:pStyle w:val="21"/>
              <w:rPr>
                <w:color w:val="auto"/>
              </w:rPr>
            </w:pPr>
          </w:p>
        </w:tc>
        <w:tc>
          <w:tcPr>
            <w:tcW w:w="1304" w:type="dxa"/>
            <w:vAlign w:val="center"/>
          </w:tcPr>
          <w:p w14:paraId="63C401A1">
            <w:pPr>
              <w:pStyle w:val="21"/>
              <w:rPr>
                <w:color w:val="auto"/>
              </w:rPr>
            </w:pPr>
          </w:p>
        </w:tc>
        <w:tc>
          <w:tcPr>
            <w:tcW w:w="907" w:type="dxa"/>
            <w:vAlign w:val="center"/>
          </w:tcPr>
          <w:p w14:paraId="3978ABD0">
            <w:pPr>
              <w:pStyle w:val="21"/>
              <w:rPr>
                <w:color w:val="auto"/>
              </w:rPr>
            </w:pPr>
          </w:p>
        </w:tc>
        <w:tc>
          <w:tcPr>
            <w:tcW w:w="624" w:type="dxa"/>
            <w:vAlign w:val="center"/>
          </w:tcPr>
          <w:p w14:paraId="59665ED9">
            <w:pPr>
              <w:pStyle w:val="21"/>
              <w:rPr>
                <w:color w:val="auto"/>
              </w:rPr>
            </w:pPr>
          </w:p>
        </w:tc>
        <w:tc>
          <w:tcPr>
            <w:tcW w:w="934" w:type="dxa"/>
            <w:vAlign w:val="center"/>
          </w:tcPr>
          <w:p w14:paraId="45647F92">
            <w:pPr>
              <w:pStyle w:val="21"/>
              <w:rPr>
                <w:color w:val="auto"/>
              </w:rPr>
            </w:pPr>
          </w:p>
        </w:tc>
        <w:tc>
          <w:tcPr>
            <w:tcW w:w="934" w:type="dxa"/>
            <w:vAlign w:val="center"/>
          </w:tcPr>
          <w:p w14:paraId="136E60C3">
            <w:pPr>
              <w:pStyle w:val="21"/>
              <w:rPr>
                <w:color w:val="auto"/>
              </w:rPr>
            </w:pPr>
          </w:p>
        </w:tc>
        <w:tc>
          <w:tcPr>
            <w:tcW w:w="934" w:type="dxa"/>
            <w:vAlign w:val="center"/>
          </w:tcPr>
          <w:p w14:paraId="40CED459">
            <w:pPr>
              <w:pStyle w:val="21"/>
              <w:rPr>
                <w:color w:val="auto"/>
              </w:rPr>
            </w:pPr>
          </w:p>
        </w:tc>
      </w:tr>
      <w:tr w14:paraId="4D55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dxa"/>
            <w:vAlign w:val="center"/>
          </w:tcPr>
          <w:p w14:paraId="527FE9E1">
            <w:pPr>
              <w:pStyle w:val="21"/>
              <w:rPr>
                <w:color w:val="auto"/>
              </w:rPr>
            </w:pPr>
            <w:r>
              <w:rPr>
                <w:rFonts w:hint="eastAsia"/>
                <w:color w:val="auto"/>
              </w:rPr>
              <w:t>5</w:t>
            </w:r>
          </w:p>
        </w:tc>
        <w:tc>
          <w:tcPr>
            <w:tcW w:w="934" w:type="dxa"/>
            <w:vAlign w:val="center"/>
          </w:tcPr>
          <w:p w14:paraId="3C445370">
            <w:pPr>
              <w:pStyle w:val="21"/>
              <w:rPr>
                <w:color w:val="auto"/>
              </w:rPr>
            </w:pPr>
          </w:p>
        </w:tc>
        <w:tc>
          <w:tcPr>
            <w:tcW w:w="1529" w:type="dxa"/>
            <w:vAlign w:val="center"/>
          </w:tcPr>
          <w:p w14:paraId="06669C57">
            <w:pPr>
              <w:pStyle w:val="21"/>
              <w:rPr>
                <w:color w:val="auto"/>
              </w:rPr>
            </w:pPr>
          </w:p>
        </w:tc>
        <w:tc>
          <w:tcPr>
            <w:tcW w:w="1304" w:type="dxa"/>
            <w:vAlign w:val="center"/>
          </w:tcPr>
          <w:p w14:paraId="5AB11888">
            <w:pPr>
              <w:pStyle w:val="21"/>
              <w:rPr>
                <w:color w:val="auto"/>
              </w:rPr>
            </w:pPr>
          </w:p>
        </w:tc>
        <w:tc>
          <w:tcPr>
            <w:tcW w:w="907" w:type="dxa"/>
            <w:vAlign w:val="center"/>
          </w:tcPr>
          <w:p w14:paraId="7C7D0DB3">
            <w:pPr>
              <w:pStyle w:val="21"/>
              <w:rPr>
                <w:color w:val="auto"/>
              </w:rPr>
            </w:pPr>
          </w:p>
        </w:tc>
        <w:tc>
          <w:tcPr>
            <w:tcW w:w="624" w:type="dxa"/>
            <w:vAlign w:val="center"/>
          </w:tcPr>
          <w:p w14:paraId="53AB260D">
            <w:pPr>
              <w:pStyle w:val="21"/>
              <w:rPr>
                <w:color w:val="auto"/>
              </w:rPr>
            </w:pPr>
          </w:p>
        </w:tc>
        <w:tc>
          <w:tcPr>
            <w:tcW w:w="934" w:type="dxa"/>
            <w:vAlign w:val="center"/>
          </w:tcPr>
          <w:p w14:paraId="30C03E4E">
            <w:pPr>
              <w:pStyle w:val="21"/>
              <w:rPr>
                <w:color w:val="auto"/>
              </w:rPr>
            </w:pPr>
          </w:p>
        </w:tc>
        <w:tc>
          <w:tcPr>
            <w:tcW w:w="934" w:type="dxa"/>
            <w:vAlign w:val="center"/>
          </w:tcPr>
          <w:p w14:paraId="53578EA0">
            <w:pPr>
              <w:pStyle w:val="21"/>
              <w:rPr>
                <w:color w:val="auto"/>
              </w:rPr>
            </w:pPr>
          </w:p>
        </w:tc>
        <w:tc>
          <w:tcPr>
            <w:tcW w:w="934" w:type="dxa"/>
            <w:vAlign w:val="center"/>
          </w:tcPr>
          <w:p w14:paraId="029F94F5">
            <w:pPr>
              <w:pStyle w:val="21"/>
              <w:rPr>
                <w:color w:val="auto"/>
              </w:rPr>
            </w:pPr>
          </w:p>
        </w:tc>
      </w:tr>
      <w:tr w14:paraId="4055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dxa"/>
            <w:vAlign w:val="center"/>
          </w:tcPr>
          <w:p w14:paraId="0C5182CD">
            <w:pPr>
              <w:pStyle w:val="21"/>
              <w:rPr>
                <w:color w:val="auto"/>
              </w:rPr>
            </w:pPr>
            <w:r>
              <w:rPr>
                <w:rFonts w:hint="eastAsia"/>
                <w:color w:val="auto"/>
              </w:rPr>
              <w:t>6</w:t>
            </w:r>
          </w:p>
        </w:tc>
        <w:tc>
          <w:tcPr>
            <w:tcW w:w="934" w:type="dxa"/>
            <w:vAlign w:val="center"/>
          </w:tcPr>
          <w:p w14:paraId="4AAB1E53">
            <w:pPr>
              <w:pStyle w:val="21"/>
              <w:rPr>
                <w:color w:val="auto"/>
              </w:rPr>
            </w:pPr>
          </w:p>
        </w:tc>
        <w:tc>
          <w:tcPr>
            <w:tcW w:w="1529" w:type="dxa"/>
            <w:vAlign w:val="center"/>
          </w:tcPr>
          <w:p w14:paraId="120507E9">
            <w:pPr>
              <w:pStyle w:val="21"/>
              <w:rPr>
                <w:color w:val="auto"/>
              </w:rPr>
            </w:pPr>
          </w:p>
        </w:tc>
        <w:tc>
          <w:tcPr>
            <w:tcW w:w="1304" w:type="dxa"/>
            <w:vAlign w:val="center"/>
          </w:tcPr>
          <w:p w14:paraId="4655D99F">
            <w:pPr>
              <w:pStyle w:val="21"/>
              <w:rPr>
                <w:color w:val="auto"/>
              </w:rPr>
            </w:pPr>
          </w:p>
        </w:tc>
        <w:tc>
          <w:tcPr>
            <w:tcW w:w="907" w:type="dxa"/>
            <w:vAlign w:val="center"/>
          </w:tcPr>
          <w:p w14:paraId="3C1ACEC6">
            <w:pPr>
              <w:pStyle w:val="21"/>
              <w:rPr>
                <w:color w:val="auto"/>
              </w:rPr>
            </w:pPr>
          </w:p>
        </w:tc>
        <w:tc>
          <w:tcPr>
            <w:tcW w:w="624" w:type="dxa"/>
            <w:vAlign w:val="center"/>
          </w:tcPr>
          <w:p w14:paraId="530B60A3">
            <w:pPr>
              <w:pStyle w:val="21"/>
              <w:rPr>
                <w:color w:val="auto"/>
              </w:rPr>
            </w:pPr>
          </w:p>
        </w:tc>
        <w:tc>
          <w:tcPr>
            <w:tcW w:w="934" w:type="dxa"/>
            <w:vAlign w:val="center"/>
          </w:tcPr>
          <w:p w14:paraId="2094D99A">
            <w:pPr>
              <w:pStyle w:val="21"/>
              <w:rPr>
                <w:color w:val="auto"/>
              </w:rPr>
            </w:pPr>
          </w:p>
        </w:tc>
        <w:tc>
          <w:tcPr>
            <w:tcW w:w="934" w:type="dxa"/>
            <w:vAlign w:val="center"/>
          </w:tcPr>
          <w:p w14:paraId="27BFD0A0">
            <w:pPr>
              <w:pStyle w:val="21"/>
              <w:rPr>
                <w:color w:val="auto"/>
              </w:rPr>
            </w:pPr>
          </w:p>
        </w:tc>
        <w:tc>
          <w:tcPr>
            <w:tcW w:w="934" w:type="dxa"/>
            <w:vAlign w:val="center"/>
          </w:tcPr>
          <w:p w14:paraId="111C5D31">
            <w:pPr>
              <w:pStyle w:val="21"/>
              <w:rPr>
                <w:color w:val="auto"/>
              </w:rPr>
            </w:pPr>
          </w:p>
        </w:tc>
      </w:tr>
      <w:tr w14:paraId="7CD0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dxa"/>
            <w:vAlign w:val="center"/>
          </w:tcPr>
          <w:p w14:paraId="79B94B15">
            <w:pPr>
              <w:pStyle w:val="21"/>
              <w:rPr>
                <w:color w:val="auto"/>
              </w:rPr>
            </w:pPr>
          </w:p>
        </w:tc>
        <w:tc>
          <w:tcPr>
            <w:tcW w:w="934" w:type="dxa"/>
            <w:vAlign w:val="center"/>
          </w:tcPr>
          <w:p w14:paraId="4F49A0EC">
            <w:pPr>
              <w:pStyle w:val="21"/>
              <w:rPr>
                <w:color w:val="auto"/>
              </w:rPr>
            </w:pPr>
            <w:r>
              <w:rPr>
                <w:color w:val="auto"/>
              </w:rPr>
              <w:t>……</w:t>
            </w:r>
          </w:p>
        </w:tc>
        <w:tc>
          <w:tcPr>
            <w:tcW w:w="1529" w:type="dxa"/>
            <w:vAlign w:val="center"/>
          </w:tcPr>
          <w:p w14:paraId="5EE414ED">
            <w:pPr>
              <w:pStyle w:val="21"/>
              <w:rPr>
                <w:color w:val="auto"/>
              </w:rPr>
            </w:pPr>
          </w:p>
        </w:tc>
        <w:tc>
          <w:tcPr>
            <w:tcW w:w="1304" w:type="dxa"/>
            <w:vAlign w:val="center"/>
          </w:tcPr>
          <w:p w14:paraId="788C9E73">
            <w:pPr>
              <w:pStyle w:val="21"/>
              <w:rPr>
                <w:color w:val="auto"/>
              </w:rPr>
            </w:pPr>
          </w:p>
        </w:tc>
        <w:tc>
          <w:tcPr>
            <w:tcW w:w="907" w:type="dxa"/>
            <w:vAlign w:val="center"/>
          </w:tcPr>
          <w:p w14:paraId="74DACC3B">
            <w:pPr>
              <w:pStyle w:val="21"/>
              <w:rPr>
                <w:color w:val="auto"/>
              </w:rPr>
            </w:pPr>
          </w:p>
        </w:tc>
        <w:tc>
          <w:tcPr>
            <w:tcW w:w="624" w:type="dxa"/>
            <w:vAlign w:val="center"/>
          </w:tcPr>
          <w:p w14:paraId="45F49A0E">
            <w:pPr>
              <w:pStyle w:val="21"/>
              <w:rPr>
                <w:color w:val="auto"/>
              </w:rPr>
            </w:pPr>
          </w:p>
        </w:tc>
        <w:tc>
          <w:tcPr>
            <w:tcW w:w="934" w:type="dxa"/>
            <w:vAlign w:val="center"/>
          </w:tcPr>
          <w:p w14:paraId="6FAF11CD">
            <w:pPr>
              <w:pStyle w:val="21"/>
              <w:rPr>
                <w:color w:val="auto"/>
              </w:rPr>
            </w:pPr>
          </w:p>
        </w:tc>
        <w:tc>
          <w:tcPr>
            <w:tcW w:w="934" w:type="dxa"/>
            <w:vAlign w:val="center"/>
          </w:tcPr>
          <w:p w14:paraId="19F9C949">
            <w:pPr>
              <w:pStyle w:val="21"/>
              <w:rPr>
                <w:color w:val="auto"/>
              </w:rPr>
            </w:pPr>
          </w:p>
        </w:tc>
        <w:tc>
          <w:tcPr>
            <w:tcW w:w="934" w:type="dxa"/>
            <w:vAlign w:val="center"/>
          </w:tcPr>
          <w:p w14:paraId="1BAAF334">
            <w:pPr>
              <w:pStyle w:val="21"/>
              <w:rPr>
                <w:color w:val="auto"/>
              </w:rPr>
            </w:pPr>
          </w:p>
        </w:tc>
      </w:tr>
      <w:tr w14:paraId="7ABA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dxa"/>
            <w:vAlign w:val="center"/>
          </w:tcPr>
          <w:p w14:paraId="2AB2C6BA">
            <w:pPr>
              <w:pStyle w:val="21"/>
              <w:rPr>
                <w:color w:val="auto"/>
              </w:rPr>
            </w:pPr>
            <w:r>
              <w:rPr>
                <w:rFonts w:hint="eastAsia"/>
                <w:color w:val="auto"/>
              </w:rPr>
              <w:t>总计</w:t>
            </w:r>
          </w:p>
        </w:tc>
        <w:tc>
          <w:tcPr>
            <w:tcW w:w="934" w:type="dxa"/>
            <w:vAlign w:val="center"/>
          </w:tcPr>
          <w:p w14:paraId="6E87C6F4">
            <w:pPr>
              <w:pStyle w:val="21"/>
              <w:rPr>
                <w:color w:val="auto"/>
              </w:rPr>
            </w:pPr>
          </w:p>
        </w:tc>
        <w:tc>
          <w:tcPr>
            <w:tcW w:w="1529" w:type="dxa"/>
            <w:vAlign w:val="center"/>
          </w:tcPr>
          <w:p w14:paraId="4496C7DE">
            <w:pPr>
              <w:pStyle w:val="21"/>
              <w:rPr>
                <w:color w:val="auto"/>
              </w:rPr>
            </w:pPr>
          </w:p>
        </w:tc>
        <w:tc>
          <w:tcPr>
            <w:tcW w:w="1304" w:type="dxa"/>
            <w:vAlign w:val="center"/>
          </w:tcPr>
          <w:p w14:paraId="60E596D7">
            <w:pPr>
              <w:pStyle w:val="21"/>
              <w:rPr>
                <w:color w:val="auto"/>
              </w:rPr>
            </w:pPr>
          </w:p>
        </w:tc>
        <w:tc>
          <w:tcPr>
            <w:tcW w:w="907" w:type="dxa"/>
            <w:vAlign w:val="center"/>
          </w:tcPr>
          <w:p w14:paraId="05C7ED5E">
            <w:pPr>
              <w:pStyle w:val="21"/>
              <w:rPr>
                <w:color w:val="auto"/>
              </w:rPr>
            </w:pPr>
          </w:p>
        </w:tc>
        <w:tc>
          <w:tcPr>
            <w:tcW w:w="624" w:type="dxa"/>
            <w:vAlign w:val="center"/>
          </w:tcPr>
          <w:p w14:paraId="27F20D91">
            <w:pPr>
              <w:pStyle w:val="21"/>
              <w:rPr>
                <w:color w:val="auto"/>
              </w:rPr>
            </w:pPr>
          </w:p>
        </w:tc>
        <w:tc>
          <w:tcPr>
            <w:tcW w:w="934" w:type="dxa"/>
            <w:vAlign w:val="center"/>
          </w:tcPr>
          <w:p w14:paraId="0C629B47">
            <w:pPr>
              <w:pStyle w:val="21"/>
              <w:rPr>
                <w:color w:val="auto"/>
              </w:rPr>
            </w:pPr>
          </w:p>
        </w:tc>
        <w:tc>
          <w:tcPr>
            <w:tcW w:w="934" w:type="dxa"/>
            <w:vAlign w:val="center"/>
          </w:tcPr>
          <w:p w14:paraId="5E92B1B8">
            <w:pPr>
              <w:pStyle w:val="21"/>
              <w:rPr>
                <w:color w:val="auto"/>
              </w:rPr>
            </w:pPr>
          </w:p>
        </w:tc>
        <w:tc>
          <w:tcPr>
            <w:tcW w:w="934" w:type="dxa"/>
            <w:vAlign w:val="center"/>
          </w:tcPr>
          <w:p w14:paraId="3F0D6FA6">
            <w:pPr>
              <w:pStyle w:val="21"/>
              <w:rPr>
                <w:color w:val="auto"/>
              </w:rPr>
            </w:pPr>
          </w:p>
        </w:tc>
      </w:tr>
    </w:tbl>
    <w:p w14:paraId="33B12B24">
      <w:pPr>
        <w:pStyle w:val="21"/>
        <w:ind w:firstLine="360" w:firstLineChars="200"/>
        <w:jc w:val="left"/>
        <w:rPr>
          <w:color w:val="auto"/>
        </w:rPr>
      </w:pPr>
      <w:r>
        <w:rPr>
          <w:color w:val="auto"/>
        </w:rPr>
        <w:t>备注</w:t>
      </w:r>
      <w:r>
        <w:rPr>
          <w:rFonts w:hint="eastAsia"/>
          <w:color w:val="auto"/>
        </w:rPr>
        <w:t>：1.请完整填写本表；2.该表可扩展，并逐页签字或盖章。</w:t>
      </w:r>
    </w:p>
    <w:p w14:paraId="7469BF9C">
      <w:pPr>
        <w:ind w:firstLine="480"/>
        <w:rPr>
          <w:color w:val="auto"/>
        </w:rPr>
      </w:pPr>
    </w:p>
    <w:p w14:paraId="44580EF6">
      <w:pPr>
        <w:ind w:firstLine="480"/>
        <w:rPr>
          <w:color w:val="auto"/>
        </w:rPr>
      </w:pPr>
    </w:p>
    <w:p w14:paraId="41C0D903">
      <w:pPr>
        <w:ind w:firstLine="480"/>
        <w:rPr>
          <w:color w:val="auto"/>
        </w:rPr>
      </w:pPr>
      <w:r>
        <w:rPr>
          <w:rFonts w:hint="eastAsia"/>
          <w:color w:val="auto"/>
        </w:rPr>
        <w:t xml:space="preserve">供应商名称:                    </w:t>
      </w:r>
      <w:r>
        <w:rPr>
          <w:rFonts w:hint="eastAsia" w:ascii="仿宋" w:hAnsi="仿宋"/>
          <w:color w:val="auto"/>
          <w:szCs w:val="28"/>
        </w:rPr>
        <w:t>法定代表人或法定代表人授权代表：</w:t>
      </w:r>
    </w:p>
    <w:p w14:paraId="0F42B1D7">
      <w:pPr>
        <w:ind w:firstLine="720" w:firstLineChars="300"/>
        <w:rPr>
          <w:color w:val="auto"/>
        </w:rPr>
      </w:pPr>
      <w:r>
        <w:rPr>
          <w:rFonts w:hint="eastAsia"/>
          <w:color w:val="auto"/>
        </w:rPr>
        <w:t>（公章）</w:t>
      </w:r>
      <w:r>
        <w:rPr>
          <w:rFonts w:hint="eastAsia" w:ascii="仿宋" w:hAnsi="仿宋"/>
          <w:color w:val="auto"/>
          <w:szCs w:val="28"/>
        </w:rPr>
        <w:t>（签字或盖章）</w:t>
      </w:r>
    </w:p>
    <w:p w14:paraId="54511DC2">
      <w:pPr>
        <w:ind w:firstLine="480"/>
        <w:rPr>
          <w:rFonts w:hint="eastAsia" w:ascii="仿宋" w:hAnsi="仿宋"/>
          <w:color w:val="auto"/>
          <w:szCs w:val="28"/>
          <w:lang w:eastAsia="zh-CN"/>
        </w:rPr>
      </w:pPr>
      <w:r>
        <w:rPr>
          <w:rFonts w:hint="eastAsia" w:ascii="仿宋" w:hAnsi="仿宋"/>
          <w:color w:val="auto"/>
          <w:szCs w:val="28"/>
          <w:lang w:eastAsia="zh-CN"/>
        </w:rPr>
        <w:t>年     月     日</w:t>
      </w:r>
    </w:p>
    <w:p w14:paraId="3C482B1B">
      <w:pPr>
        <w:ind w:firstLine="480"/>
        <w:rPr>
          <w:color w:val="auto"/>
        </w:rPr>
      </w:pPr>
      <w:r>
        <w:rPr>
          <w:color w:val="auto"/>
        </w:rPr>
        <w:br w:type="page"/>
      </w:r>
    </w:p>
    <w:p w14:paraId="60F5B8CC">
      <w:pPr>
        <w:pStyle w:val="3"/>
        <w:ind w:firstLine="482"/>
        <w:rPr>
          <w:color w:val="auto"/>
        </w:rPr>
      </w:pPr>
      <w:r>
        <w:rPr>
          <w:rFonts w:hint="eastAsia"/>
          <w:color w:val="auto"/>
        </w:rPr>
        <w:t>（四）选配件报价表</w:t>
      </w:r>
    </w:p>
    <w:p w14:paraId="100547D5">
      <w:pPr>
        <w:ind w:firstLine="480"/>
        <w:jc w:val="right"/>
        <w:rPr>
          <w:color w:val="auto"/>
        </w:rPr>
      </w:pPr>
      <w:r>
        <w:rPr>
          <w:rFonts w:hint="eastAsia"/>
          <w:color w:val="auto"/>
        </w:rPr>
        <w:t>单位：元</w:t>
      </w:r>
    </w:p>
    <w:tbl>
      <w:tblPr>
        <w:tblStyle w:val="13"/>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94"/>
        <w:gridCol w:w="1587"/>
        <w:gridCol w:w="1077"/>
        <w:gridCol w:w="1134"/>
        <w:gridCol w:w="934"/>
        <w:gridCol w:w="934"/>
        <w:gridCol w:w="934"/>
        <w:gridCol w:w="934"/>
      </w:tblGrid>
      <w:tr w14:paraId="1963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7" w:type="dxa"/>
            <w:vAlign w:val="center"/>
          </w:tcPr>
          <w:p w14:paraId="6CB862F5">
            <w:pPr>
              <w:pStyle w:val="21"/>
              <w:rPr>
                <w:b/>
                <w:color w:val="auto"/>
              </w:rPr>
            </w:pPr>
            <w:r>
              <w:rPr>
                <w:rFonts w:hint="eastAsia"/>
                <w:b/>
                <w:color w:val="auto"/>
              </w:rPr>
              <w:t>序号</w:t>
            </w:r>
          </w:p>
        </w:tc>
        <w:tc>
          <w:tcPr>
            <w:tcW w:w="794" w:type="dxa"/>
            <w:vAlign w:val="center"/>
          </w:tcPr>
          <w:p w14:paraId="123EE0CF">
            <w:pPr>
              <w:pStyle w:val="21"/>
              <w:rPr>
                <w:b/>
                <w:color w:val="auto"/>
              </w:rPr>
            </w:pPr>
            <w:r>
              <w:rPr>
                <w:rFonts w:hint="eastAsia"/>
                <w:b/>
                <w:color w:val="auto"/>
              </w:rPr>
              <w:t>名称</w:t>
            </w:r>
          </w:p>
        </w:tc>
        <w:tc>
          <w:tcPr>
            <w:tcW w:w="1587" w:type="dxa"/>
            <w:vAlign w:val="center"/>
          </w:tcPr>
          <w:p w14:paraId="2FCE5414">
            <w:pPr>
              <w:pStyle w:val="21"/>
              <w:rPr>
                <w:b/>
                <w:color w:val="auto"/>
              </w:rPr>
            </w:pPr>
            <w:r>
              <w:rPr>
                <w:rFonts w:hint="eastAsia"/>
                <w:b/>
                <w:color w:val="auto"/>
              </w:rPr>
              <w:t>品牌、规格型号</w:t>
            </w:r>
          </w:p>
        </w:tc>
        <w:tc>
          <w:tcPr>
            <w:tcW w:w="1077" w:type="dxa"/>
            <w:vAlign w:val="center"/>
          </w:tcPr>
          <w:p w14:paraId="6F68F00A">
            <w:pPr>
              <w:pStyle w:val="21"/>
              <w:rPr>
                <w:b/>
                <w:color w:val="auto"/>
              </w:rPr>
            </w:pPr>
            <w:r>
              <w:rPr>
                <w:rFonts w:hint="eastAsia"/>
                <w:b/>
                <w:color w:val="auto"/>
              </w:rPr>
              <w:t>制造商</w:t>
            </w:r>
          </w:p>
        </w:tc>
        <w:tc>
          <w:tcPr>
            <w:tcW w:w="1134" w:type="dxa"/>
            <w:vAlign w:val="center"/>
          </w:tcPr>
          <w:p w14:paraId="736AC7CE">
            <w:pPr>
              <w:pStyle w:val="21"/>
              <w:rPr>
                <w:b/>
                <w:color w:val="auto"/>
              </w:rPr>
            </w:pPr>
            <w:r>
              <w:rPr>
                <w:rFonts w:hint="eastAsia"/>
                <w:b/>
                <w:color w:val="auto"/>
              </w:rPr>
              <w:t>产地</w:t>
            </w:r>
          </w:p>
        </w:tc>
        <w:tc>
          <w:tcPr>
            <w:tcW w:w="934" w:type="dxa"/>
            <w:vAlign w:val="center"/>
          </w:tcPr>
          <w:p w14:paraId="1A817569">
            <w:pPr>
              <w:pStyle w:val="21"/>
              <w:rPr>
                <w:b/>
                <w:color w:val="auto"/>
              </w:rPr>
            </w:pPr>
            <w:r>
              <w:rPr>
                <w:rFonts w:hint="eastAsia"/>
                <w:b/>
                <w:color w:val="auto"/>
              </w:rPr>
              <w:t>数量</w:t>
            </w:r>
          </w:p>
        </w:tc>
        <w:tc>
          <w:tcPr>
            <w:tcW w:w="934" w:type="dxa"/>
            <w:vAlign w:val="center"/>
          </w:tcPr>
          <w:p w14:paraId="38FA0EC6">
            <w:pPr>
              <w:pStyle w:val="21"/>
              <w:rPr>
                <w:b/>
                <w:color w:val="auto"/>
              </w:rPr>
            </w:pPr>
            <w:r>
              <w:rPr>
                <w:rFonts w:hint="eastAsia"/>
                <w:b/>
                <w:color w:val="auto"/>
              </w:rPr>
              <w:t>单位</w:t>
            </w:r>
          </w:p>
        </w:tc>
        <w:tc>
          <w:tcPr>
            <w:tcW w:w="934" w:type="dxa"/>
            <w:vAlign w:val="center"/>
          </w:tcPr>
          <w:p w14:paraId="430C1E85">
            <w:pPr>
              <w:pStyle w:val="21"/>
              <w:rPr>
                <w:b/>
                <w:color w:val="auto"/>
              </w:rPr>
            </w:pPr>
            <w:r>
              <w:rPr>
                <w:rFonts w:hint="eastAsia"/>
                <w:b/>
                <w:color w:val="auto"/>
              </w:rPr>
              <w:t>单价</w:t>
            </w:r>
          </w:p>
        </w:tc>
        <w:tc>
          <w:tcPr>
            <w:tcW w:w="934" w:type="dxa"/>
            <w:vAlign w:val="center"/>
          </w:tcPr>
          <w:p w14:paraId="5C47F7AC">
            <w:pPr>
              <w:pStyle w:val="21"/>
              <w:rPr>
                <w:b/>
                <w:color w:val="auto"/>
              </w:rPr>
            </w:pPr>
            <w:r>
              <w:rPr>
                <w:rFonts w:hint="eastAsia"/>
                <w:b/>
                <w:color w:val="auto"/>
              </w:rPr>
              <w:t>合计</w:t>
            </w:r>
          </w:p>
        </w:tc>
      </w:tr>
      <w:tr w14:paraId="79F7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7" w:type="dxa"/>
            <w:vAlign w:val="center"/>
          </w:tcPr>
          <w:p w14:paraId="3000A192">
            <w:pPr>
              <w:pStyle w:val="21"/>
              <w:rPr>
                <w:color w:val="auto"/>
              </w:rPr>
            </w:pPr>
            <w:r>
              <w:rPr>
                <w:rFonts w:hint="eastAsia"/>
                <w:color w:val="auto"/>
              </w:rPr>
              <w:t>1</w:t>
            </w:r>
          </w:p>
        </w:tc>
        <w:tc>
          <w:tcPr>
            <w:tcW w:w="794" w:type="dxa"/>
            <w:vAlign w:val="center"/>
          </w:tcPr>
          <w:p w14:paraId="086D5B7F">
            <w:pPr>
              <w:pStyle w:val="21"/>
              <w:rPr>
                <w:color w:val="auto"/>
              </w:rPr>
            </w:pPr>
          </w:p>
        </w:tc>
        <w:tc>
          <w:tcPr>
            <w:tcW w:w="1587" w:type="dxa"/>
            <w:vAlign w:val="center"/>
          </w:tcPr>
          <w:p w14:paraId="3BC8F879">
            <w:pPr>
              <w:pStyle w:val="21"/>
              <w:rPr>
                <w:color w:val="auto"/>
              </w:rPr>
            </w:pPr>
          </w:p>
        </w:tc>
        <w:tc>
          <w:tcPr>
            <w:tcW w:w="1077" w:type="dxa"/>
            <w:vAlign w:val="center"/>
          </w:tcPr>
          <w:p w14:paraId="511DFFD1">
            <w:pPr>
              <w:pStyle w:val="21"/>
              <w:rPr>
                <w:color w:val="auto"/>
              </w:rPr>
            </w:pPr>
          </w:p>
        </w:tc>
        <w:tc>
          <w:tcPr>
            <w:tcW w:w="1134" w:type="dxa"/>
            <w:vAlign w:val="center"/>
          </w:tcPr>
          <w:p w14:paraId="65366ACB">
            <w:pPr>
              <w:pStyle w:val="21"/>
              <w:rPr>
                <w:color w:val="auto"/>
              </w:rPr>
            </w:pPr>
          </w:p>
        </w:tc>
        <w:tc>
          <w:tcPr>
            <w:tcW w:w="934" w:type="dxa"/>
            <w:vAlign w:val="center"/>
          </w:tcPr>
          <w:p w14:paraId="71F408A0">
            <w:pPr>
              <w:pStyle w:val="21"/>
              <w:rPr>
                <w:color w:val="auto"/>
              </w:rPr>
            </w:pPr>
          </w:p>
        </w:tc>
        <w:tc>
          <w:tcPr>
            <w:tcW w:w="934" w:type="dxa"/>
            <w:vAlign w:val="center"/>
          </w:tcPr>
          <w:p w14:paraId="646FCF17">
            <w:pPr>
              <w:pStyle w:val="21"/>
              <w:rPr>
                <w:color w:val="auto"/>
              </w:rPr>
            </w:pPr>
          </w:p>
        </w:tc>
        <w:tc>
          <w:tcPr>
            <w:tcW w:w="934" w:type="dxa"/>
            <w:vAlign w:val="center"/>
          </w:tcPr>
          <w:p w14:paraId="0E5ED65A">
            <w:pPr>
              <w:pStyle w:val="21"/>
              <w:rPr>
                <w:color w:val="auto"/>
              </w:rPr>
            </w:pPr>
          </w:p>
        </w:tc>
        <w:tc>
          <w:tcPr>
            <w:tcW w:w="934" w:type="dxa"/>
            <w:vAlign w:val="center"/>
          </w:tcPr>
          <w:p w14:paraId="00A206F1">
            <w:pPr>
              <w:pStyle w:val="21"/>
              <w:rPr>
                <w:color w:val="auto"/>
              </w:rPr>
            </w:pPr>
          </w:p>
        </w:tc>
      </w:tr>
      <w:tr w14:paraId="0398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7" w:type="dxa"/>
            <w:vAlign w:val="center"/>
          </w:tcPr>
          <w:p w14:paraId="3A2AFC1E">
            <w:pPr>
              <w:pStyle w:val="21"/>
              <w:rPr>
                <w:color w:val="auto"/>
              </w:rPr>
            </w:pPr>
            <w:r>
              <w:rPr>
                <w:rFonts w:hint="eastAsia"/>
                <w:color w:val="auto"/>
              </w:rPr>
              <w:t>2</w:t>
            </w:r>
          </w:p>
        </w:tc>
        <w:tc>
          <w:tcPr>
            <w:tcW w:w="794" w:type="dxa"/>
            <w:vAlign w:val="center"/>
          </w:tcPr>
          <w:p w14:paraId="623F3F7B">
            <w:pPr>
              <w:pStyle w:val="21"/>
              <w:rPr>
                <w:color w:val="auto"/>
              </w:rPr>
            </w:pPr>
          </w:p>
        </w:tc>
        <w:tc>
          <w:tcPr>
            <w:tcW w:w="1587" w:type="dxa"/>
            <w:vAlign w:val="center"/>
          </w:tcPr>
          <w:p w14:paraId="5DC092B9">
            <w:pPr>
              <w:pStyle w:val="21"/>
              <w:rPr>
                <w:color w:val="auto"/>
              </w:rPr>
            </w:pPr>
          </w:p>
        </w:tc>
        <w:tc>
          <w:tcPr>
            <w:tcW w:w="1077" w:type="dxa"/>
            <w:vAlign w:val="center"/>
          </w:tcPr>
          <w:p w14:paraId="51C8F3D5">
            <w:pPr>
              <w:pStyle w:val="21"/>
              <w:rPr>
                <w:color w:val="auto"/>
              </w:rPr>
            </w:pPr>
          </w:p>
        </w:tc>
        <w:tc>
          <w:tcPr>
            <w:tcW w:w="1134" w:type="dxa"/>
            <w:vAlign w:val="center"/>
          </w:tcPr>
          <w:p w14:paraId="4D1BA1B4">
            <w:pPr>
              <w:pStyle w:val="21"/>
              <w:rPr>
                <w:color w:val="auto"/>
              </w:rPr>
            </w:pPr>
          </w:p>
        </w:tc>
        <w:tc>
          <w:tcPr>
            <w:tcW w:w="934" w:type="dxa"/>
            <w:vAlign w:val="center"/>
          </w:tcPr>
          <w:p w14:paraId="00984959">
            <w:pPr>
              <w:pStyle w:val="21"/>
              <w:rPr>
                <w:color w:val="auto"/>
              </w:rPr>
            </w:pPr>
          </w:p>
        </w:tc>
        <w:tc>
          <w:tcPr>
            <w:tcW w:w="934" w:type="dxa"/>
            <w:vAlign w:val="center"/>
          </w:tcPr>
          <w:p w14:paraId="75C89C16">
            <w:pPr>
              <w:pStyle w:val="21"/>
              <w:rPr>
                <w:color w:val="auto"/>
              </w:rPr>
            </w:pPr>
          </w:p>
        </w:tc>
        <w:tc>
          <w:tcPr>
            <w:tcW w:w="934" w:type="dxa"/>
            <w:vAlign w:val="center"/>
          </w:tcPr>
          <w:p w14:paraId="5A54E7C5">
            <w:pPr>
              <w:pStyle w:val="21"/>
              <w:rPr>
                <w:color w:val="auto"/>
              </w:rPr>
            </w:pPr>
          </w:p>
        </w:tc>
        <w:tc>
          <w:tcPr>
            <w:tcW w:w="934" w:type="dxa"/>
            <w:vAlign w:val="center"/>
          </w:tcPr>
          <w:p w14:paraId="36614CCE">
            <w:pPr>
              <w:pStyle w:val="21"/>
              <w:rPr>
                <w:color w:val="auto"/>
              </w:rPr>
            </w:pPr>
          </w:p>
        </w:tc>
      </w:tr>
      <w:tr w14:paraId="66C8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7" w:type="dxa"/>
            <w:vAlign w:val="center"/>
          </w:tcPr>
          <w:p w14:paraId="00A63068">
            <w:pPr>
              <w:pStyle w:val="21"/>
              <w:rPr>
                <w:color w:val="auto"/>
              </w:rPr>
            </w:pPr>
            <w:r>
              <w:rPr>
                <w:rFonts w:hint="eastAsia"/>
                <w:color w:val="auto"/>
              </w:rPr>
              <w:t>3</w:t>
            </w:r>
          </w:p>
        </w:tc>
        <w:tc>
          <w:tcPr>
            <w:tcW w:w="794" w:type="dxa"/>
            <w:vAlign w:val="center"/>
          </w:tcPr>
          <w:p w14:paraId="5AF2AFB6">
            <w:pPr>
              <w:pStyle w:val="21"/>
              <w:rPr>
                <w:color w:val="auto"/>
              </w:rPr>
            </w:pPr>
          </w:p>
        </w:tc>
        <w:tc>
          <w:tcPr>
            <w:tcW w:w="1587" w:type="dxa"/>
            <w:vAlign w:val="center"/>
          </w:tcPr>
          <w:p w14:paraId="7AB07CB3">
            <w:pPr>
              <w:pStyle w:val="21"/>
              <w:rPr>
                <w:color w:val="auto"/>
              </w:rPr>
            </w:pPr>
          </w:p>
        </w:tc>
        <w:tc>
          <w:tcPr>
            <w:tcW w:w="1077" w:type="dxa"/>
            <w:vAlign w:val="center"/>
          </w:tcPr>
          <w:p w14:paraId="581A7F6B">
            <w:pPr>
              <w:pStyle w:val="21"/>
              <w:rPr>
                <w:color w:val="auto"/>
              </w:rPr>
            </w:pPr>
          </w:p>
        </w:tc>
        <w:tc>
          <w:tcPr>
            <w:tcW w:w="1134" w:type="dxa"/>
            <w:vAlign w:val="center"/>
          </w:tcPr>
          <w:p w14:paraId="0EF6DB66">
            <w:pPr>
              <w:pStyle w:val="21"/>
              <w:rPr>
                <w:color w:val="auto"/>
              </w:rPr>
            </w:pPr>
          </w:p>
        </w:tc>
        <w:tc>
          <w:tcPr>
            <w:tcW w:w="934" w:type="dxa"/>
            <w:vAlign w:val="center"/>
          </w:tcPr>
          <w:p w14:paraId="0365F352">
            <w:pPr>
              <w:pStyle w:val="21"/>
              <w:rPr>
                <w:color w:val="auto"/>
              </w:rPr>
            </w:pPr>
          </w:p>
        </w:tc>
        <w:tc>
          <w:tcPr>
            <w:tcW w:w="934" w:type="dxa"/>
            <w:vAlign w:val="center"/>
          </w:tcPr>
          <w:p w14:paraId="2528C68B">
            <w:pPr>
              <w:pStyle w:val="21"/>
              <w:rPr>
                <w:color w:val="auto"/>
              </w:rPr>
            </w:pPr>
          </w:p>
        </w:tc>
        <w:tc>
          <w:tcPr>
            <w:tcW w:w="934" w:type="dxa"/>
            <w:vAlign w:val="center"/>
          </w:tcPr>
          <w:p w14:paraId="599D00EC">
            <w:pPr>
              <w:pStyle w:val="21"/>
              <w:rPr>
                <w:color w:val="auto"/>
              </w:rPr>
            </w:pPr>
          </w:p>
        </w:tc>
        <w:tc>
          <w:tcPr>
            <w:tcW w:w="934" w:type="dxa"/>
            <w:vAlign w:val="center"/>
          </w:tcPr>
          <w:p w14:paraId="09B368D2">
            <w:pPr>
              <w:pStyle w:val="21"/>
              <w:rPr>
                <w:color w:val="auto"/>
              </w:rPr>
            </w:pPr>
          </w:p>
        </w:tc>
      </w:tr>
      <w:tr w14:paraId="1A18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7" w:type="dxa"/>
            <w:vAlign w:val="center"/>
          </w:tcPr>
          <w:p w14:paraId="6A469125">
            <w:pPr>
              <w:pStyle w:val="21"/>
              <w:rPr>
                <w:color w:val="auto"/>
              </w:rPr>
            </w:pPr>
            <w:r>
              <w:rPr>
                <w:rFonts w:hint="eastAsia"/>
                <w:color w:val="auto"/>
              </w:rPr>
              <w:t>4</w:t>
            </w:r>
          </w:p>
        </w:tc>
        <w:tc>
          <w:tcPr>
            <w:tcW w:w="794" w:type="dxa"/>
            <w:vAlign w:val="center"/>
          </w:tcPr>
          <w:p w14:paraId="03251C11">
            <w:pPr>
              <w:pStyle w:val="21"/>
              <w:rPr>
                <w:color w:val="auto"/>
              </w:rPr>
            </w:pPr>
          </w:p>
        </w:tc>
        <w:tc>
          <w:tcPr>
            <w:tcW w:w="1587" w:type="dxa"/>
            <w:vAlign w:val="center"/>
          </w:tcPr>
          <w:p w14:paraId="2D601DBC">
            <w:pPr>
              <w:pStyle w:val="21"/>
              <w:rPr>
                <w:color w:val="auto"/>
              </w:rPr>
            </w:pPr>
          </w:p>
        </w:tc>
        <w:tc>
          <w:tcPr>
            <w:tcW w:w="1077" w:type="dxa"/>
            <w:vAlign w:val="center"/>
          </w:tcPr>
          <w:p w14:paraId="165E9B55">
            <w:pPr>
              <w:pStyle w:val="21"/>
              <w:rPr>
                <w:color w:val="auto"/>
              </w:rPr>
            </w:pPr>
          </w:p>
        </w:tc>
        <w:tc>
          <w:tcPr>
            <w:tcW w:w="1134" w:type="dxa"/>
            <w:vAlign w:val="center"/>
          </w:tcPr>
          <w:p w14:paraId="2C60751C">
            <w:pPr>
              <w:pStyle w:val="21"/>
              <w:rPr>
                <w:color w:val="auto"/>
              </w:rPr>
            </w:pPr>
          </w:p>
        </w:tc>
        <w:tc>
          <w:tcPr>
            <w:tcW w:w="934" w:type="dxa"/>
            <w:vAlign w:val="center"/>
          </w:tcPr>
          <w:p w14:paraId="1C2307F2">
            <w:pPr>
              <w:pStyle w:val="21"/>
              <w:rPr>
                <w:color w:val="auto"/>
              </w:rPr>
            </w:pPr>
          </w:p>
        </w:tc>
        <w:tc>
          <w:tcPr>
            <w:tcW w:w="934" w:type="dxa"/>
            <w:vAlign w:val="center"/>
          </w:tcPr>
          <w:p w14:paraId="36B390AE">
            <w:pPr>
              <w:pStyle w:val="21"/>
              <w:rPr>
                <w:color w:val="auto"/>
              </w:rPr>
            </w:pPr>
          </w:p>
        </w:tc>
        <w:tc>
          <w:tcPr>
            <w:tcW w:w="934" w:type="dxa"/>
            <w:vAlign w:val="center"/>
          </w:tcPr>
          <w:p w14:paraId="11739B6C">
            <w:pPr>
              <w:pStyle w:val="21"/>
              <w:rPr>
                <w:color w:val="auto"/>
              </w:rPr>
            </w:pPr>
          </w:p>
        </w:tc>
        <w:tc>
          <w:tcPr>
            <w:tcW w:w="934" w:type="dxa"/>
            <w:vAlign w:val="center"/>
          </w:tcPr>
          <w:p w14:paraId="6EAF6E2C">
            <w:pPr>
              <w:pStyle w:val="21"/>
              <w:rPr>
                <w:color w:val="auto"/>
              </w:rPr>
            </w:pPr>
          </w:p>
        </w:tc>
      </w:tr>
      <w:tr w14:paraId="2E06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7" w:type="dxa"/>
            <w:vAlign w:val="center"/>
          </w:tcPr>
          <w:p w14:paraId="516579DF">
            <w:pPr>
              <w:pStyle w:val="21"/>
              <w:rPr>
                <w:color w:val="auto"/>
              </w:rPr>
            </w:pPr>
            <w:r>
              <w:rPr>
                <w:rFonts w:hint="eastAsia"/>
                <w:color w:val="auto"/>
              </w:rPr>
              <w:t>5</w:t>
            </w:r>
          </w:p>
        </w:tc>
        <w:tc>
          <w:tcPr>
            <w:tcW w:w="794" w:type="dxa"/>
            <w:vAlign w:val="center"/>
          </w:tcPr>
          <w:p w14:paraId="19E68FE1">
            <w:pPr>
              <w:pStyle w:val="21"/>
              <w:rPr>
                <w:color w:val="auto"/>
              </w:rPr>
            </w:pPr>
          </w:p>
        </w:tc>
        <w:tc>
          <w:tcPr>
            <w:tcW w:w="1587" w:type="dxa"/>
            <w:vAlign w:val="center"/>
          </w:tcPr>
          <w:p w14:paraId="6ED607E9">
            <w:pPr>
              <w:pStyle w:val="21"/>
              <w:rPr>
                <w:color w:val="auto"/>
              </w:rPr>
            </w:pPr>
          </w:p>
        </w:tc>
        <w:tc>
          <w:tcPr>
            <w:tcW w:w="1077" w:type="dxa"/>
            <w:vAlign w:val="center"/>
          </w:tcPr>
          <w:p w14:paraId="41F5E4C2">
            <w:pPr>
              <w:pStyle w:val="21"/>
              <w:rPr>
                <w:color w:val="auto"/>
              </w:rPr>
            </w:pPr>
          </w:p>
        </w:tc>
        <w:tc>
          <w:tcPr>
            <w:tcW w:w="1134" w:type="dxa"/>
            <w:vAlign w:val="center"/>
          </w:tcPr>
          <w:p w14:paraId="0C461A72">
            <w:pPr>
              <w:pStyle w:val="21"/>
              <w:rPr>
                <w:color w:val="auto"/>
              </w:rPr>
            </w:pPr>
          </w:p>
        </w:tc>
        <w:tc>
          <w:tcPr>
            <w:tcW w:w="934" w:type="dxa"/>
            <w:vAlign w:val="center"/>
          </w:tcPr>
          <w:p w14:paraId="26B9CB03">
            <w:pPr>
              <w:pStyle w:val="21"/>
              <w:rPr>
                <w:color w:val="auto"/>
              </w:rPr>
            </w:pPr>
          </w:p>
        </w:tc>
        <w:tc>
          <w:tcPr>
            <w:tcW w:w="934" w:type="dxa"/>
            <w:vAlign w:val="center"/>
          </w:tcPr>
          <w:p w14:paraId="58BB01E3">
            <w:pPr>
              <w:pStyle w:val="21"/>
              <w:rPr>
                <w:color w:val="auto"/>
              </w:rPr>
            </w:pPr>
          </w:p>
        </w:tc>
        <w:tc>
          <w:tcPr>
            <w:tcW w:w="934" w:type="dxa"/>
            <w:vAlign w:val="center"/>
          </w:tcPr>
          <w:p w14:paraId="7133B522">
            <w:pPr>
              <w:pStyle w:val="21"/>
              <w:rPr>
                <w:color w:val="auto"/>
              </w:rPr>
            </w:pPr>
          </w:p>
        </w:tc>
        <w:tc>
          <w:tcPr>
            <w:tcW w:w="934" w:type="dxa"/>
            <w:vAlign w:val="center"/>
          </w:tcPr>
          <w:p w14:paraId="1E6F1AF8">
            <w:pPr>
              <w:pStyle w:val="21"/>
              <w:rPr>
                <w:color w:val="auto"/>
              </w:rPr>
            </w:pPr>
          </w:p>
        </w:tc>
      </w:tr>
      <w:tr w14:paraId="26E2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7" w:type="dxa"/>
            <w:vAlign w:val="center"/>
          </w:tcPr>
          <w:p w14:paraId="2D56F4FE">
            <w:pPr>
              <w:pStyle w:val="21"/>
              <w:rPr>
                <w:color w:val="auto"/>
              </w:rPr>
            </w:pPr>
            <w:r>
              <w:rPr>
                <w:rFonts w:hint="eastAsia"/>
                <w:color w:val="auto"/>
              </w:rPr>
              <w:t>6</w:t>
            </w:r>
          </w:p>
        </w:tc>
        <w:tc>
          <w:tcPr>
            <w:tcW w:w="794" w:type="dxa"/>
            <w:vAlign w:val="center"/>
          </w:tcPr>
          <w:p w14:paraId="6A40F821">
            <w:pPr>
              <w:pStyle w:val="21"/>
              <w:rPr>
                <w:color w:val="auto"/>
              </w:rPr>
            </w:pPr>
          </w:p>
        </w:tc>
        <w:tc>
          <w:tcPr>
            <w:tcW w:w="1587" w:type="dxa"/>
            <w:vAlign w:val="center"/>
          </w:tcPr>
          <w:p w14:paraId="30F4E7EB">
            <w:pPr>
              <w:pStyle w:val="21"/>
              <w:rPr>
                <w:color w:val="auto"/>
              </w:rPr>
            </w:pPr>
          </w:p>
        </w:tc>
        <w:tc>
          <w:tcPr>
            <w:tcW w:w="1077" w:type="dxa"/>
            <w:vAlign w:val="center"/>
          </w:tcPr>
          <w:p w14:paraId="395633FB">
            <w:pPr>
              <w:pStyle w:val="21"/>
              <w:rPr>
                <w:color w:val="auto"/>
              </w:rPr>
            </w:pPr>
          </w:p>
        </w:tc>
        <w:tc>
          <w:tcPr>
            <w:tcW w:w="1134" w:type="dxa"/>
            <w:vAlign w:val="center"/>
          </w:tcPr>
          <w:p w14:paraId="2E1424C3">
            <w:pPr>
              <w:pStyle w:val="21"/>
              <w:rPr>
                <w:color w:val="auto"/>
              </w:rPr>
            </w:pPr>
          </w:p>
        </w:tc>
        <w:tc>
          <w:tcPr>
            <w:tcW w:w="934" w:type="dxa"/>
            <w:vAlign w:val="center"/>
          </w:tcPr>
          <w:p w14:paraId="6B618E9A">
            <w:pPr>
              <w:pStyle w:val="21"/>
              <w:rPr>
                <w:color w:val="auto"/>
              </w:rPr>
            </w:pPr>
          </w:p>
        </w:tc>
        <w:tc>
          <w:tcPr>
            <w:tcW w:w="934" w:type="dxa"/>
            <w:vAlign w:val="center"/>
          </w:tcPr>
          <w:p w14:paraId="64951AA2">
            <w:pPr>
              <w:pStyle w:val="21"/>
              <w:rPr>
                <w:color w:val="auto"/>
              </w:rPr>
            </w:pPr>
          </w:p>
        </w:tc>
        <w:tc>
          <w:tcPr>
            <w:tcW w:w="934" w:type="dxa"/>
            <w:vAlign w:val="center"/>
          </w:tcPr>
          <w:p w14:paraId="03553D0C">
            <w:pPr>
              <w:pStyle w:val="21"/>
              <w:rPr>
                <w:color w:val="auto"/>
              </w:rPr>
            </w:pPr>
          </w:p>
        </w:tc>
        <w:tc>
          <w:tcPr>
            <w:tcW w:w="934" w:type="dxa"/>
            <w:vAlign w:val="center"/>
          </w:tcPr>
          <w:p w14:paraId="6A0EA5AC">
            <w:pPr>
              <w:pStyle w:val="21"/>
              <w:rPr>
                <w:color w:val="auto"/>
              </w:rPr>
            </w:pPr>
          </w:p>
        </w:tc>
      </w:tr>
      <w:tr w14:paraId="08CB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7" w:type="dxa"/>
            <w:vAlign w:val="center"/>
          </w:tcPr>
          <w:p w14:paraId="0454BA7A">
            <w:pPr>
              <w:pStyle w:val="21"/>
              <w:rPr>
                <w:color w:val="auto"/>
              </w:rPr>
            </w:pPr>
            <w:r>
              <w:rPr>
                <w:rFonts w:hint="eastAsia"/>
                <w:color w:val="auto"/>
              </w:rPr>
              <w:t>7</w:t>
            </w:r>
          </w:p>
        </w:tc>
        <w:tc>
          <w:tcPr>
            <w:tcW w:w="794" w:type="dxa"/>
            <w:vAlign w:val="center"/>
          </w:tcPr>
          <w:p w14:paraId="088C080B">
            <w:pPr>
              <w:pStyle w:val="21"/>
              <w:rPr>
                <w:color w:val="auto"/>
              </w:rPr>
            </w:pPr>
          </w:p>
        </w:tc>
        <w:tc>
          <w:tcPr>
            <w:tcW w:w="1587" w:type="dxa"/>
            <w:vAlign w:val="center"/>
          </w:tcPr>
          <w:p w14:paraId="7AD52C4A">
            <w:pPr>
              <w:pStyle w:val="21"/>
              <w:rPr>
                <w:color w:val="auto"/>
              </w:rPr>
            </w:pPr>
          </w:p>
        </w:tc>
        <w:tc>
          <w:tcPr>
            <w:tcW w:w="1077" w:type="dxa"/>
            <w:vAlign w:val="center"/>
          </w:tcPr>
          <w:p w14:paraId="3B61B4C2">
            <w:pPr>
              <w:pStyle w:val="21"/>
              <w:rPr>
                <w:color w:val="auto"/>
              </w:rPr>
            </w:pPr>
          </w:p>
        </w:tc>
        <w:tc>
          <w:tcPr>
            <w:tcW w:w="1134" w:type="dxa"/>
            <w:vAlign w:val="center"/>
          </w:tcPr>
          <w:p w14:paraId="24B39437">
            <w:pPr>
              <w:pStyle w:val="21"/>
              <w:rPr>
                <w:color w:val="auto"/>
              </w:rPr>
            </w:pPr>
          </w:p>
        </w:tc>
        <w:tc>
          <w:tcPr>
            <w:tcW w:w="934" w:type="dxa"/>
            <w:vAlign w:val="center"/>
          </w:tcPr>
          <w:p w14:paraId="3ED2ABB2">
            <w:pPr>
              <w:pStyle w:val="21"/>
              <w:rPr>
                <w:color w:val="auto"/>
              </w:rPr>
            </w:pPr>
          </w:p>
        </w:tc>
        <w:tc>
          <w:tcPr>
            <w:tcW w:w="934" w:type="dxa"/>
            <w:vAlign w:val="center"/>
          </w:tcPr>
          <w:p w14:paraId="3475D716">
            <w:pPr>
              <w:pStyle w:val="21"/>
              <w:rPr>
                <w:color w:val="auto"/>
              </w:rPr>
            </w:pPr>
          </w:p>
        </w:tc>
        <w:tc>
          <w:tcPr>
            <w:tcW w:w="934" w:type="dxa"/>
            <w:vAlign w:val="center"/>
          </w:tcPr>
          <w:p w14:paraId="1333970B">
            <w:pPr>
              <w:pStyle w:val="21"/>
              <w:rPr>
                <w:color w:val="auto"/>
              </w:rPr>
            </w:pPr>
          </w:p>
        </w:tc>
        <w:tc>
          <w:tcPr>
            <w:tcW w:w="934" w:type="dxa"/>
            <w:vAlign w:val="center"/>
          </w:tcPr>
          <w:p w14:paraId="4650EC25">
            <w:pPr>
              <w:pStyle w:val="21"/>
              <w:rPr>
                <w:color w:val="auto"/>
              </w:rPr>
            </w:pPr>
          </w:p>
        </w:tc>
      </w:tr>
      <w:tr w14:paraId="1243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7" w:type="dxa"/>
            <w:vAlign w:val="center"/>
          </w:tcPr>
          <w:p w14:paraId="4E86C191">
            <w:pPr>
              <w:pStyle w:val="21"/>
              <w:rPr>
                <w:color w:val="auto"/>
              </w:rPr>
            </w:pPr>
            <w:r>
              <w:rPr>
                <w:rFonts w:hint="eastAsia"/>
                <w:color w:val="auto"/>
              </w:rPr>
              <w:t>8</w:t>
            </w:r>
          </w:p>
        </w:tc>
        <w:tc>
          <w:tcPr>
            <w:tcW w:w="794" w:type="dxa"/>
            <w:vAlign w:val="center"/>
          </w:tcPr>
          <w:p w14:paraId="0C1F1422">
            <w:pPr>
              <w:pStyle w:val="21"/>
              <w:rPr>
                <w:color w:val="auto"/>
              </w:rPr>
            </w:pPr>
          </w:p>
        </w:tc>
        <w:tc>
          <w:tcPr>
            <w:tcW w:w="1587" w:type="dxa"/>
            <w:vAlign w:val="center"/>
          </w:tcPr>
          <w:p w14:paraId="6990CBB4">
            <w:pPr>
              <w:pStyle w:val="21"/>
              <w:rPr>
                <w:color w:val="auto"/>
              </w:rPr>
            </w:pPr>
          </w:p>
        </w:tc>
        <w:tc>
          <w:tcPr>
            <w:tcW w:w="1077" w:type="dxa"/>
            <w:vAlign w:val="center"/>
          </w:tcPr>
          <w:p w14:paraId="6F4EB1D2">
            <w:pPr>
              <w:pStyle w:val="21"/>
              <w:rPr>
                <w:color w:val="auto"/>
              </w:rPr>
            </w:pPr>
          </w:p>
        </w:tc>
        <w:tc>
          <w:tcPr>
            <w:tcW w:w="1134" w:type="dxa"/>
            <w:vAlign w:val="center"/>
          </w:tcPr>
          <w:p w14:paraId="7696DA78">
            <w:pPr>
              <w:pStyle w:val="21"/>
              <w:rPr>
                <w:color w:val="auto"/>
              </w:rPr>
            </w:pPr>
          </w:p>
        </w:tc>
        <w:tc>
          <w:tcPr>
            <w:tcW w:w="934" w:type="dxa"/>
            <w:vAlign w:val="center"/>
          </w:tcPr>
          <w:p w14:paraId="5259E492">
            <w:pPr>
              <w:pStyle w:val="21"/>
              <w:rPr>
                <w:color w:val="auto"/>
              </w:rPr>
            </w:pPr>
          </w:p>
        </w:tc>
        <w:tc>
          <w:tcPr>
            <w:tcW w:w="934" w:type="dxa"/>
            <w:vAlign w:val="center"/>
          </w:tcPr>
          <w:p w14:paraId="4A6AF79B">
            <w:pPr>
              <w:pStyle w:val="21"/>
              <w:rPr>
                <w:color w:val="auto"/>
              </w:rPr>
            </w:pPr>
          </w:p>
        </w:tc>
        <w:tc>
          <w:tcPr>
            <w:tcW w:w="934" w:type="dxa"/>
            <w:vAlign w:val="center"/>
          </w:tcPr>
          <w:p w14:paraId="7A3385C5">
            <w:pPr>
              <w:pStyle w:val="21"/>
              <w:rPr>
                <w:color w:val="auto"/>
              </w:rPr>
            </w:pPr>
          </w:p>
        </w:tc>
        <w:tc>
          <w:tcPr>
            <w:tcW w:w="934" w:type="dxa"/>
            <w:vAlign w:val="center"/>
          </w:tcPr>
          <w:p w14:paraId="56DDB170">
            <w:pPr>
              <w:pStyle w:val="21"/>
              <w:rPr>
                <w:color w:val="auto"/>
              </w:rPr>
            </w:pPr>
          </w:p>
        </w:tc>
      </w:tr>
      <w:tr w14:paraId="4D6A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7" w:type="dxa"/>
            <w:vAlign w:val="center"/>
          </w:tcPr>
          <w:p w14:paraId="5F2E889C">
            <w:pPr>
              <w:pStyle w:val="21"/>
              <w:rPr>
                <w:color w:val="auto"/>
              </w:rPr>
            </w:pPr>
            <w:r>
              <w:rPr>
                <w:rFonts w:hint="eastAsia"/>
                <w:color w:val="auto"/>
              </w:rPr>
              <w:t>9</w:t>
            </w:r>
          </w:p>
        </w:tc>
        <w:tc>
          <w:tcPr>
            <w:tcW w:w="794" w:type="dxa"/>
            <w:vAlign w:val="center"/>
          </w:tcPr>
          <w:p w14:paraId="34E07808">
            <w:pPr>
              <w:pStyle w:val="21"/>
              <w:rPr>
                <w:color w:val="auto"/>
              </w:rPr>
            </w:pPr>
          </w:p>
        </w:tc>
        <w:tc>
          <w:tcPr>
            <w:tcW w:w="1587" w:type="dxa"/>
            <w:vAlign w:val="center"/>
          </w:tcPr>
          <w:p w14:paraId="2A097A5B">
            <w:pPr>
              <w:pStyle w:val="21"/>
              <w:rPr>
                <w:color w:val="auto"/>
              </w:rPr>
            </w:pPr>
          </w:p>
        </w:tc>
        <w:tc>
          <w:tcPr>
            <w:tcW w:w="1077" w:type="dxa"/>
            <w:vAlign w:val="center"/>
          </w:tcPr>
          <w:p w14:paraId="7929ED98">
            <w:pPr>
              <w:pStyle w:val="21"/>
              <w:rPr>
                <w:color w:val="auto"/>
              </w:rPr>
            </w:pPr>
          </w:p>
        </w:tc>
        <w:tc>
          <w:tcPr>
            <w:tcW w:w="1134" w:type="dxa"/>
            <w:vAlign w:val="center"/>
          </w:tcPr>
          <w:p w14:paraId="5CDAFBD8">
            <w:pPr>
              <w:pStyle w:val="21"/>
              <w:rPr>
                <w:color w:val="auto"/>
              </w:rPr>
            </w:pPr>
          </w:p>
        </w:tc>
        <w:tc>
          <w:tcPr>
            <w:tcW w:w="934" w:type="dxa"/>
            <w:vAlign w:val="center"/>
          </w:tcPr>
          <w:p w14:paraId="14A60340">
            <w:pPr>
              <w:pStyle w:val="21"/>
              <w:rPr>
                <w:color w:val="auto"/>
              </w:rPr>
            </w:pPr>
          </w:p>
        </w:tc>
        <w:tc>
          <w:tcPr>
            <w:tcW w:w="934" w:type="dxa"/>
            <w:vAlign w:val="center"/>
          </w:tcPr>
          <w:p w14:paraId="681AF822">
            <w:pPr>
              <w:pStyle w:val="21"/>
              <w:rPr>
                <w:color w:val="auto"/>
              </w:rPr>
            </w:pPr>
          </w:p>
        </w:tc>
        <w:tc>
          <w:tcPr>
            <w:tcW w:w="934" w:type="dxa"/>
            <w:vAlign w:val="center"/>
          </w:tcPr>
          <w:p w14:paraId="1A7B60F6">
            <w:pPr>
              <w:pStyle w:val="21"/>
              <w:rPr>
                <w:color w:val="auto"/>
              </w:rPr>
            </w:pPr>
          </w:p>
        </w:tc>
        <w:tc>
          <w:tcPr>
            <w:tcW w:w="934" w:type="dxa"/>
            <w:vAlign w:val="center"/>
          </w:tcPr>
          <w:p w14:paraId="428D6B7E">
            <w:pPr>
              <w:pStyle w:val="21"/>
              <w:rPr>
                <w:color w:val="auto"/>
              </w:rPr>
            </w:pPr>
          </w:p>
        </w:tc>
      </w:tr>
      <w:tr w14:paraId="39C4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7" w:type="dxa"/>
            <w:vAlign w:val="center"/>
          </w:tcPr>
          <w:p w14:paraId="57B56862">
            <w:pPr>
              <w:pStyle w:val="21"/>
              <w:rPr>
                <w:color w:val="auto"/>
              </w:rPr>
            </w:pPr>
            <w:r>
              <w:rPr>
                <w:rFonts w:hint="eastAsia"/>
                <w:color w:val="auto"/>
              </w:rPr>
              <w:t>10</w:t>
            </w:r>
          </w:p>
        </w:tc>
        <w:tc>
          <w:tcPr>
            <w:tcW w:w="794" w:type="dxa"/>
            <w:vAlign w:val="center"/>
          </w:tcPr>
          <w:p w14:paraId="1B831F3A">
            <w:pPr>
              <w:pStyle w:val="21"/>
              <w:rPr>
                <w:color w:val="auto"/>
              </w:rPr>
            </w:pPr>
          </w:p>
        </w:tc>
        <w:tc>
          <w:tcPr>
            <w:tcW w:w="1587" w:type="dxa"/>
            <w:vAlign w:val="center"/>
          </w:tcPr>
          <w:p w14:paraId="4A7154A6">
            <w:pPr>
              <w:pStyle w:val="21"/>
              <w:rPr>
                <w:color w:val="auto"/>
              </w:rPr>
            </w:pPr>
          </w:p>
        </w:tc>
        <w:tc>
          <w:tcPr>
            <w:tcW w:w="1077" w:type="dxa"/>
            <w:vAlign w:val="center"/>
          </w:tcPr>
          <w:p w14:paraId="55BFF771">
            <w:pPr>
              <w:pStyle w:val="21"/>
              <w:rPr>
                <w:color w:val="auto"/>
              </w:rPr>
            </w:pPr>
          </w:p>
        </w:tc>
        <w:tc>
          <w:tcPr>
            <w:tcW w:w="1134" w:type="dxa"/>
            <w:vAlign w:val="center"/>
          </w:tcPr>
          <w:p w14:paraId="6DA9FBF3">
            <w:pPr>
              <w:pStyle w:val="21"/>
              <w:rPr>
                <w:color w:val="auto"/>
              </w:rPr>
            </w:pPr>
          </w:p>
        </w:tc>
        <w:tc>
          <w:tcPr>
            <w:tcW w:w="934" w:type="dxa"/>
            <w:vAlign w:val="center"/>
          </w:tcPr>
          <w:p w14:paraId="1362808A">
            <w:pPr>
              <w:pStyle w:val="21"/>
              <w:rPr>
                <w:color w:val="auto"/>
              </w:rPr>
            </w:pPr>
          </w:p>
        </w:tc>
        <w:tc>
          <w:tcPr>
            <w:tcW w:w="934" w:type="dxa"/>
            <w:vAlign w:val="center"/>
          </w:tcPr>
          <w:p w14:paraId="4352F2DC">
            <w:pPr>
              <w:pStyle w:val="21"/>
              <w:rPr>
                <w:color w:val="auto"/>
              </w:rPr>
            </w:pPr>
          </w:p>
        </w:tc>
        <w:tc>
          <w:tcPr>
            <w:tcW w:w="934" w:type="dxa"/>
            <w:vAlign w:val="center"/>
          </w:tcPr>
          <w:p w14:paraId="18B382E6">
            <w:pPr>
              <w:pStyle w:val="21"/>
              <w:rPr>
                <w:color w:val="auto"/>
              </w:rPr>
            </w:pPr>
          </w:p>
        </w:tc>
        <w:tc>
          <w:tcPr>
            <w:tcW w:w="934" w:type="dxa"/>
            <w:vAlign w:val="center"/>
          </w:tcPr>
          <w:p w14:paraId="18B3CCD5">
            <w:pPr>
              <w:pStyle w:val="21"/>
              <w:rPr>
                <w:color w:val="auto"/>
              </w:rPr>
            </w:pPr>
          </w:p>
        </w:tc>
      </w:tr>
      <w:tr w14:paraId="6BF4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7" w:type="dxa"/>
            <w:vAlign w:val="center"/>
          </w:tcPr>
          <w:p w14:paraId="08955A5D">
            <w:pPr>
              <w:pStyle w:val="21"/>
              <w:rPr>
                <w:color w:val="auto"/>
              </w:rPr>
            </w:pPr>
            <w:r>
              <w:rPr>
                <w:rFonts w:hint="eastAsia"/>
                <w:color w:val="auto"/>
              </w:rPr>
              <w:t>11</w:t>
            </w:r>
          </w:p>
        </w:tc>
        <w:tc>
          <w:tcPr>
            <w:tcW w:w="794" w:type="dxa"/>
            <w:vAlign w:val="center"/>
          </w:tcPr>
          <w:p w14:paraId="7F9B2AF4">
            <w:pPr>
              <w:pStyle w:val="21"/>
              <w:rPr>
                <w:color w:val="auto"/>
              </w:rPr>
            </w:pPr>
            <w:r>
              <w:rPr>
                <w:rFonts w:hint="eastAsia"/>
                <w:color w:val="auto"/>
              </w:rPr>
              <w:t>……</w:t>
            </w:r>
          </w:p>
        </w:tc>
        <w:tc>
          <w:tcPr>
            <w:tcW w:w="1587" w:type="dxa"/>
            <w:vAlign w:val="center"/>
          </w:tcPr>
          <w:p w14:paraId="60D6154B">
            <w:pPr>
              <w:pStyle w:val="21"/>
              <w:rPr>
                <w:color w:val="auto"/>
              </w:rPr>
            </w:pPr>
          </w:p>
        </w:tc>
        <w:tc>
          <w:tcPr>
            <w:tcW w:w="1077" w:type="dxa"/>
            <w:vAlign w:val="center"/>
          </w:tcPr>
          <w:p w14:paraId="7FC16E64">
            <w:pPr>
              <w:pStyle w:val="21"/>
              <w:rPr>
                <w:color w:val="auto"/>
              </w:rPr>
            </w:pPr>
          </w:p>
        </w:tc>
        <w:tc>
          <w:tcPr>
            <w:tcW w:w="1134" w:type="dxa"/>
            <w:vAlign w:val="center"/>
          </w:tcPr>
          <w:p w14:paraId="22A5BA1E">
            <w:pPr>
              <w:pStyle w:val="21"/>
              <w:rPr>
                <w:color w:val="auto"/>
              </w:rPr>
            </w:pPr>
          </w:p>
        </w:tc>
        <w:tc>
          <w:tcPr>
            <w:tcW w:w="934" w:type="dxa"/>
            <w:vAlign w:val="center"/>
          </w:tcPr>
          <w:p w14:paraId="72B0C6F8">
            <w:pPr>
              <w:pStyle w:val="21"/>
              <w:rPr>
                <w:color w:val="auto"/>
              </w:rPr>
            </w:pPr>
          </w:p>
        </w:tc>
        <w:tc>
          <w:tcPr>
            <w:tcW w:w="934" w:type="dxa"/>
            <w:vAlign w:val="center"/>
          </w:tcPr>
          <w:p w14:paraId="2B77DCC4">
            <w:pPr>
              <w:pStyle w:val="21"/>
              <w:rPr>
                <w:color w:val="auto"/>
              </w:rPr>
            </w:pPr>
          </w:p>
        </w:tc>
        <w:tc>
          <w:tcPr>
            <w:tcW w:w="934" w:type="dxa"/>
            <w:vAlign w:val="center"/>
          </w:tcPr>
          <w:p w14:paraId="32E45EB4">
            <w:pPr>
              <w:pStyle w:val="21"/>
              <w:rPr>
                <w:color w:val="auto"/>
              </w:rPr>
            </w:pPr>
          </w:p>
        </w:tc>
        <w:tc>
          <w:tcPr>
            <w:tcW w:w="934" w:type="dxa"/>
            <w:vAlign w:val="center"/>
          </w:tcPr>
          <w:p w14:paraId="49026A01">
            <w:pPr>
              <w:pStyle w:val="21"/>
              <w:rPr>
                <w:color w:val="auto"/>
              </w:rPr>
            </w:pPr>
          </w:p>
        </w:tc>
      </w:tr>
      <w:tr w14:paraId="3B8B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7" w:type="dxa"/>
            <w:vAlign w:val="center"/>
          </w:tcPr>
          <w:p w14:paraId="2B42A979">
            <w:pPr>
              <w:pStyle w:val="21"/>
              <w:rPr>
                <w:color w:val="auto"/>
              </w:rPr>
            </w:pPr>
          </w:p>
        </w:tc>
        <w:tc>
          <w:tcPr>
            <w:tcW w:w="794" w:type="dxa"/>
            <w:vAlign w:val="center"/>
          </w:tcPr>
          <w:p w14:paraId="152FFDDE">
            <w:pPr>
              <w:pStyle w:val="21"/>
              <w:rPr>
                <w:color w:val="auto"/>
              </w:rPr>
            </w:pPr>
            <w:r>
              <w:rPr>
                <w:rFonts w:hint="eastAsia"/>
                <w:color w:val="auto"/>
              </w:rPr>
              <w:t>总计</w:t>
            </w:r>
          </w:p>
        </w:tc>
        <w:tc>
          <w:tcPr>
            <w:tcW w:w="1587" w:type="dxa"/>
            <w:vAlign w:val="center"/>
          </w:tcPr>
          <w:p w14:paraId="0B2A3D25">
            <w:pPr>
              <w:pStyle w:val="21"/>
              <w:rPr>
                <w:color w:val="auto"/>
              </w:rPr>
            </w:pPr>
          </w:p>
        </w:tc>
        <w:tc>
          <w:tcPr>
            <w:tcW w:w="1077" w:type="dxa"/>
            <w:vAlign w:val="center"/>
          </w:tcPr>
          <w:p w14:paraId="16569BE4">
            <w:pPr>
              <w:pStyle w:val="21"/>
              <w:rPr>
                <w:color w:val="auto"/>
              </w:rPr>
            </w:pPr>
          </w:p>
        </w:tc>
        <w:tc>
          <w:tcPr>
            <w:tcW w:w="1134" w:type="dxa"/>
            <w:vAlign w:val="center"/>
          </w:tcPr>
          <w:p w14:paraId="40F6D3CE">
            <w:pPr>
              <w:pStyle w:val="21"/>
              <w:rPr>
                <w:color w:val="auto"/>
              </w:rPr>
            </w:pPr>
          </w:p>
        </w:tc>
        <w:tc>
          <w:tcPr>
            <w:tcW w:w="934" w:type="dxa"/>
            <w:vAlign w:val="center"/>
          </w:tcPr>
          <w:p w14:paraId="2A1F95B3">
            <w:pPr>
              <w:pStyle w:val="21"/>
              <w:rPr>
                <w:color w:val="auto"/>
              </w:rPr>
            </w:pPr>
          </w:p>
        </w:tc>
        <w:tc>
          <w:tcPr>
            <w:tcW w:w="934" w:type="dxa"/>
            <w:vAlign w:val="center"/>
          </w:tcPr>
          <w:p w14:paraId="61B87F72">
            <w:pPr>
              <w:pStyle w:val="21"/>
              <w:rPr>
                <w:color w:val="auto"/>
              </w:rPr>
            </w:pPr>
          </w:p>
        </w:tc>
        <w:tc>
          <w:tcPr>
            <w:tcW w:w="934" w:type="dxa"/>
            <w:vAlign w:val="center"/>
          </w:tcPr>
          <w:p w14:paraId="602B0486">
            <w:pPr>
              <w:pStyle w:val="21"/>
              <w:rPr>
                <w:color w:val="auto"/>
              </w:rPr>
            </w:pPr>
          </w:p>
        </w:tc>
        <w:tc>
          <w:tcPr>
            <w:tcW w:w="934" w:type="dxa"/>
            <w:vAlign w:val="center"/>
          </w:tcPr>
          <w:p w14:paraId="05FC3B14">
            <w:pPr>
              <w:pStyle w:val="21"/>
              <w:rPr>
                <w:color w:val="auto"/>
              </w:rPr>
            </w:pPr>
          </w:p>
        </w:tc>
      </w:tr>
    </w:tbl>
    <w:p w14:paraId="181E4BF2">
      <w:pPr>
        <w:pStyle w:val="21"/>
        <w:ind w:firstLine="360" w:firstLineChars="200"/>
        <w:jc w:val="left"/>
        <w:rPr>
          <w:color w:val="auto"/>
        </w:rPr>
      </w:pPr>
      <w:r>
        <w:rPr>
          <w:color w:val="auto"/>
        </w:rPr>
        <w:t>备注</w:t>
      </w:r>
      <w:r>
        <w:rPr>
          <w:rFonts w:hint="eastAsia"/>
          <w:color w:val="auto"/>
        </w:rPr>
        <w:t>：1.请完整填写本表；2.该表可扩展，并逐页签字或盖章。</w:t>
      </w:r>
    </w:p>
    <w:p w14:paraId="7493B9BC">
      <w:pPr>
        <w:pStyle w:val="21"/>
        <w:ind w:firstLine="360" w:firstLineChars="200"/>
        <w:jc w:val="left"/>
        <w:rPr>
          <w:color w:val="auto"/>
        </w:rPr>
      </w:pPr>
    </w:p>
    <w:p w14:paraId="7972F76D">
      <w:pPr>
        <w:pStyle w:val="21"/>
        <w:ind w:firstLine="360" w:firstLineChars="200"/>
        <w:jc w:val="left"/>
        <w:rPr>
          <w:color w:val="auto"/>
        </w:rPr>
      </w:pPr>
    </w:p>
    <w:p w14:paraId="4F68B3E1">
      <w:pPr>
        <w:ind w:firstLine="480"/>
        <w:rPr>
          <w:color w:val="auto"/>
        </w:rPr>
      </w:pPr>
      <w:r>
        <w:rPr>
          <w:rFonts w:hint="eastAsia"/>
          <w:color w:val="auto"/>
        </w:rPr>
        <w:t xml:space="preserve">供应商名称:                         </w:t>
      </w:r>
      <w:r>
        <w:rPr>
          <w:rFonts w:hint="eastAsia" w:ascii="仿宋" w:hAnsi="仿宋"/>
          <w:color w:val="auto"/>
          <w:szCs w:val="28"/>
        </w:rPr>
        <w:t>法定代表人或法定代表人授权代表：</w:t>
      </w:r>
    </w:p>
    <w:p w14:paraId="076BD160">
      <w:pPr>
        <w:ind w:firstLine="720" w:firstLineChars="300"/>
        <w:rPr>
          <w:color w:val="auto"/>
        </w:rPr>
      </w:pPr>
      <w:r>
        <w:rPr>
          <w:rFonts w:hint="eastAsia"/>
          <w:color w:val="auto"/>
        </w:rPr>
        <w:t>（公章）</w:t>
      </w:r>
      <w:r>
        <w:rPr>
          <w:rFonts w:hint="eastAsia" w:ascii="仿宋" w:hAnsi="仿宋"/>
          <w:color w:val="auto"/>
          <w:szCs w:val="28"/>
        </w:rPr>
        <w:t>（签字或盖章）</w:t>
      </w:r>
    </w:p>
    <w:p w14:paraId="23D3286A">
      <w:pPr>
        <w:ind w:firstLine="480"/>
        <w:rPr>
          <w:rFonts w:hint="eastAsia" w:ascii="仿宋" w:hAnsi="仿宋"/>
          <w:color w:val="auto"/>
          <w:szCs w:val="28"/>
          <w:lang w:eastAsia="zh-CN"/>
        </w:rPr>
      </w:pPr>
      <w:r>
        <w:rPr>
          <w:rFonts w:hint="eastAsia" w:ascii="仿宋" w:hAnsi="仿宋"/>
          <w:color w:val="auto"/>
          <w:szCs w:val="28"/>
          <w:lang w:eastAsia="zh-CN"/>
        </w:rPr>
        <w:t>年     月     日</w:t>
      </w:r>
    </w:p>
    <w:p w14:paraId="6F15615A">
      <w:pPr>
        <w:ind w:firstLine="480"/>
        <w:rPr>
          <w:color w:val="auto"/>
        </w:rPr>
      </w:pPr>
      <w:r>
        <w:rPr>
          <w:color w:val="auto"/>
        </w:rPr>
        <w:br w:type="page"/>
      </w:r>
    </w:p>
    <w:p w14:paraId="4E9F0027">
      <w:pPr>
        <w:pStyle w:val="3"/>
        <w:ind w:firstLine="482"/>
        <w:rPr>
          <w:color w:val="auto"/>
        </w:rPr>
      </w:pPr>
      <w:r>
        <w:rPr>
          <w:rFonts w:hint="eastAsia"/>
          <w:color w:val="auto"/>
        </w:rPr>
        <w:t>（五）易损配件报价表</w:t>
      </w:r>
    </w:p>
    <w:p w14:paraId="54716E9E">
      <w:pPr>
        <w:pStyle w:val="21"/>
        <w:jc w:val="right"/>
        <w:rPr>
          <w:color w:val="auto"/>
        </w:rPr>
      </w:pPr>
      <w:r>
        <w:rPr>
          <w:rFonts w:hint="eastAsia"/>
          <w:color w:val="auto"/>
        </w:rPr>
        <w:t>单位：元</w:t>
      </w:r>
    </w:p>
    <w:tbl>
      <w:tblPr>
        <w:tblStyle w:val="13"/>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77"/>
        <w:gridCol w:w="1757"/>
        <w:gridCol w:w="1020"/>
        <w:gridCol w:w="850"/>
        <w:gridCol w:w="934"/>
        <w:gridCol w:w="934"/>
        <w:gridCol w:w="934"/>
        <w:gridCol w:w="934"/>
      </w:tblGrid>
      <w:tr w14:paraId="2658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vAlign w:val="center"/>
          </w:tcPr>
          <w:p w14:paraId="6735E34B">
            <w:pPr>
              <w:pStyle w:val="21"/>
              <w:rPr>
                <w:b/>
                <w:color w:val="auto"/>
              </w:rPr>
            </w:pPr>
            <w:r>
              <w:rPr>
                <w:rFonts w:hint="eastAsia"/>
                <w:b/>
                <w:color w:val="auto"/>
              </w:rPr>
              <w:t>序号</w:t>
            </w:r>
          </w:p>
        </w:tc>
        <w:tc>
          <w:tcPr>
            <w:tcW w:w="1077" w:type="dxa"/>
            <w:vAlign w:val="center"/>
          </w:tcPr>
          <w:p w14:paraId="63168E9A">
            <w:pPr>
              <w:pStyle w:val="21"/>
              <w:rPr>
                <w:b/>
                <w:color w:val="auto"/>
              </w:rPr>
            </w:pPr>
            <w:r>
              <w:rPr>
                <w:rFonts w:hint="eastAsia"/>
                <w:b/>
                <w:color w:val="auto"/>
              </w:rPr>
              <w:t>名称</w:t>
            </w:r>
          </w:p>
        </w:tc>
        <w:tc>
          <w:tcPr>
            <w:tcW w:w="1757" w:type="dxa"/>
            <w:vAlign w:val="center"/>
          </w:tcPr>
          <w:p w14:paraId="16342DA9">
            <w:pPr>
              <w:pStyle w:val="21"/>
              <w:rPr>
                <w:b/>
                <w:color w:val="auto"/>
              </w:rPr>
            </w:pPr>
            <w:r>
              <w:rPr>
                <w:rFonts w:hint="eastAsia"/>
                <w:b/>
                <w:color w:val="auto"/>
              </w:rPr>
              <w:t>品牌、规格型号</w:t>
            </w:r>
          </w:p>
        </w:tc>
        <w:tc>
          <w:tcPr>
            <w:tcW w:w="1020" w:type="dxa"/>
            <w:vAlign w:val="center"/>
          </w:tcPr>
          <w:p w14:paraId="6098735E">
            <w:pPr>
              <w:pStyle w:val="21"/>
              <w:rPr>
                <w:b/>
                <w:color w:val="auto"/>
              </w:rPr>
            </w:pPr>
            <w:r>
              <w:rPr>
                <w:rFonts w:hint="eastAsia"/>
                <w:b/>
                <w:color w:val="auto"/>
              </w:rPr>
              <w:t>制造商</w:t>
            </w:r>
          </w:p>
        </w:tc>
        <w:tc>
          <w:tcPr>
            <w:tcW w:w="850" w:type="dxa"/>
            <w:vAlign w:val="center"/>
          </w:tcPr>
          <w:p w14:paraId="0BC11484">
            <w:pPr>
              <w:pStyle w:val="21"/>
              <w:rPr>
                <w:b/>
                <w:color w:val="auto"/>
              </w:rPr>
            </w:pPr>
            <w:r>
              <w:rPr>
                <w:rFonts w:hint="eastAsia"/>
                <w:b/>
                <w:color w:val="auto"/>
              </w:rPr>
              <w:t>产地</w:t>
            </w:r>
          </w:p>
        </w:tc>
        <w:tc>
          <w:tcPr>
            <w:tcW w:w="934" w:type="dxa"/>
            <w:vAlign w:val="center"/>
          </w:tcPr>
          <w:p w14:paraId="035B952A">
            <w:pPr>
              <w:pStyle w:val="21"/>
              <w:rPr>
                <w:b/>
                <w:color w:val="auto"/>
              </w:rPr>
            </w:pPr>
            <w:r>
              <w:rPr>
                <w:rFonts w:hint="eastAsia"/>
                <w:b/>
                <w:color w:val="auto"/>
              </w:rPr>
              <w:t>数量</w:t>
            </w:r>
          </w:p>
        </w:tc>
        <w:tc>
          <w:tcPr>
            <w:tcW w:w="934" w:type="dxa"/>
            <w:vAlign w:val="center"/>
          </w:tcPr>
          <w:p w14:paraId="37FB5B71">
            <w:pPr>
              <w:pStyle w:val="21"/>
              <w:rPr>
                <w:b/>
                <w:color w:val="auto"/>
              </w:rPr>
            </w:pPr>
            <w:r>
              <w:rPr>
                <w:rFonts w:hint="eastAsia"/>
                <w:b/>
                <w:color w:val="auto"/>
              </w:rPr>
              <w:t>单位</w:t>
            </w:r>
          </w:p>
        </w:tc>
        <w:tc>
          <w:tcPr>
            <w:tcW w:w="934" w:type="dxa"/>
            <w:vAlign w:val="center"/>
          </w:tcPr>
          <w:p w14:paraId="66D3CA08">
            <w:pPr>
              <w:pStyle w:val="21"/>
              <w:rPr>
                <w:b/>
                <w:color w:val="auto"/>
              </w:rPr>
            </w:pPr>
            <w:r>
              <w:rPr>
                <w:rFonts w:hint="eastAsia"/>
                <w:b/>
                <w:color w:val="auto"/>
              </w:rPr>
              <w:t>单价</w:t>
            </w:r>
          </w:p>
        </w:tc>
        <w:tc>
          <w:tcPr>
            <w:tcW w:w="934" w:type="dxa"/>
            <w:vAlign w:val="center"/>
          </w:tcPr>
          <w:p w14:paraId="1B3B99DB">
            <w:pPr>
              <w:pStyle w:val="21"/>
              <w:rPr>
                <w:b/>
                <w:color w:val="auto"/>
              </w:rPr>
            </w:pPr>
            <w:r>
              <w:rPr>
                <w:rFonts w:hint="eastAsia"/>
                <w:b/>
                <w:color w:val="auto"/>
              </w:rPr>
              <w:t>合计</w:t>
            </w:r>
          </w:p>
        </w:tc>
      </w:tr>
      <w:tr w14:paraId="75A7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vAlign w:val="center"/>
          </w:tcPr>
          <w:p w14:paraId="3C2B7C0A">
            <w:pPr>
              <w:pStyle w:val="21"/>
              <w:rPr>
                <w:color w:val="auto"/>
              </w:rPr>
            </w:pPr>
            <w:r>
              <w:rPr>
                <w:rFonts w:hint="eastAsia"/>
                <w:color w:val="auto"/>
              </w:rPr>
              <w:t>1</w:t>
            </w:r>
          </w:p>
        </w:tc>
        <w:tc>
          <w:tcPr>
            <w:tcW w:w="1077" w:type="dxa"/>
            <w:vAlign w:val="center"/>
          </w:tcPr>
          <w:p w14:paraId="05D63768">
            <w:pPr>
              <w:pStyle w:val="21"/>
              <w:rPr>
                <w:color w:val="auto"/>
              </w:rPr>
            </w:pPr>
          </w:p>
        </w:tc>
        <w:tc>
          <w:tcPr>
            <w:tcW w:w="1757" w:type="dxa"/>
            <w:vAlign w:val="center"/>
          </w:tcPr>
          <w:p w14:paraId="0305848A">
            <w:pPr>
              <w:pStyle w:val="21"/>
              <w:rPr>
                <w:color w:val="auto"/>
              </w:rPr>
            </w:pPr>
          </w:p>
        </w:tc>
        <w:tc>
          <w:tcPr>
            <w:tcW w:w="1020" w:type="dxa"/>
            <w:vAlign w:val="center"/>
          </w:tcPr>
          <w:p w14:paraId="6D3E2234">
            <w:pPr>
              <w:pStyle w:val="21"/>
              <w:rPr>
                <w:color w:val="auto"/>
              </w:rPr>
            </w:pPr>
          </w:p>
        </w:tc>
        <w:tc>
          <w:tcPr>
            <w:tcW w:w="850" w:type="dxa"/>
            <w:vAlign w:val="center"/>
          </w:tcPr>
          <w:p w14:paraId="48A3CE5E">
            <w:pPr>
              <w:pStyle w:val="21"/>
              <w:rPr>
                <w:color w:val="auto"/>
              </w:rPr>
            </w:pPr>
          </w:p>
        </w:tc>
        <w:tc>
          <w:tcPr>
            <w:tcW w:w="934" w:type="dxa"/>
            <w:vAlign w:val="center"/>
          </w:tcPr>
          <w:p w14:paraId="22AD4BB7">
            <w:pPr>
              <w:pStyle w:val="21"/>
              <w:rPr>
                <w:color w:val="auto"/>
              </w:rPr>
            </w:pPr>
          </w:p>
        </w:tc>
        <w:tc>
          <w:tcPr>
            <w:tcW w:w="934" w:type="dxa"/>
            <w:vAlign w:val="center"/>
          </w:tcPr>
          <w:p w14:paraId="121B3FAA">
            <w:pPr>
              <w:pStyle w:val="21"/>
              <w:rPr>
                <w:color w:val="auto"/>
              </w:rPr>
            </w:pPr>
          </w:p>
        </w:tc>
        <w:tc>
          <w:tcPr>
            <w:tcW w:w="934" w:type="dxa"/>
            <w:vAlign w:val="center"/>
          </w:tcPr>
          <w:p w14:paraId="2FD7B70D">
            <w:pPr>
              <w:pStyle w:val="21"/>
              <w:rPr>
                <w:color w:val="auto"/>
              </w:rPr>
            </w:pPr>
          </w:p>
        </w:tc>
        <w:tc>
          <w:tcPr>
            <w:tcW w:w="934" w:type="dxa"/>
            <w:vAlign w:val="center"/>
          </w:tcPr>
          <w:p w14:paraId="7372312B">
            <w:pPr>
              <w:pStyle w:val="21"/>
              <w:rPr>
                <w:color w:val="auto"/>
              </w:rPr>
            </w:pPr>
          </w:p>
        </w:tc>
      </w:tr>
      <w:tr w14:paraId="1A52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vAlign w:val="center"/>
          </w:tcPr>
          <w:p w14:paraId="3E526B68">
            <w:pPr>
              <w:pStyle w:val="21"/>
              <w:rPr>
                <w:color w:val="auto"/>
              </w:rPr>
            </w:pPr>
            <w:r>
              <w:rPr>
                <w:rFonts w:hint="eastAsia"/>
                <w:color w:val="auto"/>
              </w:rPr>
              <w:t>2</w:t>
            </w:r>
          </w:p>
        </w:tc>
        <w:tc>
          <w:tcPr>
            <w:tcW w:w="1077" w:type="dxa"/>
            <w:vAlign w:val="center"/>
          </w:tcPr>
          <w:p w14:paraId="390A35DF">
            <w:pPr>
              <w:pStyle w:val="21"/>
              <w:rPr>
                <w:color w:val="auto"/>
              </w:rPr>
            </w:pPr>
          </w:p>
        </w:tc>
        <w:tc>
          <w:tcPr>
            <w:tcW w:w="1757" w:type="dxa"/>
            <w:vAlign w:val="center"/>
          </w:tcPr>
          <w:p w14:paraId="4FBEA78D">
            <w:pPr>
              <w:pStyle w:val="21"/>
              <w:rPr>
                <w:color w:val="auto"/>
              </w:rPr>
            </w:pPr>
          </w:p>
        </w:tc>
        <w:tc>
          <w:tcPr>
            <w:tcW w:w="1020" w:type="dxa"/>
            <w:vAlign w:val="center"/>
          </w:tcPr>
          <w:p w14:paraId="425DAC01">
            <w:pPr>
              <w:pStyle w:val="21"/>
              <w:rPr>
                <w:color w:val="auto"/>
              </w:rPr>
            </w:pPr>
          </w:p>
        </w:tc>
        <w:tc>
          <w:tcPr>
            <w:tcW w:w="850" w:type="dxa"/>
            <w:vAlign w:val="center"/>
          </w:tcPr>
          <w:p w14:paraId="50C1DC00">
            <w:pPr>
              <w:pStyle w:val="21"/>
              <w:rPr>
                <w:color w:val="auto"/>
              </w:rPr>
            </w:pPr>
          </w:p>
        </w:tc>
        <w:tc>
          <w:tcPr>
            <w:tcW w:w="934" w:type="dxa"/>
            <w:vAlign w:val="center"/>
          </w:tcPr>
          <w:p w14:paraId="015EF20E">
            <w:pPr>
              <w:pStyle w:val="21"/>
              <w:rPr>
                <w:color w:val="auto"/>
              </w:rPr>
            </w:pPr>
          </w:p>
        </w:tc>
        <w:tc>
          <w:tcPr>
            <w:tcW w:w="934" w:type="dxa"/>
            <w:vAlign w:val="center"/>
          </w:tcPr>
          <w:p w14:paraId="369C3809">
            <w:pPr>
              <w:pStyle w:val="21"/>
              <w:rPr>
                <w:color w:val="auto"/>
              </w:rPr>
            </w:pPr>
          </w:p>
        </w:tc>
        <w:tc>
          <w:tcPr>
            <w:tcW w:w="934" w:type="dxa"/>
            <w:vAlign w:val="center"/>
          </w:tcPr>
          <w:p w14:paraId="23930411">
            <w:pPr>
              <w:pStyle w:val="21"/>
              <w:rPr>
                <w:color w:val="auto"/>
              </w:rPr>
            </w:pPr>
          </w:p>
        </w:tc>
        <w:tc>
          <w:tcPr>
            <w:tcW w:w="934" w:type="dxa"/>
            <w:vAlign w:val="center"/>
          </w:tcPr>
          <w:p w14:paraId="5064E297">
            <w:pPr>
              <w:pStyle w:val="21"/>
              <w:rPr>
                <w:color w:val="auto"/>
              </w:rPr>
            </w:pPr>
          </w:p>
        </w:tc>
      </w:tr>
      <w:tr w14:paraId="7F11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vAlign w:val="center"/>
          </w:tcPr>
          <w:p w14:paraId="6D40F41D">
            <w:pPr>
              <w:pStyle w:val="21"/>
              <w:rPr>
                <w:color w:val="auto"/>
              </w:rPr>
            </w:pPr>
            <w:r>
              <w:rPr>
                <w:rFonts w:hint="eastAsia"/>
                <w:color w:val="auto"/>
              </w:rPr>
              <w:t>3</w:t>
            </w:r>
          </w:p>
        </w:tc>
        <w:tc>
          <w:tcPr>
            <w:tcW w:w="1077" w:type="dxa"/>
            <w:vAlign w:val="center"/>
          </w:tcPr>
          <w:p w14:paraId="59BA47C2">
            <w:pPr>
              <w:pStyle w:val="21"/>
              <w:rPr>
                <w:color w:val="auto"/>
              </w:rPr>
            </w:pPr>
          </w:p>
        </w:tc>
        <w:tc>
          <w:tcPr>
            <w:tcW w:w="1757" w:type="dxa"/>
            <w:vAlign w:val="center"/>
          </w:tcPr>
          <w:p w14:paraId="716CBEF3">
            <w:pPr>
              <w:pStyle w:val="21"/>
              <w:rPr>
                <w:color w:val="auto"/>
              </w:rPr>
            </w:pPr>
          </w:p>
        </w:tc>
        <w:tc>
          <w:tcPr>
            <w:tcW w:w="1020" w:type="dxa"/>
            <w:vAlign w:val="center"/>
          </w:tcPr>
          <w:p w14:paraId="3B4F2847">
            <w:pPr>
              <w:pStyle w:val="21"/>
              <w:rPr>
                <w:color w:val="auto"/>
              </w:rPr>
            </w:pPr>
          </w:p>
        </w:tc>
        <w:tc>
          <w:tcPr>
            <w:tcW w:w="850" w:type="dxa"/>
            <w:vAlign w:val="center"/>
          </w:tcPr>
          <w:p w14:paraId="1CC6DC36">
            <w:pPr>
              <w:pStyle w:val="21"/>
              <w:rPr>
                <w:color w:val="auto"/>
              </w:rPr>
            </w:pPr>
          </w:p>
        </w:tc>
        <w:tc>
          <w:tcPr>
            <w:tcW w:w="934" w:type="dxa"/>
            <w:vAlign w:val="center"/>
          </w:tcPr>
          <w:p w14:paraId="652EFC88">
            <w:pPr>
              <w:pStyle w:val="21"/>
              <w:rPr>
                <w:color w:val="auto"/>
              </w:rPr>
            </w:pPr>
          </w:p>
        </w:tc>
        <w:tc>
          <w:tcPr>
            <w:tcW w:w="934" w:type="dxa"/>
            <w:vAlign w:val="center"/>
          </w:tcPr>
          <w:p w14:paraId="14E408F9">
            <w:pPr>
              <w:pStyle w:val="21"/>
              <w:rPr>
                <w:color w:val="auto"/>
              </w:rPr>
            </w:pPr>
          </w:p>
        </w:tc>
        <w:tc>
          <w:tcPr>
            <w:tcW w:w="934" w:type="dxa"/>
            <w:vAlign w:val="center"/>
          </w:tcPr>
          <w:p w14:paraId="5EF66ABC">
            <w:pPr>
              <w:pStyle w:val="21"/>
              <w:rPr>
                <w:color w:val="auto"/>
              </w:rPr>
            </w:pPr>
          </w:p>
        </w:tc>
        <w:tc>
          <w:tcPr>
            <w:tcW w:w="934" w:type="dxa"/>
            <w:vAlign w:val="center"/>
          </w:tcPr>
          <w:p w14:paraId="470A2327">
            <w:pPr>
              <w:pStyle w:val="21"/>
              <w:rPr>
                <w:color w:val="auto"/>
              </w:rPr>
            </w:pPr>
          </w:p>
        </w:tc>
      </w:tr>
      <w:tr w14:paraId="29EB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vAlign w:val="center"/>
          </w:tcPr>
          <w:p w14:paraId="60ADA021">
            <w:pPr>
              <w:pStyle w:val="21"/>
              <w:rPr>
                <w:color w:val="auto"/>
              </w:rPr>
            </w:pPr>
            <w:r>
              <w:rPr>
                <w:rFonts w:hint="eastAsia"/>
                <w:color w:val="auto"/>
              </w:rPr>
              <w:t>4</w:t>
            </w:r>
          </w:p>
        </w:tc>
        <w:tc>
          <w:tcPr>
            <w:tcW w:w="1077" w:type="dxa"/>
            <w:vAlign w:val="center"/>
          </w:tcPr>
          <w:p w14:paraId="6EBA4520">
            <w:pPr>
              <w:pStyle w:val="21"/>
              <w:rPr>
                <w:color w:val="auto"/>
              </w:rPr>
            </w:pPr>
          </w:p>
        </w:tc>
        <w:tc>
          <w:tcPr>
            <w:tcW w:w="1757" w:type="dxa"/>
            <w:vAlign w:val="center"/>
          </w:tcPr>
          <w:p w14:paraId="479B0690">
            <w:pPr>
              <w:pStyle w:val="21"/>
              <w:rPr>
                <w:color w:val="auto"/>
              </w:rPr>
            </w:pPr>
          </w:p>
        </w:tc>
        <w:tc>
          <w:tcPr>
            <w:tcW w:w="1020" w:type="dxa"/>
            <w:vAlign w:val="center"/>
          </w:tcPr>
          <w:p w14:paraId="3D85CA62">
            <w:pPr>
              <w:pStyle w:val="21"/>
              <w:rPr>
                <w:color w:val="auto"/>
              </w:rPr>
            </w:pPr>
          </w:p>
        </w:tc>
        <w:tc>
          <w:tcPr>
            <w:tcW w:w="850" w:type="dxa"/>
            <w:vAlign w:val="center"/>
          </w:tcPr>
          <w:p w14:paraId="23B82064">
            <w:pPr>
              <w:pStyle w:val="21"/>
              <w:rPr>
                <w:color w:val="auto"/>
              </w:rPr>
            </w:pPr>
          </w:p>
        </w:tc>
        <w:tc>
          <w:tcPr>
            <w:tcW w:w="934" w:type="dxa"/>
            <w:vAlign w:val="center"/>
          </w:tcPr>
          <w:p w14:paraId="6BD88134">
            <w:pPr>
              <w:pStyle w:val="21"/>
              <w:rPr>
                <w:color w:val="auto"/>
              </w:rPr>
            </w:pPr>
          </w:p>
        </w:tc>
        <w:tc>
          <w:tcPr>
            <w:tcW w:w="934" w:type="dxa"/>
            <w:vAlign w:val="center"/>
          </w:tcPr>
          <w:p w14:paraId="6240886F">
            <w:pPr>
              <w:pStyle w:val="21"/>
              <w:rPr>
                <w:color w:val="auto"/>
              </w:rPr>
            </w:pPr>
          </w:p>
        </w:tc>
        <w:tc>
          <w:tcPr>
            <w:tcW w:w="934" w:type="dxa"/>
            <w:vAlign w:val="center"/>
          </w:tcPr>
          <w:p w14:paraId="0C72BE01">
            <w:pPr>
              <w:pStyle w:val="21"/>
              <w:rPr>
                <w:color w:val="auto"/>
              </w:rPr>
            </w:pPr>
          </w:p>
        </w:tc>
        <w:tc>
          <w:tcPr>
            <w:tcW w:w="934" w:type="dxa"/>
            <w:vAlign w:val="center"/>
          </w:tcPr>
          <w:p w14:paraId="02050E6B">
            <w:pPr>
              <w:pStyle w:val="21"/>
              <w:rPr>
                <w:color w:val="auto"/>
              </w:rPr>
            </w:pPr>
          </w:p>
        </w:tc>
      </w:tr>
      <w:tr w14:paraId="4F5B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vAlign w:val="center"/>
          </w:tcPr>
          <w:p w14:paraId="2F57BCCF">
            <w:pPr>
              <w:pStyle w:val="21"/>
              <w:rPr>
                <w:color w:val="auto"/>
              </w:rPr>
            </w:pPr>
            <w:r>
              <w:rPr>
                <w:rFonts w:hint="eastAsia"/>
                <w:color w:val="auto"/>
              </w:rPr>
              <w:t>5</w:t>
            </w:r>
          </w:p>
        </w:tc>
        <w:tc>
          <w:tcPr>
            <w:tcW w:w="1077" w:type="dxa"/>
            <w:vAlign w:val="center"/>
          </w:tcPr>
          <w:p w14:paraId="1C812331">
            <w:pPr>
              <w:pStyle w:val="21"/>
              <w:rPr>
                <w:color w:val="auto"/>
              </w:rPr>
            </w:pPr>
          </w:p>
        </w:tc>
        <w:tc>
          <w:tcPr>
            <w:tcW w:w="1757" w:type="dxa"/>
            <w:vAlign w:val="center"/>
          </w:tcPr>
          <w:p w14:paraId="056A8E19">
            <w:pPr>
              <w:pStyle w:val="21"/>
              <w:rPr>
                <w:color w:val="auto"/>
              </w:rPr>
            </w:pPr>
          </w:p>
        </w:tc>
        <w:tc>
          <w:tcPr>
            <w:tcW w:w="1020" w:type="dxa"/>
            <w:vAlign w:val="center"/>
          </w:tcPr>
          <w:p w14:paraId="4376B5D9">
            <w:pPr>
              <w:pStyle w:val="21"/>
              <w:rPr>
                <w:color w:val="auto"/>
              </w:rPr>
            </w:pPr>
          </w:p>
        </w:tc>
        <w:tc>
          <w:tcPr>
            <w:tcW w:w="850" w:type="dxa"/>
            <w:vAlign w:val="center"/>
          </w:tcPr>
          <w:p w14:paraId="27E2E7B4">
            <w:pPr>
              <w:pStyle w:val="21"/>
              <w:rPr>
                <w:color w:val="auto"/>
              </w:rPr>
            </w:pPr>
          </w:p>
        </w:tc>
        <w:tc>
          <w:tcPr>
            <w:tcW w:w="934" w:type="dxa"/>
            <w:vAlign w:val="center"/>
          </w:tcPr>
          <w:p w14:paraId="7339FF2D">
            <w:pPr>
              <w:pStyle w:val="21"/>
              <w:rPr>
                <w:color w:val="auto"/>
              </w:rPr>
            </w:pPr>
          </w:p>
        </w:tc>
        <w:tc>
          <w:tcPr>
            <w:tcW w:w="934" w:type="dxa"/>
            <w:vAlign w:val="center"/>
          </w:tcPr>
          <w:p w14:paraId="2313A4D1">
            <w:pPr>
              <w:pStyle w:val="21"/>
              <w:rPr>
                <w:color w:val="auto"/>
              </w:rPr>
            </w:pPr>
          </w:p>
        </w:tc>
        <w:tc>
          <w:tcPr>
            <w:tcW w:w="934" w:type="dxa"/>
            <w:vAlign w:val="center"/>
          </w:tcPr>
          <w:p w14:paraId="29114CCC">
            <w:pPr>
              <w:pStyle w:val="21"/>
              <w:rPr>
                <w:color w:val="auto"/>
              </w:rPr>
            </w:pPr>
          </w:p>
        </w:tc>
        <w:tc>
          <w:tcPr>
            <w:tcW w:w="934" w:type="dxa"/>
            <w:vAlign w:val="center"/>
          </w:tcPr>
          <w:p w14:paraId="00756443">
            <w:pPr>
              <w:pStyle w:val="21"/>
              <w:rPr>
                <w:color w:val="auto"/>
              </w:rPr>
            </w:pPr>
          </w:p>
        </w:tc>
      </w:tr>
      <w:tr w14:paraId="358F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vAlign w:val="center"/>
          </w:tcPr>
          <w:p w14:paraId="39238F61">
            <w:pPr>
              <w:pStyle w:val="21"/>
              <w:rPr>
                <w:color w:val="auto"/>
              </w:rPr>
            </w:pPr>
            <w:r>
              <w:rPr>
                <w:rFonts w:hint="eastAsia"/>
                <w:color w:val="auto"/>
              </w:rPr>
              <w:t>6</w:t>
            </w:r>
          </w:p>
        </w:tc>
        <w:tc>
          <w:tcPr>
            <w:tcW w:w="1077" w:type="dxa"/>
            <w:vAlign w:val="center"/>
          </w:tcPr>
          <w:p w14:paraId="43E4BCA0">
            <w:pPr>
              <w:pStyle w:val="21"/>
              <w:rPr>
                <w:color w:val="auto"/>
              </w:rPr>
            </w:pPr>
          </w:p>
        </w:tc>
        <w:tc>
          <w:tcPr>
            <w:tcW w:w="1757" w:type="dxa"/>
            <w:vAlign w:val="center"/>
          </w:tcPr>
          <w:p w14:paraId="5F88494A">
            <w:pPr>
              <w:pStyle w:val="21"/>
              <w:rPr>
                <w:color w:val="auto"/>
              </w:rPr>
            </w:pPr>
          </w:p>
        </w:tc>
        <w:tc>
          <w:tcPr>
            <w:tcW w:w="1020" w:type="dxa"/>
            <w:vAlign w:val="center"/>
          </w:tcPr>
          <w:p w14:paraId="5555425D">
            <w:pPr>
              <w:pStyle w:val="21"/>
              <w:rPr>
                <w:color w:val="auto"/>
              </w:rPr>
            </w:pPr>
          </w:p>
        </w:tc>
        <w:tc>
          <w:tcPr>
            <w:tcW w:w="850" w:type="dxa"/>
            <w:vAlign w:val="center"/>
          </w:tcPr>
          <w:p w14:paraId="3D3F6081">
            <w:pPr>
              <w:pStyle w:val="21"/>
              <w:rPr>
                <w:color w:val="auto"/>
              </w:rPr>
            </w:pPr>
          </w:p>
        </w:tc>
        <w:tc>
          <w:tcPr>
            <w:tcW w:w="934" w:type="dxa"/>
            <w:vAlign w:val="center"/>
          </w:tcPr>
          <w:p w14:paraId="39D4B5F3">
            <w:pPr>
              <w:pStyle w:val="21"/>
              <w:rPr>
                <w:color w:val="auto"/>
              </w:rPr>
            </w:pPr>
          </w:p>
        </w:tc>
        <w:tc>
          <w:tcPr>
            <w:tcW w:w="934" w:type="dxa"/>
            <w:vAlign w:val="center"/>
          </w:tcPr>
          <w:p w14:paraId="295C874A">
            <w:pPr>
              <w:pStyle w:val="21"/>
              <w:rPr>
                <w:color w:val="auto"/>
              </w:rPr>
            </w:pPr>
          </w:p>
        </w:tc>
        <w:tc>
          <w:tcPr>
            <w:tcW w:w="934" w:type="dxa"/>
            <w:vAlign w:val="center"/>
          </w:tcPr>
          <w:p w14:paraId="6AF1E776">
            <w:pPr>
              <w:pStyle w:val="21"/>
              <w:rPr>
                <w:color w:val="auto"/>
              </w:rPr>
            </w:pPr>
          </w:p>
        </w:tc>
        <w:tc>
          <w:tcPr>
            <w:tcW w:w="934" w:type="dxa"/>
            <w:vAlign w:val="center"/>
          </w:tcPr>
          <w:p w14:paraId="722ED9DD">
            <w:pPr>
              <w:pStyle w:val="21"/>
              <w:rPr>
                <w:color w:val="auto"/>
              </w:rPr>
            </w:pPr>
          </w:p>
        </w:tc>
      </w:tr>
      <w:tr w14:paraId="2CFF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vAlign w:val="center"/>
          </w:tcPr>
          <w:p w14:paraId="77798EB2">
            <w:pPr>
              <w:pStyle w:val="21"/>
              <w:rPr>
                <w:color w:val="auto"/>
              </w:rPr>
            </w:pPr>
            <w:r>
              <w:rPr>
                <w:rFonts w:hint="eastAsia"/>
                <w:color w:val="auto"/>
              </w:rPr>
              <w:t>7</w:t>
            </w:r>
          </w:p>
        </w:tc>
        <w:tc>
          <w:tcPr>
            <w:tcW w:w="1077" w:type="dxa"/>
            <w:vAlign w:val="center"/>
          </w:tcPr>
          <w:p w14:paraId="4B1776F5">
            <w:pPr>
              <w:pStyle w:val="21"/>
              <w:rPr>
                <w:color w:val="auto"/>
              </w:rPr>
            </w:pPr>
          </w:p>
        </w:tc>
        <w:tc>
          <w:tcPr>
            <w:tcW w:w="1757" w:type="dxa"/>
            <w:vAlign w:val="center"/>
          </w:tcPr>
          <w:p w14:paraId="016E84E4">
            <w:pPr>
              <w:pStyle w:val="21"/>
              <w:rPr>
                <w:color w:val="auto"/>
              </w:rPr>
            </w:pPr>
          </w:p>
        </w:tc>
        <w:tc>
          <w:tcPr>
            <w:tcW w:w="1020" w:type="dxa"/>
            <w:vAlign w:val="center"/>
          </w:tcPr>
          <w:p w14:paraId="1DAA73C0">
            <w:pPr>
              <w:pStyle w:val="21"/>
              <w:rPr>
                <w:color w:val="auto"/>
              </w:rPr>
            </w:pPr>
          </w:p>
        </w:tc>
        <w:tc>
          <w:tcPr>
            <w:tcW w:w="850" w:type="dxa"/>
            <w:vAlign w:val="center"/>
          </w:tcPr>
          <w:p w14:paraId="12CB7E1A">
            <w:pPr>
              <w:pStyle w:val="21"/>
              <w:rPr>
                <w:color w:val="auto"/>
              </w:rPr>
            </w:pPr>
          </w:p>
        </w:tc>
        <w:tc>
          <w:tcPr>
            <w:tcW w:w="934" w:type="dxa"/>
            <w:vAlign w:val="center"/>
          </w:tcPr>
          <w:p w14:paraId="737397A2">
            <w:pPr>
              <w:pStyle w:val="21"/>
              <w:rPr>
                <w:color w:val="auto"/>
              </w:rPr>
            </w:pPr>
          </w:p>
        </w:tc>
        <w:tc>
          <w:tcPr>
            <w:tcW w:w="934" w:type="dxa"/>
            <w:vAlign w:val="center"/>
          </w:tcPr>
          <w:p w14:paraId="46620E75">
            <w:pPr>
              <w:pStyle w:val="21"/>
              <w:rPr>
                <w:color w:val="auto"/>
              </w:rPr>
            </w:pPr>
          </w:p>
        </w:tc>
        <w:tc>
          <w:tcPr>
            <w:tcW w:w="934" w:type="dxa"/>
            <w:vAlign w:val="center"/>
          </w:tcPr>
          <w:p w14:paraId="3041ACF0">
            <w:pPr>
              <w:pStyle w:val="21"/>
              <w:rPr>
                <w:color w:val="auto"/>
              </w:rPr>
            </w:pPr>
          </w:p>
        </w:tc>
        <w:tc>
          <w:tcPr>
            <w:tcW w:w="934" w:type="dxa"/>
            <w:vAlign w:val="center"/>
          </w:tcPr>
          <w:p w14:paraId="4335DD22">
            <w:pPr>
              <w:pStyle w:val="21"/>
              <w:rPr>
                <w:color w:val="auto"/>
              </w:rPr>
            </w:pPr>
          </w:p>
        </w:tc>
      </w:tr>
      <w:tr w14:paraId="6C1B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vAlign w:val="center"/>
          </w:tcPr>
          <w:p w14:paraId="604CA5C0">
            <w:pPr>
              <w:pStyle w:val="21"/>
              <w:rPr>
                <w:color w:val="auto"/>
              </w:rPr>
            </w:pPr>
            <w:r>
              <w:rPr>
                <w:rFonts w:hint="eastAsia"/>
                <w:color w:val="auto"/>
              </w:rPr>
              <w:t>8</w:t>
            </w:r>
          </w:p>
        </w:tc>
        <w:tc>
          <w:tcPr>
            <w:tcW w:w="1077" w:type="dxa"/>
            <w:vAlign w:val="center"/>
          </w:tcPr>
          <w:p w14:paraId="12C02765">
            <w:pPr>
              <w:pStyle w:val="21"/>
              <w:rPr>
                <w:color w:val="auto"/>
              </w:rPr>
            </w:pPr>
          </w:p>
        </w:tc>
        <w:tc>
          <w:tcPr>
            <w:tcW w:w="1757" w:type="dxa"/>
            <w:vAlign w:val="center"/>
          </w:tcPr>
          <w:p w14:paraId="7E4250F0">
            <w:pPr>
              <w:pStyle w:val="21"/>
              <w:rPr>
                <w:color w:val="auto"/>
              </w:rPr>
            </w:pPr>
          </w:p>
        </w:tc>
        <w:tc>
          <w:tcPr>
            <w:tcW w:w="1020" w:type="dxa"/>
            <w:vAlign w:val="center"/>
          </w:tcPr>
          <w:p w14:paraId="22EC87FA">
            <w:pPr>
              <w:pStyle w:val="21"/>
              <w:rPr>
                <w:color w:val="auto"/>
              </w:rPr>
            </w:pPr>
          </w:p>
        </w:tc>
        <w:tc>
          <w:tcPr>
            <w:tcW w:w="850" w:type="dxa"/>
            <w:vAlign w:val="center"/>
          </w:tcPr>
          <w:p w14:paraId="32180267">
            <w:pPr>
              <w:pStyle w:val="21"/>
              <w:rPr>
                <w:color w:val="auto"/>
              </w:rPr>
            </w:pPr>
          </w:p>
        </w:tc>
        <w:tc>
          <w:tcPr>
            <w:tcW w:w="934" w:type="dxa"/>
            <w:vAlign w:val="center"/>
          </w:tcPr>
          <w:p w14:paraId="3E8E1DA7">
            <w:pPr>
              <w:pStyle w:val="21"/>
              <w:rPr>
                <w:color w:val="auto"/>
              </w:rPr>
            </w:pPr>
          </w:p>
        </w:tc>
        <w:tc>
          <w:tcPr>
            <w:tcW w:w="934" w:type="dxa"/>
            <w:vAlign w:val="center"/>
          </w:tcPr>
          <w:p w14:paraId="6E5F99C3">
            <w:pPr>
              <w:pStyle w:val="21"/>
              <w:rPr>
                <w:color w:val="auto"/>
              </w:rPr>
            </w:pPr>
          </w:p>
        </w:tc>
        <w:tc>
          <w:tcPr>
            <w:tcW w:w="934" w:type="dxa"/>
            <w:vAlign w:val="center"/>
          </w:tcPr>
          <w:p w14:paraId="3260DE9D">
            <w:pPr>
              <w:pStyle w:val="21"/>
              <w:rPr>
                <w:color w:val="auto"/>
              </w:rPr>
            </w:pPr>
          </w:p>
        </w:tc>
        <w:tc>
          <w:tcPr>
            <w:tcW w:w="934" w:type="dxa"/>
            <w:vAlign w:val="center"/>
          </w:tcPr>
          <w:p w14:paraId="02ED5AD4">
            <w:pPr>
              <w:pStyle w:val="21"/>
              <w:rPr>
                <w:color w:val="auto"/>
              </w:rPr>
            </w:pPr>
          </w:p>
        </w:tc>
      </w:tr>
      <w:tr w14:paraId="1799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vAlign w:val="center"/>
          </w:tcPr>
          <w:p w14:paraId="5A18A6C7">
            <w:pPr>
              <w:pStyle w:val="21"/>
              <w:rPr>
                <w:color w:val="auto"/>
              </w:rPr>
            </w:pPr>
            <w:r>
              <w:rPr>
                <w:rFonts w:hint="eastAsia"/>
                <w:color w:val="auto"/>
              </w:rPr>
              <w:t>9</w:t>
            </w:r>
          </w:p>
        </w:tc>
        <w:tc>
          <w:tcPr>
            <w:tcW w:w="1077" w:type="dxa"/>
            <w:vAlign w:val="center"/>
          </w:tcPr>
          <w:p w14:paraId="314FBAB6">
            <w:pPr>
              <w:pStyle w:val="21"/>
              <w:rPr>
                <w:color w:val="auto"/>
              </w:rPr>
            </w:pPr>
          </w:p>
        </w:tc>
        <w:tc>
          <w:tcPr>
            <w:tcW w:w="1757" w:type="dxa"/>
            <w:vAlign w:val="center"/>
          </w:tcPr>
          <w:p w14:paraId="23369363">
            <w:pPr>
              <w:pStyle w:val="21"/>
              <w:rPr>
                <w:color w:val="auto"/>
              </w:rPr>
            </w:pPr>
          </w:p>
        </w:tc>
        <w:tc>
          <w:tcPr>
            <w:tcW w:w="1020" w:type="dxa"/>
            <w:vAlign w:val="center"/>
          </w:tcPr>
          <w:p w14:paraId="13E76502">
            <w:pPr>
              <w:pStyle w:val="21"/>
              <w:rPr>
                <w:color w:val="auto"/>
              </w:rPr>
            </w:pPr>
          </w:p>
        </w:tc>
        <w:tc>
          <w:tcPr>
            <w:tcW w:w="850" w:type="dxa"/>
            <w:vAlign w:val="center"/>
          </w:tcPr>
          <w:p w14:paraId="1158EA43">
            <w:pPr>
              <w:pStyle w:val="21"/>
              <w:rPr>
                <w:color w:val="auto"/>
              </w:rPr>
            </w:pPr>
          </w:p>
        </w:tc>
        <w:tc>
          <w:tcPr>
            <w:tcW w:w="934" w:type="dxa"/>
            <w:vAlign w:val="center"/>
          </w:tcPr>
          <w:p w14:paraId="52B19CB6">
            <w:pPr>
              <w:pStyle w:val="21"/>
              <w:rPr>
                <w:color w:val="auto"/>
              </w:rPr>
            </w:pPr>
          </w:p>
        </w:tc>
        <w:tc>
          <w:tcPr>
            <w:tcW w:w="934" w:type="dxa"/>
            <w:vAlign w:val="center"/>
          </w:tcPr>
          <w:p w14:paraId="250D988C">
            <w:pPr>
              <w:pStyle w:val="21"/>
              <w:rPr>
                <w:color w:val="auto"/>
              </w:rPr>
            </w:pPr>
          </w:p>
        </w:tc>
        <w:tc>
          <w:tcPr>
            <w:tcW w:w="934" w:type="dxa"/>
            <w:vAlign w:val="center"/>
          </w:tcPr>
          <w:p w14:paraId="6925AF29">
            <w:pPr>
              <w:pStyle w:val="21"/>
              <w:rPr>
                <w:color w:val="auto"/>
              </w:rPr>
            </w:pPr>
          </w:p>
        </w:tc>
        <w:tc>
          <w:tcPr>
            <w:tcW w:w="934" w:type="dxa"/>
            <w:vAlign w:val="center"/>
          </w:tcPr>
          <w:p w14:paraId="3F0456D9">
            <w:pPr>
              <w:pStyle w:val="21"/>
              <w:rPr>
                <w:color w:val="auto"/>
              </w:rPr>
            </w:pPr>
          </w:p>
        </w:tc>
      </w:tr>
      <w:tr w14:paraId="0004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vAlign w:val="center"/>
          </w:tcPr>
          <w:p w14:paraId="60F9BF03">
            <w:pPr>
              <w:pStyle w:val="21"/>
              <w:rPr>
                <w:color w:val="auto"/>
              </w:rPr>
            </w:pPr>
            <w:r>
              <w:rPr>
                <w:rFonts w:hint="eastAsia"/>
                <w:color w:val="auto"/>
              </w:rPr>
              <w:t>10</w:t>
            </w:r>
          </w:p>
        </w:tc>
        <w:tc>
          <w:tcPr>
            <w:tcW w:w="1077" w:type="dxa"/>
            <w:vAlign w:val="center"/>
          </w:tcPr>
          <w:p w14:paraId="4E9C2F32">
            <w:pPr>
              <w:pStyle w:val="21"/>
              <w:rPr>
                <w:color w:val="auto"/>
              </w:rPr>
            </w:pPr>
          </w:p>
        </w:tc>
        <w:tc>
          <w:tcPr>
            <w:tcW w:w="1757" w:type="dxa"/>
            <w:vAlign w:val="center"/>
          </w:tcPr>
          <w:p w14:paraId="386DE851">
            <w:pPr>
              <w:pStyle w:val="21"/>
              <w:rPr>
                <w:color w:val="auto"/>
              </w:rPr>
            </w:pPr>
          </w:p>
        </w:tc>
        <w:tc>
          <w:tcPr>
            <w:tcW w:w="1020" w:type="dxa"/>
            <w:vAlign w:val="center"/>
          </w:tcPr>
          <w:p w14:paraId="645711BF">
            <w:pPr>
              <w:pStyle w:val="21"/>
              <w:rPr>
                <w:color w:val="auto"/>
              </w:rPr>
            </w:pPr>
          </w:p>
        </w:tc>
        <w:tc>
          <w:tcPr>
            <w:tcW w:w="850" w:type="dxa"/>
            <w:vAlign w:val="center"/>
          </w:tcPr>
          <w:p w14:paraId="613BFE28">
            <w:pPr>
              <w:pStyle w:val="21"/>
              <w:rPr>
                <w:color w:val="auto"/>
              </w:rPr>
            </w:pPr>
          </w:p>
        </w:tc>
        <w:tc>
          <w:tcPr>
            <w:tcW w:w="934" w:type="dxa"/>
            <w:vAlign w:val="center"/>
          </w:tcPr>
          <w:p w14:paraId="19A45FDB">
            <w:pPr>
              <w:pStyle w:val="21"/>
              <w:rPr>
                <w:color w:val="auto"/>
              </w:rPr>
            </w:pPr>
          </w:p>
        </w:tc>
        <w:tc>
          <w:tcPr>
            <w:tcW w:w="934" w:type="dxa"/>
            <w:vAlign w:val="center"/>
          </w:tcPr>
          <w:p w14:paraId="0F1F367A">
            <w:pPr>
              <w:pStyle w:val="21"/>
              <w:rPr>
                <w:color w:val="auto"/>
              </w:rPr>
            </w:pPr>
          </w:p>
        </w:tc>
        <w:tc>
          <w:tcPr>
            <w:tcW w:w="934" w:type="dxa"/>
            <w:vAlign w:val="center"/>
          </w:tcPr>
          <w:p w14:paraId="3D93EA30">
            <w:pPr>
              <w:pStyle w:val="21"/>
              <w:rPr>
                <w:color w:val="auto"/>
              </w:rPr>
            </w:pPr>
          </w:p>
        </w:tc>
        <w:tc>
          <w:tcPr>
            <w:tcW w:w="934" w:type="dxa"/>
            <w:vAlign w:val="center"/>
          </w:tcPr>
          <w:p w14:paraId="43AB964A">
            <w:pPr>
              <w:pStyle w:val="21"/>
              <w:rPr>
                <w:color w:val="auto"/>
              </w:rPr>
            </w:pPr>
          </w:p>
        </w:tc>
      </w:tr>
      <w:tr w14:paraId="6CE7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vAlign w:val="center"/>
          </w:tcPr>
          <w:p w14:paraId="1ACA0114">
            <w:pPr>
              <w:pStyle w:val="21"/>
              <w:rPr>
                <w:color w:val="auto"/>
              </w:rPr>
            </w:pPr>
            <w:r>
              <w:rPr>
                <w:rFonts w:hint="eastAsia"/>
                <w:color w:val="auto"/>
              </w:rPr>
              <w:t>11</w:t>
            </w:r>
          </w:p>
        </w:tc>
        <w:tc>
          <w:tcPr>
            <w:tcW w:w="1077" w:type="dxa"/>
            <w:vAlign w:val="center"/>
          </w:tcPr>
          <w:p w14:paraId="260F1E68">
            <w:pPr>
              <w:pStyle w:val="21"/>
              <w:rPr>
                <w:color w:val="auto"/>
              </w:rPr>
            </w:pPr>
            <w:r>
              <w:rPr>
                <w:rFonts w:hint="eastAsia"/>
                <w:color w:val="auto"/>
              </w:rPr>
              <w:t>……</w:t>
            </w:r>
          </w:p>
        </w:tc>
        <w:tc>
          <w:tcPr>
            <w:tcW w:w="1757" w:type="dxa"/>
            <w:vAlign w:val="center"/>
          </w:tcPr>
          <w:p w14:paraId="4BE60B23">
            <w:pPr>
              <w:pStyle w:val="21"/>
              <w:rPr>
                <w:color w:val="auto"/>
              </w:rPr>
            </w:pPr>
          </w:p>
        </w:tc>
        <w:tc>
          <w:tcPr>
            <w:tcW w:w="1020" w:type="dxa"/>
            <w:vAlign w:val="center"/>
          </w:tcPr>
          <w:p w14:paraId="7D14DD47">
            <w:pPr>
              <w:pStyle w:val="21"/>
              <w:rPr>
                <w:color w:val="auto"/>
              </w:rPr>
            </w:pPr>
          </w:p>
        </w:tc>
        <w:tc>
          <w:tcPr>
            <w:tcW w:w="850" w:type="dxa"/>
            <w:vAlign w:val="center"/>
          </w:tcPr>
          <w:p w14:paraId="11DA181A">
            <w:pPr>
              <w:pStyle w:val="21"/>
              <w:rPr>
                <w:color w:val="auto"/>
              </w:rPr>
            </w:pPr>
          </w:p>
        </w:tc>
        <w:tc>
          <w:tcPr>
            <w:tcW w:w="934" w:type="dxa"/>
            <w:vAlign w:val="center"/>
          </w:tcPr>
          <w:p w14:paraId="784D8D99">
            <w:pPr>
              <w:pStyle w:val="21"/>
              <w:rPr>
                <w:color w:val="auto"/>
              </w:rPr>
            </w:pPr>
          </w:p>
        </w:tc>
        <w:tc>
          <w:tcPr>
            <w:tcW w:w="934" w:type="dxa"/>
            <w:vAlign w:val="center"/>
          </w:tcPr>
          <w:p w14:paraId="7A300E4E">
            <w:pPr>
              <w:pStyle w:val="21"/>
              <w:rPr>
                <w:color w:val="auto"/>
              </w:rPr>
            </w:pPr>
          </w:p>
        </w:tc>
        <w:tc>
          <w:tcPr>
            <w:tcW w:w="934" w:type="dxa"/>
            <w:vAlign w:val="center"/>
          </w:tcPr>
          <w:p w14:paraId="369FABE7">
            <w:pPr>
              <w:pStyle w:val="21"/>
              <w:rPr>
                <w:color w:val="auto"/>
              </w:rPr>
            </w:pPr>
          </w:p>
        </w:tc>
        <w:tc>
          <w:tcPr>
            <w:tcW w:w="934" w:type="dxa"/>
            <w:vAlign w:val="center"/>
          </w:tcPr>
          <w:p w14:paraId="37DB36CD">
            <w:pPr>
              <w:pStyle w:val="21"/>
              <w:rPr>
                <w:color w:val="auto"/>
              </w:rPr>
            </w:pPr>
          </w:p>
        </w:tc>
      </w:tr>
      <w:tr w14:paraId="7B3C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vAlign w:val="center"/>
          </w:tcPr>
          <w:p w14:paraId="28F29D7C">
            <w:pPr>
              <w:pStyle w:val="21"/>
              <w:rPr>
                <w:color w:val="auto"/>
              </w:rPr>
            </w:pPr>
          </w:p>
        </w:tc>
        <w:tc>
          <w:tcPr>
            <w:tcW w:w="1077" w:type="dxa"/>
            <w:vAlign w:val="center"/>
          </w:tcPr>
          <w:p w14:paraId="7F9E3757">
            <w:pPr>
              <w:pStyle w:val="21"/>
              <w:rPr>
                <w:color w:val="auto"/>
              </w:rPr>
            </w:pPr>
            <w:r>
              <w:rPr>
                <w:rFonts w:hint="eastAsia"/>
                <w:color w:val="auto"/>
              </w:rPr>
              <w:t>总计</w:t>
            </w:r>
          </w:p>
        </w:tc>
        <w:tc>
          <w:tcPr>
            <w:tcW w:w="1757" w:type="dxa"/>
            <w:vAlign w:val="center"/>
          </w:tcPr>
          <w:p w14:paraId="34F5B6DF">
            <w:pPr>
              <w:pStyle w:val="21"/>
              <w:rPr>
                <w:color w:val="auto"/>
              </w:rPr>
            </w:pPr>
          </w:p>
        </w:tc>
        <w:tc>
          <w:tcPr>
            <w:tcW w:w="1020" w:type="dxa"/>
            <w:vAlign w:val="center"/>
          </w:tcPr>
          <w:p w14:paraId="0E1320D8">
            <w:pPr>
              <w:pStyle w:val="21"/>
              <w:rPr>
                <w:color w:val="auto"/>
              </w:rPr>
            </w:pPr>
          </w:p>
        </w:tc>
        <w:tc>
          <w:tcPr>
            <w:tcW w:w="850" w:type="dxa"/>
            <w:vAlign w:val="center"/>
          </w:tcPr>
          <w:p w14:paraId="5DD5B3AB">
            <w:pPr>
              <w:pStyle w:val="21"/>
              <w:rPr>
                <w:color w:val="auto"/>
              </w:rPr>
            </w:pPr>
          </w:p>
        </w:tc>
        <w:tc>
          <w:tcPr>
            <w:tcW w:w="934" w:type="dxa"/>
            <w:vAlign w:val="center"/>
          </w:tcPr>
          <w:p w14:paraId="12C146A0">
            <w:pPr>
              <w:pStyle w:val="21"/>
              <w:rPr>
                <w:color w:val="auto"/>
              </w:rPr>
            </w:pPr>
          </w:p>
        </w:tc>
        <w:tc>
          <w:tcPr>
            <w:tcW w:w="934" w:type="dxa"/>
            <w:vAlign w:val="center"/>
          </w:tcPr>
          <w:p w14:paraId="228F1E39">
            <w:pPr>
              <w:pStyle w:val="21"/>
              <w:rPr>
                <w:color w:val="auto"/>
              </w:rPr>
            </w:pPr>
          </w:p>
        </w:tc>
        <w:tc>
          <w:tcPr>
            <w:tcW w:w="934" w:type="dxa"/>
            <w:vAlign w:val="center"/>
          </w:tcPr>
          <w:p w14:paraId="56240753">
            <w:pPr>
              <w:pStyle w:val="21"/>
              <w:rPr>
                <w:color w:val="auto"/>
              </w:rPr>
            </w:pPr>
          </w:p>
        </w:tc>
        <w:tc>
          <w:tcPr>
            <w:tcW w:w="934" w:type="dxa"/>
            <w:vAlign w:val="center"/>
          </w:tcPr>
          <w:p w14:paraId="04AABE1E">
            <w:pPr>
              <w:pStyle w:val="21"/>
              <w:rPr>
                <w:color w:val="auto"/>
              </w:rPr>
            </w:pPr>
          </w:p>
        </w:tc>
      </w:tr>
    </w:tbl>
    <w:p w14:paraId="3602242B">
      <w:pPr>
        <w:pStyle w:val="21"/>
        <w:ind w:firstLine="360" w:firstLineChars="200"/>
        <w:jc w:val="left"/>
        <w:rPr>
          <w:color w:val="auto"/>
        </w:rPr>
      </w:pPr>
      <w:r>
        <w:rPr>
          <w:rFonts w:hint="eastAsia"/>
          <w:color w:val="auto"/>
        </w:rPr>
        <w:t>备注：1.请完整填写本表；2.该表可扩展，并逐页签字或盖章。</w:t>
      </w:r>
    </w:p>
    <w:p w14:paraId="5DAEDE2D">
      <w:pPr>
        <w:pStyle w:val="21"/>
        <w:ind w:firstLine="360" w:firstLineChars="200"/>
        <w:jc w:val="left"/>
        <w:rPr>
          <w:color w:val="auto"/>
        </w:rPr>
      </w:pPr>
    </w:p>
    <w:p w14:paraId="677C4D4F">
      <w:pPr>
        <w:pStyle w:val="21"/>
        <w:ind w:firstLine="360" w:firstLineChars="200"/>
        <w:jc w:val="left"/>
        <w:rPr>
          <w:color w:val="auto"/>
        </w:rPr>
      </w:pPr>
    </w:p>
    <w:p w14:paraId="25BE2693">
      <w:pPr>
        <w:ind w:firstLine="480"/>
        <w:rPr>
          <w:color w:val="auto"/>
        </w:rPr>
      </w:pPr>
      <w:r>
        <w:rPr>
          <w:rFonts w:hint="eastAsia"/>
          <w:color w:val="auto"/>
        </w:rPr>
        <w:t xml:space="preserve">供应商名称:                       </w:t>
      </w:r>
      <w:r>
        <w:rPr>
          <w:rFonts w:hint="eastAsia" w:ascii="仿宋" w:hAnsi="仿宋"/>
          <w:color w:val="auto"/>
          <w:szCs w:val="28"/>
        </w:rPr>
        <w:t>法定代表人或法定代表人授权代表：</w:t>
      </w:r>
    </w:p>
    <w:p w14:paraId="02143AB3">
      <w:pPr>
        <w:ind w:firstLine="720" w:firstLineChars="300"/>
        <w:rPr>
          <w:color w:val="auto"/>
        </w:rPr>
      </w:pPr>
      <w:r>
        <w:rPr>
          <w:rFonts w:hint="eastAsia"/>
          <w:color w:val="auto"/>
        </w:rPr>
        <w:t>（公章）</w:t>
      </w:r>
      <w:r>
        <w:rPr>
          <w:rFonts w:hint="eastAsia" w:ascii="仿宋" w:hAnsi="仿宋"/>
          <w:color w:val="auto"/>
          <w:szCs w:val="28"/>
        </w:rPr>
        <w:t>（签字或盖章）</w:t>
      </w:r>
    </w:p>
    <w:p w14:paraId="190EEED7">
      <w:pPr>
        <w:ind w:firstLine="480"/>
        <w:rPr>
          <w:rFonts w:hint="eastAsia" w:ascii="仿宋" w:hAnsi="仿宋"/>
          <w:color w:val="auto"/>
          <w:szCs w:val="28"/>
          <w:lang w:eastAsia="zh-CN"/>
        </w:rPr>
      </w:pPr>
      <w:r>
        <w:rPr>
          <w:rFonts w:hint="eastAsia" w:ascii="仿宋" w:hAnsi="仿宋"/>
          <w:color w:val="auto"/>
          <w:szCs w:val="28"/>
          <w:lang w:eastAsia="zh-CN"/>
        </w:rPr>
        <w:t>年     月     日</w:t>
      </w:r>
    </w:p>
    <w:p w14:paraId="0134D623">
      <w:pPr>
        <w:pStyle w:val="7"/>
        <w:rPr>
          <w:rFonts w:hint="eastAsia"/>
          <w:color w:val="auto"/>
          <w:lang w:eastAsia="zh-CN"/>
        </w:rPr>
      </w:pPr>
    </w:p>
    <w:p w14:paraId="53517DED">
      <w:pPr>
        <w:ind w:firstLine="480"/>
        <w:rPr>
          <w:color w:val="auto"/>
        </w:rPr>
      </w:pPr>
      <w:r>
        <w:rPr>
          <w:color w:val="auto"/>
        </w:rPr>
        <w:br w:type="page"/>
      </w:r>
    </w:p>
    <w:p w14:paraId="507BEE8C">
      <w:pPr>
        <w:pStyle w:val="3"/>
        <w:ind w:firstLine="482"/>
        <w:rPr>
          <w:rFonts w:ascii="仿宋" w:hAnsi="仿宋"/>
          <w:color w:val="auto"/>
        </w:rPr>
      </w:pPr>
      <w:r>
        <w:rPr>
          <w:rFonts w:hint="eastAsia"/>
          <w:color w:val="auto"/>
        </w:rPr>
        <w:t>（六）</w:t>
      </w:r>
      <w:r>
        <w:rPr>
          <w:color w:val="auto"/>
        </w:rPr>
        <w:t>耗材</w:t>
      </w:r>
      <w:r>
        <w:rPr>
          <w:rFonts w:hint="eastAsia"/>
          <w:color w:val="auto"/>
        </w:rPr>
        <w:t>、试剂</w:t>
      </w:r>
      <w:r>
        <w:rPr>
          <w:color w:val="auto"/>
        </w:rPr>
        <w:t>报价表</w:t>
      </w:r>
    </w:p>
    <w:tbl>
      <w:tblPr>
        <w:tblStyle w:val="13"/>
        <w:tblpPr w:leftFromText="180" w:rightFromText="180" w:vertAnchor="text" w:tblpXSpec="center" w:tblpY="131"/>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531"/>
        <w:gridCol w:w="1077"/>
        <w:gridCol w:w="1020"/>
        <w:gridCol w:w="680"/>
        <w:gridCol w:w="681"/>
        <w:gridCol w:w="1134"/>
        <w:gridCol w:w="794"/>
        <w:gridCol w:w="850"/>
        <w:gridCol w:w="1077"/>
      </w:tblGrid>
      <w:tr w14:paraId="31EE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24" w:type="dxa"/>
            <w:vAlign w:val="center"/>
          </w:tcPr>
          <w:p w14:paraId="5DB306D8">
            <w:pPr>
              <w:pStyle w:val="21"/>
              <w:rPr>
                <w:b/>
                <w:color w:val="auto"/>
              </w:rPr>
            </w:pPr>
            <w:r>
              <w:rPr>
                <w:rFonts w:hint="eastAsia"/>
                <w:b/>
                <w:color w:val="auto"/>
              </w:rPr>
              <w:t>序号</w:t>
            </w:r>
          </w:p>
        </w:tc>
        <w:tc>
          <w:tcPr>
            <w:tcW w:w="1531" w:type="dxa"/>
            <w:vAlign w:val="center"/>
          </w:tcPr>
          <w:p w14:paraId="23E00243">
            <w:pPr>
              <w:pStyle w:val="21"/>
              <w:rPr>
                <w:b/>
                <w:color w:val="auto"/>
              </w:rPr>
            </w:pPr>
            <w:r>
              <w:rPr>
                <w:rFonts w:hint="eastAsia"/>
                <w:b/>
                <w:bCs/>
                <w:color w:val="auto"/>
              </w:rPr>
              <w:t>试剂耗材</w:t>
            </w:r>
            <w:r>
              <w:rPr>
                <w:rFonts w:hint="eastAsia"/>
                <w:b/>
                <w:color w:val="auto"/>
              </w:rPr>
              <w:t>名称</w:t>
            </w:r>
          </w:p>
        </w:tc>
        <w:tc>
          <w:tcPr>
            <w:tcW w:w="1077" w:type="dxa"/>
            <w:vAlign w:val="center"/>
          </w:tcPr>
          <w:p w14:paraId="20702DD6">
            <w:pPr>
              <w:pStyle w:val="21"/>
              <w:rPr>
                <w:b/>
                <w:color w:val="auto"/>
              </w:rPr>
            </w:pPr>
            <w:r>
              <w:rPr>
                <w:rFonts w:hint="eastAsia"/>
                <w:b/>
                <w:color w:val="auto"/>
              </w:rPr>
              <w:t>型号</w:t>
            </w:r>
            <w:r>
              <w:rPr>
                <w:b/>
                <w:color w:val="auto"/>
              </w:rPr>
              <w:t>规格</w:t>
            </w:r>
          </w:p>
        </w:tc>
        <w:tc>
          <w:tcPr>
            <w:tcW w:w="1020" w:type="dxa"/>
            <w:vAlign w:val="center"/>
          </w:tcPr>
          <w:p w14:paraId="2BF09158">
            <w:pPr>
              <w:pStyle w:val="21"/>
              <w:rPr>
                <w:b/>
                <w:bCs/>
                <w:color w:val="auto"/>
              </w:rPr>
            </w:pPr>
            <w:r>
              <w:rPr>
                <w:rFonts w:hint="eastAsia"/>
                <w:b/>
                <w:bCs/>
                <w:color w:val="auto"/>
              </w:rPr>
              <w:t>生产厂家</w:t>
            </w:r>
          </w:p>
        </w:tc>
        <w:tc>
          <w:tcPr>
            <w:tcW w:w="680" w:type="dxa"/>
            <w:vAlign w:val="center"/>
          </w:tcPr>
          <w:p w14:paraId="5E93C765">
            <w:pPr>
              <w:pStyle w:val="21"/>
              <w:rPr>
                <w:b/>
                <w:bCs/>
                <w:color w:val="auto"/>
              </w:rPr>
            </w:pPr>
            <w:r>
              <w:rPr>
                <w:rFonts w:hint="eastAsia"/>
                <w:b/>
                <w:bCs/>
                <w:color w:val="auto"/>
              </w:rPr>
              <w:t>数量</w:t>
            </w:r>
          </w:p>
        </w:tc>
        <w:tc>
          <w:tcPr>
            <w:tcW w:w="681" w:type="dxa"/>
            <w:vAlign w:val="center"/>
          </w:tcPr>
          <w:p w14:paraId="688DC083">
            <w:pPr>
              <w:pStyle w:val="21"/>
              <w:rPr>
                <w:b/>
                <w:bCs/>
                <w:color w:val="auto"/>
              </w:rPr>
            </w:pPr>
            <w:r>
              <w:rPr>
                <w:rFonts w:hint="eastAsia"/>
                <w:b/>
                <w:bCs/>
                <w:color w:val="auto"/>
              </w:rPr>
              <w:t>单位</w:t>
            </w:r>
          </w:p>
        </w:tc>
        <w:tc>
          <w:tcPr>
            <w:tcW w:w="1134" w:type="dxa"/>
          </w:tcPr>
          <w:p w14:paraId="22597162">
            <w:pPr>
              <w:pStyle w:val="21"/>
              <w:rPr>
                <w:b/>
                <w:bCs/>
                <w:color w:val="auto"/>
              </w:rPr>
            </w:pPr>
            <w:r>
              <w:rPr>
                <w:rFonts w:hint="eastAsia"/>
                <w:b/>
                <w:bCs/>
                <w:color w:val="auto"/>
              </w:rPr>
              <w:t>药交所</w:t>
            </w:r>
            <w:r>
              <w:rPr>
                <w:b/>
                <w:bCs/>
                <w:color w:val="auto"/>
              </w:rPr>
              <w:t>价格</w:t>
            </w:r>
          </w:p>
          <w:p w14:paraId="311FA7F7">
            <w:pPr>
              <w:pStyle w:val="21"/>
              <w:rPr>
                <w:b/>
                <w:bCs/>
                <w:color w:val="auto"/>
              </w:rPr>
            </w:pPr>
            <w:r>
              <w:rPr>
                <w:rFonts w:hint="eastAsia"/>
                <w:b/>
                <w:bCs/>
                <w:color w:val="auto"/>
              </w:rPr>
              <w:t>（元）</w:t>
            </w:r>
          </w:p>
        </w:tc>
        <w:tc>
          <w:tcPr>
            <w:tcW w:w="794" w:type="dxa"/>
            <w:vAlign w:val="center"/>
          </w:tcPr>
          <w:p w14:paraId="0A1E1C29">
            <w:pPr>
              <w:pStyle w:val="21"/>
              <w:rPr>
                <w:b/>
                <w:bCs/>
                <w:color w:val="auto"/>
              </w:rPr>
            </w:pPr>
            <w:r>
              <w:rPr>
                <w:rFonts w:hint="eastAsia"/>
                <w:b/>
                <w:bCs/>
                <w:color w:val="auto"/>
              </w:rPr>
              <w:t>报价</w:t>
            </w:r>
          </w:p>
          <w:p w14:paraId="7FAC8B0B">
            <w:pPr>
              <w:pStyle w:val="21"/>
              <w:rPr>
                <w:b/>
                <w:bCs/>
                <w:color w:val="auto"/>
              </w:rPr>
            </w:pPr>
            <w:r>
              <w:rPr>
                <w:rFonts w:hint="eastAsia"/>
                <w:b/>
                <w:bCs/>
                <w:color w:val="auto"/>
              </w:rPr>
              <w:t>（元）</w:t>
            </w:r>
          </w:p>
        </w:tc>
        <w:tc>
          <w:tcPr>
            <w:tcW w:w="850" w:type="dxa"/>
            <w:vAlign w:val="center"/>
          </w:tcPr>
          <w:p w14:paraId="4A096792">
            <w:pPr>
              <w:pStyle w:val="21"/>
              <w:rPr>
                <w:b/>
                <w:bCs/>
                <w:color w:val="auto"/>
              </w:rPr>
            </w:pPr>
            <w:r>
              <w:rPr>
                <w:rFonts w:hint="eastAsia"/>
                <w:b/>
                <w:bCs/>
                <w:color w:val="auto"/>
              </w:rPr>
              <w:t>合计</w:t>
            </w:r>
          </w:p>
          <w:p w14:paraId="02EE4D47">
            <w:pPr>
              <w:pStyle w:val="21"/>
              <w:rPr>
                <w:b/>
                <w:bCs/>
                <w:color w:val="auto"/>
              </w:rPr>
            </w:pPr>
            <w:r>
              <w:rPr>
                <w:rFonts w:hint="eastAsia"/>
                <w:b/>
                <w:bCs/>
                <w:color w:val="auto"/>
              </w:rPr>
              <w:t>（元）</w:t>
            </w:r>
          </w:p>
        </w:tc>
        <w:tc>
          <w:tcPr>
            <w:tcW w:w="1077" w:type="dxa"/>
            <w:vAlign w:val="center"/>
          </w:tcPr>
          <w:p w14:paraId="2C2BDB72">
            <w:pPr>
              <w:pStyle w:val="21"/>
              <w:rPr>
                <w:b/>
                <w:bCs/>
                <w:color w:val="auto"/>
              </w:rPr>
            </w:pPr>
            <w:r>
              <w:rPr>
                <w:rFonts w:hint="eastAsia"/>
                <w:b/>
                <w:bCs/>
                <w:color w:val="auto"/>
              </w:rPr>
              <w:t>备注</w:t>
            </w:r>
          </w:p>
        </w:tc>
      </w:tr>
      <w:tr w14:paraId="2818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24" w:type="dxa"/>
            <w:vAlign w:val="center"/>
          </w:tcPr>
          <w:p w14:paraId="48E650E0">
            <w:pPr>
              <w:pStyle w:val="21"/>
              <w:rPr>
                <w:color w:val="auto"/>
              </w:rPr>
            </w:pPr>
            <w:r>
              <w:rPr>
                <w:rFonts w:hint="eastAsia"/>
                <w:color w:val="auto"/>
              </w:rPr>
              <w:t>1</w:t>
            </w:r>
          </w:p>
        </w:tc>
        <w:tc>
          <w:tcPr>
            <w:tcW w:w="1531" w:type="dxa"/>
            <w:vAlign w:val="center"/>
          </w:tcPr>
          <w:p w14:paraId="69DB6B29">
            <w:pPr>
              <w:pStyle w:val="21"/>
              <w:rPr>
                <w:color w:val="auto"/>
              </w:rPr>
            </w:pPr>
          </w:p>
        </w:tc>
        <w:tc>
          <w:tcPr>
            <w:tcW w:w="1077" w:type="dxa"/>
            <w:vAlign w:val="center"/>
          </w:tcPr>
          <w:p w14:paraId="775CF779">
            <w:pPr>
              <w:pStyle w:val="21"/>
              <w:rPr>
                <w:color w:val="auto"/>
              </w:rPr>
            </w:pPr>
          </w:p>
        </w:tc>
        <w:tc>
          <w:tcPr>
            <w:tcW w:w="1020" w:type="dxa"/>
            <w:vAlign w:val="center"/>
          </w:tcPr>
          <w:p w14:paraId="550FC4EA">
            <w:pPr>
              <w:pStyle w:val="21"/>
              <w:rPr>
                <w:color w:val="auto"/>
              </w:rPr>
            </w:pPr>
          </w:p>
        </w:tc>
        <w:tc>
          <w:tcPr>
            <w:tcW w:w="680" w:type="dxa"/>
            <w:vAlign w:val="center"/>
          </w:tcPr>
          <w:p w14:paraId="1315ACFF">
            <w:pPr>
              <w:pStyle w:val="21"/>
              <w:rPr>
                <w:color w:val="auto"/>
              </w:rPr>
            </w:pPr>
          </w:p>
        </w:tc>
        <w:tc>
          <w:tcPr>
            <w:tcW w:w="681" w:type="dxa"/>
            <w:vAlign w:val="center"/>
          </w:tcPr>
          <w:p w14:paraId="7FA857A8">
            <w:pPr>
              <w:pStyle w:val="21"/>
              <w:rPr>
                <w:color w:val="auto"/>
              </w:rPr>
            </w:pPr>
          </w:p>
        </w:tc>
        <w:tc>
          <w:tcPr>
            <w:tcW w:w="1134" w:type="dxa"/>
          </w:tcPr>
          <w:p w14:paraId="2F401DCA">
            <w:pPr>
              <w:pStyle w:val="21"/>
              <w:rPr>
                <w:color w:val="auto"/>
              </w:rPr>
            </w:pPr>
          </w:p>
        </w:tc>
        <w:tc>
          <w:tcPr>
            <w:tcW w:w="794" w:type="dxa"/>
            <w:vAlign w:val="center"/>
          </w:tcPr>
          <w:p w14:paraId="158E3B3E">
            <w:pPr>
              <w:pStyle w:val="21"/>
              <w:rPr>
                <w:color w:val="auto"/>
              </w:rPr>
            </w:pPr>
          </w:p>
        </w:tc>
        <w:tc>
          <w:tcPr>
            <w:tcW w:w="850" w:type="dxa"/>
            <w:vAlign w:val="center"/>
          </w:tcPr>
          <w:p w14:paraId="5D3F2E64">
            <w:pPr>
              <w:pStyle w:val="21"/>
              <w:rPr>
                <w:color w:val="auto"/>
              </w:rPr>
            </w:pPr>
          </w:p>
        </w:tc>
        <w:tc>
          <w:tcPr>
            <w:tcW w:w="1077" w:type="dxa"/>
            <w:vAlign w:val="center"/>
          </w:tcPr>
          <w:p w14:paraId="341AF28F">
            <w:pPr>
              <w:pStyle w:val="21"/>
              <w:rPr>
                <w:color w:val="auto"/>
              </w:rPr>
            </w:pPr>
          </w:p>
        </w:tc>
      </w:tr>
      <w:tr w14:paraId="62F0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24" w:type="dxa"/>
            <w:vAlign w:val="center"/>
          </w:tcPr>
          <w:p w14:paraId="27488409">
            <w:pPr>
              <w:pStyle w:val="21"/>
              <w:rPr>
                <w:color w:val="auto"/>
              </w:rPr>
            </w:pPr>
            <w:r>
              <w:rPr>
                <w:rFonts w:hint="eastAsia"/>
                <w:color w:val="auto"/>
              </w:rPr>
              <w:t>2</w:t>
            </w:r>
          </w:p>
        </w:tc>
        <w:tc>
          <w:tcPr>
            <w:tcW w:w="1531" w:type="dxa"/>
            <w:vAlign w:val="center"/>
          </w:tcPr>
          <w:p w14:paraId="02836515">
            <w:pPr>
              <w:pStyle w:val="21"/>
              <w:rPr>
                <w:color w:val="auto"/>
              </w:rPr>
            </w:pPr>
          </w:p>
        </w:tc>
        <w:tc>
          <w:tcPr>
            <w:tcW w:w="1077" w:type="dxa"/>
            <w:vAlign w:val="center"/>
          </w:tcPr>
          <w:p w14:paraId="5D514545">
            <w:pPr>
              <w:pStyle w:val="21"/>
              <w:rPr>
                <w:color w:val="auto"/>
              </w:rPr>
            </w:pPr>
          </w:p>
        </w:tc>
        <w:tc>
          <w:tcPr>
            <w:tcW w:w="1020" w:type="dxa"/>
            <w:vAlign w:val="center"/>
          </w:tcPr>
          <w:p w14:paraId="717A915D">
            <w:pPr>
              <w:pStyle w:val="21"/>
              <w:rPr>
                <w:color w:val="auto"/>
              </w:rPr>
            </w:pPr>
          </w:p>
        </w:tc>
        <w:tc>
          <w:tcPr>
            <w:tcW w:w="680" w:type="dxa"/>
            <w:vAlign w:val="center"/>
          </w:tcPr>
          <w:p w14:paraId="3D86B49E">
            <w:pPr>
              <w:pStyle w:val="21"/>
              <w:rPr>
                <w:color w:val="auto"/>
              </w:rPr>
            </w:pPr>
          </w:p>
        </w:tc>
        <w:tc>
          <w:tcPr>
            <w:tcW w:w="681" w:type="dxa"/>
            <w:vAlign w:val="center"/>
          </w:tcPr>
          <w:p w14:paraId="53BA7462">
            <w:pPr>
              <w:pStyle w:val="21"/>
              <w:rPr>
                <w:color w:val="auto"/>
              </w:rPr>
            </w:pPr>
          </w:p>
        </w:tc>
        <w:tc>
          <w:tcPr>
            <w:tcW w:w="1134" w:type="dxa"/>
          </w:tcPr>
          <w:p w14:paraId="17A5F98C">
            <w:pPr>
              <w:pStyle w:val="21"/>
              <w:rPr>
                <w:color w:val="auto"/>
              </w:rPr>
            </w:pPr>
          </w:p>
        </w:tc>
        <w:tc>
          <w:tcPr>
            <w:tcW w:w="794" w:type="dxa"/>
            <w:vAlign w:val="center"/>
          </w:tcPr>
          <w:p w14:paraId="221F8787">
            <w:pPr>
              <w:pStyle w:val="21"/>
              <w:rPr>
                <w:color w:val="auto"/>
              </w:rPr>
            </w:pPr>
          </w:p>
        </w:tc>
        <w:tc>
          <w:tcPr>
            <w:tcW w:w="850" w:type="dxa"/>
            <w:vAlign w:val="center"/>
          </w:tcPr>
          <w:p w14:paraId="595B1CD7">
            <w:pPr>
              <w:pStyle w:val="21"/>
              <w:rPr>
                <w:color w:val="auto"/>
              </w:rPr>
            </w:pPr>
          </w:p>
        </w:tc>
        <w:tc>
          <w:tcPr>
            <w:tcW w:w="1077" w:type="dxa"/>
            <w:vAlign w:val="center"/>
          </w:tcPr>
          <w:p w14:paraId="32F85719">
            <w:pPr>
              <w:pStyle w:val="21"/>
              <w:rPr>
                <w:color w:val="auto"/>
              </w:rPr>
            </w:pPr>
          </w:p>
        </w:tc>
      </w:tr>
      <w:tr w14:paraId="7C67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24" w:type="dxa"/>
            <w:vAlign w:val="center"/>
          </w:tcPr>
          <w:p w14:paraId="09CEDD9D">
            <w:pPr>
              <w:pStyle w:val="21"/>
              <w:rPr>
                <w:color w:val="auto"/>
              </w:rPr>
            </w:pPr>
            <w:r>
              <w:rPr>
                <w:rFonts w:hint="eastAsia"/>
                <w:color w:val="auto"/>
              </w:rPr>
              <w:t>3</w:t>
            </w:r>
          </w:p>
        </w:tc>
        <w:tc>
          <w:tcPr>
            <w:tcW w:w="1531" w:type="dxa"/>
            <w:vAlign w:val="center"/>
          </w:tcPr>
          <w:p w14:paraId="1B735BC8">
            <w:pPr>
              <w:pStyle w:val="21"/>
              <w:rPr>
                <w:color w:val="auto"/>
              </w:rPr>
            </w:pPr>
          </w:p>
        </w:tc>
        <w:tc>
          <w:tcPr>
            <w:tcW w:w="1077" w:type="dxa"/>
            <w:vAlign w:val="center"/>
          </w:tcPr>
          <w:p w14:paraId="3B2245BD">
            <w:pPr>
              <w:pStyle w:val="21"/>
              <w:rPr>
                <w:color w:val="auto"/>
              </w:rPr>
            </w:pPr>
          </w:p>
        </w:tc>
        <w:tc>
          <w:tcPr>
            <w:tcW w:w="1020" w:type="dxa"/>
            <w:vAlign w:val="center"/>
          </w:tcPr>
          <w:p w14:paraId="65CFA72B">
            <w:pPr>
              <w:pStyle w:val="21"/>
              <w:rPr>
                <w:color w:val="auto"/>
              </w:rPr>
            </w:pPr>
          </w:p>
        </w:tc>
        <w:tc>
          <w:tcPr>
            <w:tcW w:w="680" w:type="dxa"/>
            <w:vAlign w:val="center"/>
          </w:tcPr>
          <w:p w14:paraId="1D988837">
            <w:pPr>
              <w:pStyle w:val="21"/>
              <w:rPr>
                <w:color w:val="auto"/>
              </w:rPr>
            </w:pPr>
          </w:p>
        </w:tc>
        <w:tc>
          <w:tcPr>
            <w:tcW w:w="681" w:type="dxa"/>
            <w:vAlign w:val="center"/>
          </w:tcPr>
          <w:p w14:paraId="791384A6">
            <w:pPr>
              <w:pStyle w:val="21"/>
              <w:rPr>
                <w:color w:val="auto"/>
              </w:rPr>
            </w:pPr>
          </w:p>
        </w:tc>
        <w:tc>
          <w:tcPr>
            <w:tcW w:w="1134" w:type="dxa"/>
          </w:tcPr>
          <w:p w14:paraId="411306FC">
            <w:pPr>
              <w:pStyle w:val="21"/>
              <w:rPr>
                <w:color w:val="auto"/>
              </w:rPr>
            </w:pPr>
          </w:p>
        </w:tc>
        <w:tc>
          <w:tcPr>
            <w:tcW w:w="794" w:type="dxa"/>
            <w:vAlign w:val="center"/>
          </w:tcPr>
          <w:p w14:paraId="0DF61BF0">
            <w:pPr>
              <w:pStyle w:val="21"/>
              <w:rPr>
                <w:color w:val="auto"/>
              </w:rPr>
            </w:pPr>
          </w:p>
        </w:tc>
        <w:tc>
          <w:tcPr>
            <w:tcW w:w="850" w:type="dxa"/>
            <w:vAlign w:val="center"/>
          </w:tcPr>
          <w:p w14:paraId="5A754B7C">
            <w:pPr>
              <w:pStyle w:val="21"/>
              <w:rPr>
                <w:color w:val="auto"/>
              </w:rPr>
            </w:pPr>
          </w:p>
        </w:tc>
        <w:tc>
          <w:tcPr>
            <w:tcW w:w="1077" w:type="dxa"/>
            <w:vAlign w:val="center"/>
          </w:tcPr>
          <w:p w14:paraId="205AA118">
            <w:pPr>
              <w:pStyle w:val="21"/>
              <w:rPr>
                <w:color w:val="auto"/>
              </w:rPr>
            </w:pPr>
          </w:p>
        </w:tc>
      </w:tr>
      <w:tr w14:paraId="60A2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24" w:type="dxa"/>
            <w:vAlign w:val="center"/>
          </w:tcPr>
          <w:p w14:paraId="63378424">
            <w:pPr>
              <w:pStyle w:val="21"/>
              <w:rPr>
                <w:color w:val="auto"/>
              </w:rPr>
            </w:pPr>
            <w:r>
              <w:rPr>
                <w:rFonts w:hint="eastAsia"/>
                <w:color w:val="auto"/>
              </w:rPr>
              <w:t>4</w:t>
            </w:r>
          </w:p>
        </w:tc>
        <w:tc>
          <w:tcPr>
            <w:tcW w:w="1531" w:type="dxa"/>
            <w:vAlign w:val="center"/>
          </w:tcPr>
          <w:p w14:paraId="37E05BA2">
            <w:pPr>
              <w:pStyle w:val="21"/>
              <w:rPr>
                <w:color w:val="auto"/>
              </w:rPr>
            </w:pPr>
          </w:p>
        </w:tc>
        <w:tc>
          <w:tcPr>
            <w:tcW w:w="1077" w:type="dxa"/>
            <w:vAlign w:val="center"/>
          </w:tcPr>
          <w:p w14:paraId="01F47A72">
            <w:pPr>
              <w:pStyle w:val="21"/>
              <w:rPr>
                <w:color w:val="auto"/>
              </w:rPr>
            </w:pPr>
          </w:p>
        </w:tc>
        <w:tc>
          <w:tcPr>
            <w:tcW w:w="1020" w:type="dxa"/>
            <w:vAlign w:val="center"/>
          </w:tcPr>
          <w:p w14:paraId="5E874E08">
            <w:pPr>
              <w:pStyle w:val="21"/>
              <w:rPr>
                <w:color w:val="auto"/>
              </w:rPr>
            </w:pPr>
          </w:p>
        </w:tc>
        <w:tc>
          <w:tcPr>
            <w:tcW w:w="680" w:type="dxa"/>
            <w:vAlign w:val="center"/>
          </w:tcPr>
          <w:p w14:paraId="53AD13F5">
            <w:pPr>
              <w:pStyle w:val="21"/>
              <w:rPr>
                <w:color w:val="auto"/>
              </w:rPr>
            </w:pPr>
          </w:p>
        </w:tc>
        <w:tc>
          <w:tcPr>
            <w:tcW w:w="681" w:type="dxa"/>
            <w:vAlign w:val="center"/>
          </w:tcPr>
          <w:p w14:paraId="3163EAEF">
            <w:pPr>
              <w:pStyle w:val="21"/>
              <w:rPr>
                <w:color w:val="auto"/>
              </w:rPr>
            </w:pPr>
          </w:p>
        </w:tc>
        <w:tc>
          <w:tcPr>
            <w:tcW w:w="1134" w:type="dxa"/>
          </w:tcPr>
          <w:p w14:paraId="72E5FD60">
            <w:pPr>
              <w:pStyle w:val="21"/>
              <w:rPr>
                <w:color w:val="auto"/>
              </w:rPr>
            </w:pPr>
          </w:p>
        </w:tc>
        <w:tc>
          <w:tcPr>
            <w:tcW w:w="794" w:type="dxa"/>
            <w:vAlign w:val="center"/>
          </w:tcPr>
          <w:p w14:paraId="1076EADE">
            <w:pPr>
              <w:pStyle w:val="21"/>
              <w:rPr>
                <w:color w:val="auto"/>
              </w:rPr>
            </w:pPr>
          </w:p>
        </w:tc>
        <w:tc>
          <w:tcPr>
            <w:tcW w:w="850" w:type="dxa"/>
            <w:vAlign w:val="center"/>
          </w:tcPr>
          <w:p w14:paraId="331359BE">
            <w:pPr>
              <w:pStyle w:val="21"/>
              <w:rPr>
                <w:color w:val="auto"/>
              </w:rPr>
            </w:pPr>
          </w:p>
        </w:tc>
        <w:tc>
          <w:tcPr>
            <w:tcW w:w="1077" w:type="dxa"/>
            <w:vAlign w:val="center"/>
          </w:tcPr>
          <w:p w14:paraId="37680477">
            <w:pPr>
              <w:pStyle w:val="21"/>
              <w:rPr>
                <w:color w:val="auto"/>
              </w:rPr>
            </w:pPr>
          </w:p>
        </w:tc>
      </w:tr>
      <w:tr w14:paraId="5013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24" w:type="dxa"/>
            <w:vAlign w:val="center"/>
          </w:tcPr>
          <w:p w14:paraId="1F460DD7">
            <w:pPr>
              <w:pStyle w:val="21"/>
              <w:rPr>
                <w:color w:val="auto"/>
              </w:rPr>
            </w:pPr>
            <w:r>
              <w:rPr>
                <w:rFonts w:hint="eastAsia"/>
                <w:color w:val="auto"/>
              </w:rPr>
              <w:t>5</w:t>
            </w:r>
          </w:p>
        </w:tc>
        <w:tc>
          <w:tcPr>
            <w:tcW w:w="1531" w:type="dxa"/>
            <w:vAlign w:val="center"/>
          </w:tcPr>
          <w:p w14:paraId="1B92A60A">
            <w:pPr>
              <w:pStyle w:val="21"/>
              <w:rPr>
                <w:color w:val="auto"/>
              </w:rPr>
            </w:pPr>
          </w:p>
        </w:tc>
        <w:tc>
          <w:tcPr>
            <w:tcW w:w="1077" w:type="dxa"/>
            <w:vAlign w:val="center"/>
          </w:tcPr>
          <w:p w14:paraId="38D97D7D">
            <w:pPr>
              <w:pStyle w:val="21"/>
              <w:rPr>
                <w:color w:val="auto"/>
              </w:rPr>
            </w:pPr>
          </w:p>
        </w:tc>
        <w:tc>
          <w:tcPr>
            <w:tcW w:w="1020" w:type="dxa"/>
            <w:vAlign w:val="center"/>
          </w:tcPr>
          <w:p w14:paraId="599D495E">
            <w:pPr>
              <w:pStyle w:val="21"/>
              <w:rPr>
                <w:color w:val="auto"/>
              </w:rPr>
            </w:pPr>
          </w:p>
        </w:tc>
        <w:tc>
          <w:tcPr>
            <w:tcW w:w="680" w:type="dxa"/>
            <w:vAlign w:val="center"/>
          </w:tcPr>
          <w:p w14:paraId="179CDCED">
            <w:pPr>
              <w:pStyle w:val="21"/>
              <w:rPr>
                <w:color w:val="auto"/>
              </w:rPr>
            </w:pPr>
          </w:p>
        </w:tc>
        <w:tc>
          <w:tcPr>
            <w:tcW w:w="681" w:type="dxa"/>
            <w:vAlign w:val="center"/>
          </w:tcPr>
          <w:p w14:paraId="3C2DB46D">
            <w:pPr>
              <w:pStyle w:val="21"/>
              <w:rPr>
                <w:color w:val="auto"/>
              </w:rPr>
            </w:pPr>
          </w:p>
        </w:tc>
        <w:tc>
          <w:tcPr>
            <w:tcW w:w="1134" w:type="dxa"/>
          </w:tcPr>
          <w:p w14:paraId="019A836E">
            <w:pPr>
              <w:pStyle w:val="21"/>
              <w:rPr>
                <w:color w:val="auto"/>
              </w:rPr>
            </w:pPr>
          </w:p>
        </w:tc>
        <w:tc>
          <w:tcPr>
            <w:tcW w:w="794" w:type="dxa"/>
            <w:vAlign w:val="center"/>
          </w:tcPr>
          <w:p w14:paraId="14D62F08">
            <w:pPr>
              <w:pStyle w:val="21"/>
              <w:rPr>
                <w:color w:val="auto"/>
              </w:rPr>
            </w:pPr>
          </w:p>
        </w:tc>
        <w:tc>
          <w:tcPr>
            <w:tcW w:w="850" w:type="dxa"/>
            <w:vAlign w:val="center"/>
          </w:tcPr>
          <w:p w14:paraId="466F76E2">
            <w:pPr>
              <w:pStyle w:val="21"/>
              <w:rPr>
                <w:color w:val="auto"/>
              </w:rPr>
            </w:pPr>
          </w:p>
        </w:tc>
        <w:tc>
          <w:tcPr>
            <w:tcW w:w="1077" w:type="dxa"/>
            <w:vAlign w:val="center"/>
          </w:tcPr>
          <w:p w14:paraId="433A964C">
            <w:pPr>
              <w:pStyle w:val="21"/>
              <w:rPr>
                <w:color w:val="auto"/>
              </w:rPr>
            </w:pPr>
          </w:p>
        </w:tc>
      </w:tr>
    </w:tbl>
    <w:p w14:paraId="00EB9ACE">
      <w:pPr>
        <w:pStyle w:val="21"/>
        <w:ind w:firstLine="360" w:firstLineChars="200"/>
        <w:jc w:val="left"/>
        <w:rPr>
          <w:color w:val="auto"/>
        </w:rPr>
      </w:pPr>
      <w:r>
        <w:rPr>
          <w:rFonts w:hint="eastAsia"/>
          <w:color w:val="auto"/>
        </w:rPr>
        <w:t>备注：1.请完整填写本表；2.该表可扩展，并逐页签字或盖章。</w:t>
      </w:r>
    </w:p>
    <w:p w14:paraId="63778475">
      <w:pPr>
        <w:ind w:firstLine="480"/>
        <w:rPr>
          <w:color w:val="auto"/>
        </w:rPr>
      </w:pPr>
    </w:p>
    <w:p w14:paraId="1718DA81">
      <w:pPr>
        <w:ind w:firstLine="480"/>
        <w:rPr>
          <w:color w:val="auto"/>
        </w:rPr>
      </w:pPr>
    </w:p>
    <w:p w14:paraId="51D317BA">
      <w:pPr>
        <w:ind w:firstLine="480"/>
        <w:rPr>
          <w:color w:val="auto"/>
        </w:rPr>
      </w:pPr>
      <w:r>
        <w:rPr>
          <w:rFonts w:hint="eastAsia"/>
          <w:color w:val="auto"/>
        </w:rPr>
        <w:t xml:space="preserve">供应商名称:                       </w:t>
      </w:r>
      <w:r>
        <w:rPr>
          <w:rFonts w:hint="eastAsia" w:ascii="仿宋" w:hAnsi="仿宋"/>
          <w:color w:val="auto"/>
          <w:szCs w:val="28"/>
        </w:rPr>
        <w:t>法定代表人或法定代表人授权代表：</w:t>
      </w:r>
    </w:p>
    <w:p w14:paraId="6D9A9DDE">
      <w:pPr>
        <w:ind w:firstLine="720" w:firstLineChars="300"/>
        <w:rPr>
          <w:color w:val="auto"/>
        </w:rPr>
      </w:pPr>
      <w:r>
        <w:rPr>
          <w:rFonts w:hint="eastAsia"/>
          <w:color w:val="auto"/>
        </w:rPr>
        <w:t>（公章）</w:t>
      </w:r>
      <w:r>
        <w:rPr>
          <w:rFonts w:hint="eastAsia" w:ascii="仿宋" w:hAnsi="仿宋"/>
          <w:color w:val="auto"/>
          <w:szCs w:val="28"/>
        </w:rPr>
        <w:t>（签字或盖章）</w:t>
      </w:r>
    </w:p>
    <w:p w14:paraId="2236D83F">
      <w:pPr>
        <w:spacing w:line="240" w:lineRule="auto"/>
        <w:ind w:firstLine="720" w:firstLineChars="300"/>
        <w:rPr>
          <w:rFonts w:hint="eastAsia" w:ascii="仿宋" w:hAnsi="仿宋"/>
          <w:color w:val="auto"/>
          <w:szCs w:val="28"/>
          <w:lang w:eastAsia="zh-CN"/>
        </w:rPr>
      </w:pPr>
      <w:r>
        <w:rPr>
          <w:rFonts w:hint="eastAsia" w:ascii="仿宋" w:hAnsi="仿宋"/>
          <w:color w:val="auto"/>
          <w:szCs w:val="28"/>
          <w:lang w:eastAsia="zh-CN"/>
        </w:rPr>
        <w:t>年     月     日</w:t>
      </w:r>
    </w:p>
    <w:p w14:paraId="3EB955E1">
      <w:pPr>
        <w:spacing w:line="240" w:lineRule="auto"/>
        <w:ind w:firstLine="0" w:firstLineChars="0"/>
        <w:rPr>
          <w:color w:val="auto"/>
        </w:rPr>
      </w:pPr>
      <w:r>
        <w:rPr>
          <w:color w:val="auto"/>
        </w:rPr>
        <w:br w:type="page"/>
      </w:r>
    </w:p>
    <w:p w14:paraId="6E74160B">
      <w:pPr>
        <w:pStyle w:val="2"/>
        <w:ind w:firstLine="482"/>
        <w:rPr>
          <w:color w:val="auto"/>
        </w:rPr>
      </w:pPr>
      <w:r>
        <w:rPr>
          <w:rFonts w:hint="eastAsia"/>
          <w:color w:val="auto"/>
        </w:rPr>
        <w:t>二、技术部分</w:t>
      </w:r>
    </w:p>
    <w:p w14:paraId="1AD7A5A6">
      <w:pPr>
        <w:ind w:firstLine="480"/>
        <w:rPr>
          <w:color w:val="auto"/>
        </w:rPr>
      </w:pPr>
      <w:r>
        <w:rPr>
          <w:rFonts w:hint="eastAsia"/>
          <w:color w:val="auto"/>
        </w:rPr>
        <w:t>（一）技术响应偏离表</w:t>
      </w:r>
    </w:p>
    <w:tbl>
      <w:tblPr>
        <w:tblStyle w:val="13"/>
        <w:tblW w:w="9235" w:type="dxa"/>
        <w:jc w:val="center"/>
        <w:tblLayout w:type="fixed"/>
        <w:tblCellMar>
          <w:top w:w="0" w:type="dxa"/>
          <w:left w:w="108" w:type="dxa"/>
          <w:bottom w:w="0" w:type="dxa"/>
          <w:right w:w="108" w:type="dxa"/>
        </w:tblCellMar>
      </w:tblPr>
      <w:tblGrid>
        <w:gridCol w:w="624"/>
        <w:gridCol w:w="2721"/>
        <w:gridCol w:w="2608"/>
        <w:gridCol w:w="1641"/>
        <w:gridCol w:w="1641"/>
      </w:tblGrid>
      <w:tr w14:paraId="7CFEDC09">
        <w:tblPrEx>
          <w:tblCellMar>
            <w:top w:w="0" w:type="dxa"/>
            <w:left w:w="108" w:type="dxa"/>
            <w:bottom w:w="0" w:type="dxa"/>
            <w:right w:w="108" w:type="dxa"/>
          </w:tblCellMar>
        </w:tblPrEx>
        <w:trPr>
          <w:trHeight w:val="340"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14:paraId="7B0F3B85">
            <w:pPr>
              <w:pStyle w:val="21"/>
              <w:rPr>
                <w:b/>
                <w:color w:val="auto"/>
              </w:rPr>
            </w:pPr>
            <w:r>
              <w:rPr>
                <w:rFonts w:hint="eastAsia"/>
                <w:b/>
                <w:color w:val="auto"/>
              </w:rPr>
              <w:t>序号</w:t>
            </w:r>
          </w:p>
        </w:tc>
        <w:tc>
          <w:tcPr>
            <w:tcW w:w="2721" w:type="dxa"/>
            <w:tcBorders>
              <w:top w:val="single" w:color="auto" w:sz="4" w:space="0"/>
              <w:left w:val="single" w:color="auto" w:sz="4" w:space="0"/>
              <w:bottom w:val="single" w:color="auto" w:sz="4" w:space="0"/>
              <w:right w:val="single" w:color="auto" w:sz="4" w:space="0"/>
            </w:tcBorders>
            <w:vAlign w:val="center"/>
          </w:tcPr>
          <w:p w14:paraId="556D4DDE">
            <w:pPr>
              <w:pStyle w:val="21"/>
              <w:rPr>
                <w:b/>
                <w:color w:val="auto"/>
              </w:rPr>
            </w:pPr>
            <w:r>
              <w:rPr>
                <w:rFonts w:hint="eastAsia"/>
                <w:b/>
                <w:color w:val="auto"/>
              </w:rPr>
              <w:t>项目</w:t>
            </w:r>
          </w:p>
        </w:tc>
        <w:tc>
          <w:tcPr>
            <w:tcW w:w="2608" w:type="dxa"/>
            <w:tcBorders>
              <w:top w:val="single" w:color="auto" w:sz="4" w:space="0"/>
              <w:left w:val="single" w:color="auto" w:sz="4" w:space="0"/>
              <w:bottom w:val="single" w:color="auto" w:sz="4" w:space="0"/>
              <w:right w:val="single" w:color="auto" w:sz="4" w:space="0"/>
            </w:tcBorders>
            <w:vAlign w:val="center"/>
          </w:tcPr>
          <w:p w14:paraId="02699EE5">
            <w:pPr>
              <w:pStyle w:val="21"/>
              <w:rPr>
                <w:b/>
                <w:color w:val="auto"/>
              </w:rPr>
            </w:pPr>
            <w:r>
              <w:rPr>
                <w:rFonts w:hint="eastAsia"/>
                <w:b/>
                <w:color w:val="auto"/>
              </w:rPr>
              <w:t>技术</w:t>
            </w:r>
            <w:r>
              <w:rPr>
                <w:b/>
                <w:color w:val="auto"/>
              </w:rPr>
              <w:t>参数或技术指标</w:t>
            </w:r>
          </w:p>
        </w:tc>
        <w:tc>
          <w:tcPr>
            <w:tcW w:w="1641" w:type="dxa"/>
            <w:tcBorders>
              <w:top w:val="single" w:color="auto" w:sz="4" w:space="0"/>
              <w:left w:val="single" w:color="auto" w:sz="4" w:space="0"/>
              <w:bottom w:val="single" w:color="auto" w:sz="4" w:space="0"/>
              <w:right w:val="single" w:color="auto" w:sz="4" w:space="0"/>
            </w:tcBorders>
            <w:vAlign w:val="center"/>
          </w:tcPr>
          <w:p w14:paraId="1B72DB07">
            <w:pPr>
              <w:pStyle w:val="21"/>
              <w:rPr>
                <w:b/>
                <w:color w:val="auto"/>
              </w:rPr>
            </w:pPr>
            <w:r>
              <w:rPr>
                <w:rFonts w:hint="eastAsia"/>
                <w:b/>
                <w:color w:val="auto"/>
              </w:rPr>
              <w:t>响应情况</w:t>
            </w:r>
          </w:p>
        </w:tc>
        <w:tc>
          <w:tcPr>
            <w:tcW w:w="1641" w:type="dxa"/>
            <w:tcBorders>
              <w:top w:val="single" w:color="auto" w:sz="4" w:space="0"/>
              <w:left w:val="single" w:color="auto" w:sz="4" w:space="0"/>
              <w:bottom w:val="single" w:color="auto" w:sz="4" w:space="0"/>
              <w:right w:val="single" w:color="auto" w:sz="4" w:space="0"/>
            </w:tcBorders>
            <w:vAlign w:val="center"/>
          </w:tcPr>
          <w:p w14:paraId="1FD68470">
            <w:pPr>
              <w:pStyle w:val="21"/>
              <w:rPr>
                <w:b/>
                <w:color w:val="auto"/>
              </w:rPr>
            </w:pPr>
            <w:r>
              <w:rPr>
                <w:rFonts w:hint="eastAsia"/>
                <w:b/>
                <w:color w:val="auto"/>
              </w:rPr>
              <w:t>差异说明</w:t>
            </w:r>
          </w:p>
        </w:tc>
      </w:tr>
      <w:tr w14:paraId="1FF89838">
        <w:tblPrEx>
          <w:tblCellMar>
            <w:top w:w="0" w:type="dxa"/>
            <w:left w:w="108" w:type="dxa"/>
            <w:bottom w:w="0" w:type="dxa"/>
            <w:right w:w="108" w:type="dxa"/>
          </w:tblCellMar>
        </w:tblPrEx>
        <w:trPr>
          <w:trHeight w:val="340"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14:paraId="332D5A80">
            <w:pPr>
              <w:pStyle w:val="21"/>
              <w:rPr>
                <w:color w:val="auto"/>
              </w:rPr>
            </w:pPr>
            <w:r>
              <w:rPr>
                <w:rFonts w:hint="eastAsia"/>
                <w:color w:val="auto"/>
              </w:rPr>
              <w:t>1</w:t>
            </w:r>
          </w:p>
        </w:tc>
        <w:tc>
          <w:tcPr>
            <w:tcW w:w="2721" w:type="dxa"/>
            <w:tcBorders>
              <w:top w:val="single" w:color="auto" w:sz="4" w:space="0"/>
              <w:left w:val="single" w:color="auto" w:sz="4" w:space="0"/>
              <w:bottom w:val="single" w:color="auto" w:sz="4" w:space="0"/>
              <w:right w:val="single" w:color="auto" w:sz="4" w:space="0"/>
            </w:tcBorders>
            <w:vAlign w:val="center"/>
          </w:tcPr>
          <w:p w14:paraId="0485EA7D">
            <w:pPr>
              <w:pStyle w:val="21"/>
              <w:rPr>
                <w:color w:val="auto"/>
              </w:rPr>
            </w:pPr>
          </w:p>
        </w:tc>
        <w:tc>
          <w:tcPr>
            <w:tcW w:w="2608" w:type="dxa"/>
            <w:tcBorders>
              <w:top w:val="single" w:color="auto" w:sz="4" w:space="0"/>
              <w:left w:val="single" w:color="auto" w:sz="4" w:space="0"/>
              <w:bottom w:val="single" w:color="auto" w:sz="4" w:space="0"/>
              <w:right w:val="single" w:color="auto" w:sz="4" w:space="0"/>
            </w:tcBorders>
            <w:vAlign w:val="center"/>
          </w:tcPr>
          <w:p w14:paraId="16EBA156">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1641149C">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6283AF7A">
            <w:pPr>
              <w:pStyle w:val="21"/>
              <w:rPr>
                <w:color w:val="auto"/>
              </w:rPr>
            </w:pPr>
          </w:p>
        </w:tc>
      </w:tr>
      <w:tr w14:paraId="355FD1A8">
        <w:tblPrEx>
          <w:tblCellMar>
            <w:top w:w="0" w:type="dxa"/>
            <w:left w:w="108" w:type="dxa"/>
            <w:bottom w:w="0" w:type="dxa"/>
            <w:right w:w="108" w:type="dxa"/>
          </w:tblCellMar>
        </w:tblPrEx>
        <w:trPr>
          <w:trHeight w:val="340"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14:paraId="2DFC440A">
            <w:pPr>
              <w:pStyle w:val="21"/>
              <w:rPr>
                <w:color w:val="auto"/>
              </w:rPr>
            </w:pPr>
            <w:r>
              <w:rPr>
                <w:rFonts w:hint="eastAsia"/>
                <w:color w:val="auto"/>
              </w:rPr>
              <w:t>2</w:t>
            </w:r>
          </w:p>
        </w:tc>
        <w:tc>
          <w:tcPr>
            <w:tcW w:w="2721" w:type="dxa"/>
            <w:tcBorders>
              <w:top w:val="single" w:color="auto" w:sz="4" w:space="0"/>
              <w:left w:val="single" w:color="auto" w:sz="4" w:space="0"/>
              <w:bottom w:val="single" w:color="auto" w:sz="4" w:space="0"/>
              <w:right w:val="single" w:color="auto" w:sz="4" w:space="0"/>
            </w:tcBorders>
            <w:vAlign w:val="center"/>
          </w:tcPr>
          <w:p w14:paraId="1963E3F1">
            <w:pPr>
              <w:pStyle w:val="21"/>
              <w:rPr>
                <w:color w:val="auto"/>
              </w:rPr>
            </w:pPr>
          </w:p>
        </w:tc>
        <w:tc>
          <w:tcPr>
            <w:tcW w:w="2608" w:type="dxa"/>
            <w:tcBorders>
              <w:top w:val="single" w:color="auto" w:sz="4" w:space="0"/>
              <w:left w:val="single" w:color="auto" w:sz="4" w:space="0"/>
              <w:bottom w:val="single" w:color="auto" w:sz="4" w:space="0"/>
              <w:right w:val="single" w:color="auto" w:sz="4" w:space="0"/>
            </w:tcBorders>
            <w:vAlign w:val="center"/>
          </w:tcPr>
          <w:p w14:paraId="21F4FC4B">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30D0E7A6">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7747821E">
            <w:pPr>
              <w:pStyle w:val="21"/>
              <w:rPr>
                <w:color w:val="auto"/>
              </w:rPr>
            </w:pPr>
          </w:p>
        </w:tc>
      </w:tr>
      <w:tr w14:paraId="68E593CC">
        <w:tblPrEx>
          <w:tblCellMar>
            <w:top w:w="0" w:type="dxa"/>
            <w:left w:w="108" w:type="dxa"/>
            <w:bottom w:w="0" w:type="dxa"/>
            <w:right w:w="108" w:type="dxa"/>
          </w:tblCellMar>
        </w:tblPrEx>
        <w:trPr>
          <w:trHeight w:val="340"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14:paraId="094117DB">
            <w:pPr>
              <w:pStyle w:val="21"/>
              <w:rPr>
                <w:color w:val="auto"/>
              </w:rPr>
            </w:pPr>
            <w:r>
              <w:rPr>
                <w:rFonts w:hint="eastAsia"/>
                <w:color w:val="auto"/>
              </w:rPr>
              <w:t>3</w:t>
            </w:r>
          </w:p>
        </w:tc>
        <w:tc>
          <w:tcPr>
            <w:tcW w:w="2721" w:type="dxa"/>
            <w:tcBorders>
              <w:top w:val="single" w:color="auto" w:sz="4" w:space="0"/>
              <w:left w:val="single" w:color="auto" w:sz="4" w:space="0"/>
              <w:bottom w:val="single" w:color="auto" w:sz="4" w:space="0"/>
              <w:right w:val="single" w:color="auto" w:sz="4" w:space="0"/>
            </w:tcBorders>
            <w:vAlign w:val="center"/>
          </w:tcPr>
          <w:p w14:paraId="7FA47D37">
            <w:pPr>
              <w:pStyle w:val="21"/>
              <w:rPr>
                <w:color w:val="auto"/>
              </w:rPr>
            </w:pPr>
          </w:p>
        </w:tc>
        <w:tc>
          <w:tcPr>
            <w:tcW w:w="2608" w:type="dxa"/>
            <w:tcBorders>
              <w:top w:val="single" w:color="auto" w:sz="4" w:space="0"/>
              <w:left w:val="single" w:color="auto" w:sz="4" w:space="0"/>
              <w:bottom w:val="single" w:color="auto" w:sz="4" w:space="0"/>
              <w:right w:val="single" w:color="auto" w:sz="4" w:space="0"/>
            </w:tcBorders>
            <w:vAlign w:val="center"/>
          </w:tcPr>
          <w:p w14:paraId="4CCC9BA2">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5EBB3ED6">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06C0C2DA">
            <w:pPr>
              <w:pStyle w:val="21"/>
              <w:rPr>
                <w:color w:val="auto"/>
              </w:rPr>
            </w:pPr>
          </w:p>
        </w:tc>
      </w:tr>
      <w:tr w14:paraId="2626BE41">
        <w:tblPrEx>
          <w:tblCellMar>
            <w:top w:w="0" w:type="dxa"/>
            <w:left w:w="108" w:type="dxa"/>
            <w:bottom w:w="0" w:type="dxa"/>
            <w:right w:w="108" w:type="dxa"/>
          </w:tblCellMar>
        </w:tblPrEx>
        <w:trPr>
          <w:trHeight w:val="340"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14:paraId="78DE3884">
            <w:pPr>
              <w:pStyle w:val="21"/>
              <w:rPr>
                <w:color w:val="auto"/>
              </w:rPr>
            </w:pPr>
          </w:p>
        </w:tc>
        <w:tc>
          <w:tcPr>
            <w:tcW w:w="2721" w:type="dxa"/>
            <w:tcBorders>
              <w:top w:val="single" w:color="auto" w:sz="4" w:space="0"/>
              <w:left w:val="single" w:color="auto" w:sz="4" w:space="0"/>
              <w:bottom w:val="single" w:color="auto" w:sz="4" w:space="0"/>
              <w:right w:val="single" w:color="auto" w:sz="4" w:space="0"/>
            </w:tcBorders>
            <w:vAlign w:val="center"/>
          </w:tcPr>
          <w:p w14:paraId="2D23B126">
            <w:pPr>
              <w:pStyle w:val="21"/>
              <w:rPr>
                <w:color w:val="auto"/>
              </w:rPr>
            </w:pPr>
          </w:p>
        </w:tc>
        <w:tc>
          <w:tcPr>
            <w:tcW w:w="2608" w:type="dxa"/>
            <w:tcBorders>
              <w:top w:val="single" w:color="auto" w:sz="4" w:space="0"/>
              <w:left w:val="single" w:color="auto" w:sz="4" w:space="0"/>
              <w:bottom w:val="single" w:color="auto" w:sz="4" w:space="0"/>
              <w:right w:val="single" w:color="auto" w:sz="4" w:space="0"/>
            </w:tcBorders>
            <w:vAlign w:val="center"/>
          </w:tcPr>
          <w:p w14:paraId="75B86F87">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221FEAE8">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585D323D">
            <w:pPr>
              <w:pStyle w:val="21"/>
              <w:rPr>
                <w:color w:val="auto"/>
              </w:rPr>
            </w:pPr>
          </w:p>
        </w:tc>
      </w:tr>
      <w:tr w14:paraId="2E7338E0">
        <w:tblPrEx>
          <w:tblCellMar>
            <w:top w:w="0" w:type="dxa"/>
            <w:left w:w="108" w:type="dxa"/>
            <w:bottom w:w="0" w:type="dxa"/>
            <w:right w:w="108" w:type="dxa"/>
          </w:tblCellMar>
        </w:tblPrEx>
        <w:trPr>
          <w:trHeight w:val="340"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14:paraId="348D0F8B">
            <w:pPr>
              <w:pStyle w:val="21"/>
              <w:rPr>
                <w:color w:val="auto"/>
              </w:rPr>
            </w:pPr>
          </w:p>
        </w:tc>
        <w:tc>
          <w:tcPr>
            <w:tcW w:w="2721" w:type="dxa"/>
            <w:tcBorders>
              <w:top w:val="single" w:color="auto" w:sz="4" w:space="0"/>
              <w:left w:val="single" w:color="auto" w:sz="4" w:space="0"/>
              <w:bottom w:val="single" w:color="auto" w:sz="4" w:space="0"/>
              <w:right w:val="single" w:color="auto" w:sz="4" w:space="0"/>
            </w:tcBorders>
            <w:vAlign w:val="center"/>
          </w:tcPr>
          <w:p w14:paraId="794652EA">
            <w:pPr>
              <w:pStyle w:val="21"/>
              <w:rPr>
                <w:color w:val="auto"/>
              </w:rPr>
            </w:pPr>
          </w:p>
        </w:tc>
        <w:tc>
          <w:tcPr>
            <w:tcW w:w="2608" w:type="dxa"/>
            <w:tcBorders>
              <w:top w:val="single" w:color="auto" w:sz="4" w:space="0"/>
              <w:left w:val="single" w:color="auto" w:sz="4" w:space="0"/>
              <w:bottom w:val="single" w:color="auto" w:sz="4" w:space="0"/>
              <w:right w:val="single" w:color="auto" w:sz="4" w:space="0"/>
            </w:tcBorders>
            <w:vAlign w:val="center"/>
          </w:tcPr>
          <w:p w14:paraId="7A9B49D5">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2211D17C">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7591A1D3">
            <w:pPr>
              <w:pStyle w:val="21"/>
              <w:rPr>
                <w:color w:val="auto"/>
              </w:rPr>
            </w:pPr>
          </w:p>
        </w:tc>
      </w:tr>
      <w:tr w14:paraId="36C8C510">
        <w:tblPrEx>
          <w:tblCellMar>
            <w:top w:w="0" w:type="dxa"/>
            <w:left w:w="108" w:type="dxa"/>
            <w:bottom w:w="0" w:type="dxa"/>
            <w:right w:w="108" w:type="dxa"/>
          </w:tblCellMar>
        </w:tblPrEx>
        <w:trPr>
          <w:trHeight w:val="340"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14:paraId="28ABFE69">
            <w:pPr>
              <w:pStyle w:val="21"/>
              <w:rPr>
                <w:color w:val="auto"/>
              </w:rPr>
            </w:pPr>
          </w:p>
        </w:tc>
        <w:tc>
          <w:tcPr>
            <w:tcW w:w="2721" w:type="dxa"/>
            <w:tcBorders>
              <w:top w:val="single" w:color="auto" w:sz="4" w:space="0"/>
              <w:left w:val="single" w:color="auto" w:sz="4" w:space="0"/>
              <w:bottom w:val="single" w:color="auto" w:sz="4" w:space="0"/>
              <w:right w:val="single" w:color="auto" w:sz="4" w:space="0"/>
            </w:tcBorders>
            <w:vAlign w:val="center"/>
          </w:tcPr>
          <w:p w14:paraId="1AC5992F">
            <w:pPr>
              <w:pStyle w:val="21"/>
              <w:rPr>
                <w:color w:val="auto"/>
              </w:rPr>
            </w:pPr>
          </w:p>
        </w:tc>
        <w:tc>
          <w:tcPr>
            <w:tcW w:w="2608" w:type="dxa"/>
            <w:tcBorders>
              <w:top w:val="single" w:color="auto" w:sz="4" w:space="0"/>
              <w:left w:val="single" w:color="auto" w:sz="4" w:space="0"/>
              <w:bottom w:val="single" w:color="auto" w:sz="4" w:space="0"/>
              <w:right w:val="single" w:color="auto" w:sz="4" w:space="0"/>
            </w:tcBorders>
            <w:vAlign w:val="center"/>
          </w:tcPr>
          <w:p w14:paraId="3B26CDE2">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2C6BF748">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64991D13">
            <w:pPr>
              <w:pStyle w:val="21"/>
              <w:rPr>
                <w:color w:val="auto"/>
              </w:rPr>
            </w:pPr>
          </w:p>
        </w:tc>
      </w:tr>
      <w:tr w14:paraId="31761261">
        <w:tblPrEx>
          <w:tblCellMar>
            <w:top w:w="0" w:type="dxa"/>
            <w:left w:w="108" w:type="dxa"/>
            <w:bottom w:w="0" w:type="dxa"/>
            <w:right w:w="108" w:type="dxa"/>
          </w:tblCellMar>
        </w:tblPrEx>
        <w:trPr>
          <w:trHeight w:val="340"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14:paraId="7E405F2B">
            <w:pPr>
              <w:pStyle w:val="21"/>
              <w:rPr>
                <w:color w:val="auto"/>
              </w:rPr>
            </w:pPr>
          </w:p>
        </w:tc>
        <w:tc>
          <w:tcPr>
            <w:tcW w:w="2721" w:type="dxa"/>
            <w:tcBorders>
              <w:top w:val="single" w:color="auto" w:sz="4" w:space="0"/>
              <w:left w:val="single" w:color="auto" w:sz="4" w:space="0"/>
              <w:bottom w:val="single" w:color="auto" w:sz="4" w:space="0"/>
              <w:right w:val="single" w:color="auto" w:sz="4" w:space="0"/>
            </w:tcBorders>
            <w:vAlign w:val="center"/>
          </w:tcPr>
          <w:p w14:paraId="019DFA39">
            <w:pPr>
              <w:pStyle w:val="21"/>
              <w:rPr>
                <w:color w:val="auto"/>
              </w:rPr>
            </w:pPr>
          </w:p>
        </w:tc>
        <w:tc>
          <w:tcPr>
            <w:tcW w:w="2608" w:type="dxa"/>
            <w:tcBorders>
              <w:top w:val="single" w:color="auto" w:sz="4" w:space="0"/>
              <w:left w:val="single" w:color="auto" w:sz="4" w:space="0"/>
              <w:bottom w:val="single" w:color="auto" w:sz="4" w:space="0"/>
              <w:right w:val="single" w:color="auto" w:sz="4" w:space="0"/>
            </w:tcBorders>
            <w:vAlign w:val="center"/>
          </w:tcPr>
          <w:p w14:paraId="06476CE9">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045A310E">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43059CB6">
            <w:pPr>
              <w:pStyle w:val="21"/>
              <w:rPr>
                <w:color w:val="auto"/>
              </w:rPr>
            </w:pPr>
          </w:p>
        </w:tc>
      </w:tr>
      <w:tr w14:paraId="54176B94">
        <w:tblPrEx>
          <w:tblCellMar>
            <w:top w:w="0" w:type="dxa"/>
            <w:left w:w="108" w:type="dxa"/>
            <w:bottom w:w="0" w:type="dxa"/>
            <w:right w:w="108" w:type="dxa"/>
          </w:tblCellMar>
        </w:tblPrEx>
        <w:trPr>
          <w:trHeight w:val="340"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14:paraId="014881D5">
            <w:pPr>
              <w:pStyle w:val="21"/>
              <w:rPr>
                <w:color w:val="auto"/>
              </w:rPr>
            </w:pPr>
          </w:p>
        </w:tc>
        <w:tc>
          <w:tcPr>
            <w:tcW w:w="2721" w:type="dxa"/>
            <w:tcBorders>
              <w:top w:val="single" w:color="auto" w:sz="4" w:space="0"/>
              <w:left w:val="single" w:color="auto" w:sz="4" w:space="0"/>
              <w:bottom w:val="single" w:color="auto" w:sz="4" w:space="0"/>
              <w:right w:val="single" w:color="auto" w:sz="4" w:space="0"/>
            </w:tcBorders>
            <w:vAlign w:val="center"/>
          </w:tcPr>
          <w:p w14:paraId="7FF492B2">
            <w:pPr>
              <w:pStyle w:val="21"/>
              <w:rPr>
                <w:color w:val="auto"/>
              </w:rPr>
            </w:pPr>
          </w:p>
        </w:tc>
        <w:tc>
          <w:tcPr>
            <w:tcW w:w="2608" w:type="dxa"/>
            <w:tcBorders>
              <w:top w:val="single" w:color="auto" w:sz="4" w:space="0"/>
              <w:left w:val="single" w:color="auto" w:sz="4" w:space="0"/>
              <w:bottom w:val="single" w:color="auto" w:sz="4" w:space="0"/>
              <w:right w:val="single" w:color="auto" w:sz="4" w:space="0"/>
            </w:tcBorders>
            <w:vAlign w:val="center"/>
          </w:tcPr>
          <w:p w14:paraId="015A460F">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5FAEB0A3">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7AFCCBF9">
            <w:pPr>
              <w:pStyle w:val="21"/>
              <w:rPr>
                <w:color w:val="auto"/>
              </w:rPr>
            </w:pPr>
          </w:p>
        </w:tc>
      </w:tr>
      <w:tr w14:paraId="31678A5C">
        <w:tblPrEx>
          <w:tblCellMar>
            <w:top w:w="0" w:type="dxa"/>
            <w:left w:w="108" w:type="dxa"/>
            <w:bottom w:w="0" w:type="dxa"/>
            <w:right w:w="108" w:type="dxa"/>
          </w:tblCellMar>
        </w:tblPrEx>
        <w:trPr>
          <w:trHeight w:val="340"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14:paraId="48E22F94">
            <w:pPr>
              <w:pStyle w:val="21"/>
              <w:rPr>
                <w:color w:val="auto"/>
              </w:rPr>
            </w:pPr>
          </w:p>
        </w:tc>
        <w:tc>
          <w:tcPr>
            <w:tcW w:w="2721" w:type="dxa"/>
            <w:tcBorders>
              <w:top w:val="single" w:color="auto" w:sz="4" w:space="0"/>
              <w:left w:val="single" w:color="auto" w:sz="4" w:space="0"/>
              <w:bottom w:val="single" w:color="auto" w:sz="4" w:space="0"/>
              <w:right w:val="single" w:color="auto" w:sz="4" w:space="0"/>
            </w:tcBorders>
            <w:vAlign w:val="center"/>
          </w:tcPr>
          <w:p w14:paraId="66287F3C">
            <w:pPr>
              <w:pStyle w:val="21"/>
              <w:rPr>
                <w:color w:val="auto"/>
              </w:rPr>
            </w:pPr>
          </w:p>
        </w:tc>
        <w:tc>
          <w:tcPr>
            <w:tcW w:w="2608" w:type="dxa"/>
            <w:tcBorders>
              <w:top w:val="single" w:color="auto" w:sz="4" w:space="0"/>
              <w:left w:val="single" w:color="auto" w:sz="4" w:space="0"/>
              <w:bottom w:val="single" w:color="auto" w:sz="4" w:space="0"/>
              <w:right w:val="single" w:color="auto" w:sz="4" w:space="0"/>
            </w:tcBorders>
            <w:vAlign w:val="center"/>
          </w:tcPr>
          <w:p w14:paraId="70569D1A">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2627F751">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0F1BA481">
            <w:pPr>
              <w:pStyle w:val="21"/>
              <w:rPr>
                <w:color w:val="auto"/>
              </w:rPr>
            </w:pPr>
          </w:p>
        </w:tc>
      </w:tr>
      <w:tr w14:paraId="0D8EFC56">
        <w:tblPrEx>
          <w:tblCellMar>
            <w:top w:w="0" w:type="dxa"/>
            <w:left w:w="108" w:type="dxa"/>
            <w:bottom w:w="0" w:type="dxa"/>
            <w:right w:w="108" w:type="dxa"/>
          </w:tblCellMar>
        </w:tblPrEx>
        <w:trPr>
          <w:trHeight w:val="340"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14:paraId="48ABEBB9">
            <w:pPr>
              <w:pStyle w:val="21"/>
              <w:rPr>
                <w:color w:val="auto"/>
              </w:rPr>
            </w:pPr>
          </w:p>
        </w:tc>
        <w:tc>
          <w:tcPr>
            <w:tcW w:w="2721" w:type="dxa"/>
            <w:tcBorders>
              <w:top w:val="single" w:color="auto" w:sz="4" w:space="0"/>
              <w:left w:val="single" w:color="auto" w:sz="4" w:space="0"/>
              <w:bottom w:val="single" w:color="auto" w:sz="4" w:space="0"/>
              <w:right w:val="single" w:color="auto" w:sz="4" w:space="0"/>
            </w:tcBorders>
            <w:vAlign w:val="center"/>
          </w:tcPr>
          <w:p w14:paraId="422FF12D">
            <w:pPr>
              <w:pStyle w:val="21"/>
              <w:rPr>
                <w:color w:val="auto"/>
              </w:rPr>
            </w:pPr>
          </w:p>
        </w:tc>
        <w:tc>
          <w:tcPr>
            <w:tcW w:w="2608" w:type="dxa"/>
            <w:tcBorders>
              <w:top w:val="single" w:color="auto" w:sz="4" w:space="0"/>
              <w:left w:val="single" w:color="auto" w:sz="4" w:space="0"/>
              <w:bottom w:val="single" w:color="auto" w:sz="4" w:space="0"/>
              <w:right w:val="single" w:color="auto" w:sz="4" w:space="0"/>
            </w:tcBorders>
            <w:vAlign w:val="center"/>
          </w:tcPr>
          <w:p w14:paraId="5CBF4EC0">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60228E00">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7C77A612">
            <w:pPr>
              <w:pStyle w:val="21"/>
              <w:rPr>
                <w:color w:val="auto"/>
              </w:rPr>
            </w:pPr>
          </w:p>
        </w:tc>
      </w:tr>
      <w:tr w14:paraId="0E9F0F0A">
        <w:tblPrEx>
          <w:tblCellMar>
            <w:top w:w="0" w:type="dxa"/>
            <w:left w:w="108" w:type="dxa"/>
            <w:bottom w:w="0" w:type="dxa"/>
            <w:right w:w="108" w:type="dxa"/>
          </w:tblCellMar>
        </w:tblPrEx>
        <w:trPr>
          <w:trHeight w:val="340"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14:paraId="7F7F311B">
            <w:pPr>
              <w:pStyle w:val="21"/>
              <w:rPr>
                <w:color w:val="auto"/>
              </w:rPr>
            </w:pPr>
          </w:p>
        </w:tc>
        <w:tc>
          <w:tcPr>
            <w:tcW w:w="2721" w:type="dxa"/>
            <w:tcBorders>
              <w:top w:val="single" w:color="auto" w:sz="4" w:space="0"/>
              <w:left w:val="single" w:color="auto" w:sz="4" w:space="0"/>
              <w:bottom w:val="single" w:color="auto" w:sz="4" w:space="0"/>
              <w:right w:val="single" w:color="auto" w:sz="4" w:space="0"/>
            </w:tcBorders>
            <w:vAlign w:val="center"/>
          </w:tcPr>
          <w:p w14:paraId="61ECB0A8">
            <w:pPr>
              <w:pStyle w:val="21"/>
              <w:rPr>
                <w:color w:val="auto"/>
              </w:rPr>
            </w:pPr>
          </w:p>
        </w:tc>
        <w:tc>
          <w:tcPr>
            <w:tcW w:w="2608" w:type="dxa"/>
            <w:tcBorders>
              <w:top w:val="single" w:color="auto" w:sz="4" w:space="0"/>
              <w:left w:val="single" w:color="auto" w:sz="4" w:space="0"/>
              <w:bottom w:val="single" w:color="auto" w:sz="4" w:space="0"/>
              <w:right w:val="single" w:color="auto" w:sz="4" w:space="0"/>
            </w:tcBorders>
            <w:vAlign w:val="center"/>
          </w:tcPr>
          <w:p w14:paraId="699D8E69">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0489C2D8">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7903236C">
            <w:pPr>
              <w:pStyle w:val="21"/>
              <w:rPr>
                <w:color w:val="auto"/>
              </w:rPr>
            </w:pPr>
          </w:p>
        </w:tc>
      </w:tr>
      <w:tr w14:paraId="4039921E">
        <w:tblPrEx>
          <w:tblCellMar>
            <w:top w:w="0" w:type="dxa"/>
            <w:left w:w="108" w:type="dxa"/>
            <w:bottom w:w="0" w:type="dxa"/>
            <w:right w:w="108" w:type="dxa"/>
          </w:tblCellMar>
        </w:tblPrEx>
        <w:trPr>
          <w:trHeight w:val="340"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14:paraId="62AF6EF0">
            <w:pPr>
              <w:pStyle w:val="21"/>
              <w:rPr>
                <w:color w:val="auto"/>
              </w:rPr>
            </w:pPr>
          </w:p>
        </w:tc>
        <w:tc>
          <w:tcPr>
            <w:tcW w:w="2721" w:type="dxa"/>
            <w:tcBorders>
              <w:top w:val="single" w:color="auto" w:sz="4" w:space="0"/>
              <w:left w:val="single" w:color="auto" w:sz="4" w:space="0"/>
              <w:bottom w:val="single" w:color="auto" w:sz="4" w:space="0"/>
              <w:right w:val="single" w:color="auto" w:sz="4" w:space="0"/>
            </w:tcBorders>
            <w:vAlign w:val="center"/>
          </w:tcPr>
          <w:p w14:paraId="337BB020">
            <w:pPr>
              <w:pStyle w:val="21"/>
              <w:rPr>
                <w:color w:val="auto"/>
              </w:rPr>
            </w:pPr>
          </w:p>
        </w:tc>
        <w:tc>
          <w:tcPr>
            <w:tcW w:w="2608" w:type="dxa"/>
            <w:tcBorders>
              <w:top w:val="single" w:color="auto" w:sz="4" w:space="0"/>
              <w:left w:val="single" w:color="auto" w:sz="4" w:space="0"/>
              <w:bottom w:val="single" w:color="auto" w:sz="4" w:space="0"/>
              <w:right w:val="single" w:color="auto" w:sz="4" w:space="0"/>
            </w:tcBorders>
            <w:vAlign w:val="center"/>
          </w:tcPr>
          <w:p w14:paraId="140D808D">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107C5486">
            <w:pPr>
              <w:pStyle w:val="21"/>
              <w:rPr>
                <w:color w:val="auto"/>
              </w:rPr>
            </w:pPr>
          </w:p>
        </w:tc>
        <w:tc>
          <w:tcPr>
            <w:tcW w:w="1641" w:type="dxa"/>
            <w:tcBorders>
              <w:top w:val="single" w:color="auto" w:sz="4" w:space="0"/>
              <w:left w:val="single" w:color="auto" w:sz="4" w:space="0"/>
              <w:bottom w:val="single" w:color="auto" w:sz="4" w:space="0"/>
              <w:right w:val="single" w:color="auto" w:sz="4" w:space="0"/>
            </w:tcBorders>
            <w:vAlign w:val="center"/>
          </w:tcPr>
          <w:p w14:paraId="08DA80ED">
            <w:pPr>
              <w:pStyle w:val="21"/>
              <w:rPr>
                <w:color w:val="auto"/>
              </w:rPr>
            </w:pPr>
          </w:p>
        </w:tc>
      </w:tr>
    </w:tbl>
    <w:p w14:paraId="4D276CAA">
      <w:pPr>
        <w:pStyle w:val="21"/>
        <w:ind w:firstLine="360" w:firstLineChars="200"/>
        <w:jc w:val="both"/>
        <w:rPr>
          <w:rStyle w:val="23"/>
          <w:color w:val="auto"/>
        </w:rPr>
      </w:pPr>
      <w:r>
        <w:rPr>
          <w:rFonts w:hint="eastAsia"/>
          <w:bCs/>
          <w:color w:val="auto"/>
        </w:rPr>
        <w:t>注：1、本表即为对本项目“二、设备技术参数需求”中所列技术要求进行比较和</w:t>
      </w:r>
      <w:r>
        <w:rPr>
          <w:rStyle w:val="23"/>
          <w:rFonts w:hint="eastAsia"/>
          <w:color w:val="auto"/>
        </w:rPr>
        <w:t>响应；2、该表必须按照</w:t>
      </w:r>
      <w:r>
        <w:rPr>
          <w:rFonts w:hint="eastAsia"/>
          <w:color w:val="auto"/>
        </w:rPr>
        <w:t>竞采</w:t>
      </w:r>
      <w:r>
        <w:rPr>
          <w:rStyle w:val="23"/>
          <w:rFonts w:hint="eastAsia"/>
          <w:color w:val="auto"/>
        </w:rPr>
        <w:t>要求逐条如实填写，根据响应情况在“差异说明”项填写正偏离或负偏离及原因，完全符合的填写“无差异”；3、该表可扩展；4、可附相关技术支撑材料。（格式自定）</w:t>
      </w:r>
    </w:p>
    <w:p w14:paraId="422F8094">
      <w:pPr>
        <w:pStyle w:val="29"/>
        <w:ind w:firstLine="480"/>
        <w:rPr>
          <w:color w:val="auto"/>
        </w:rPr>
      </w:pPr>
    </w:p>
    <w:p w14:paraId="79E3052C">
      <w:pPr>
        <w:ind w:firstLine="480"/>
        <w:rPr>
          <w:color w:val="auto"/>
        </w:rPr>
      </w:pPr>
    </w:p>
    <w:p w14:paraId="099940B4">
      <w:pPr>
        <w:ind w:firstLine="480"/>
        <w:rPr>
          <w:color w:val="auto"/>
        </w:rPr>
      </w:pPr>
    </w:p>
    <w:p w14:paraId="7BF6873C">
      <w:pPr>
        <w:ind w:firstLine="480"/>
        <w:rPr>
          <w:color w:val="auto"/>
        </w:rPr>
      </w:pPr>
      <w:r>
        <w:rPr>
          <w:rFonts w:hint="eastAsia"/>
          <w:color w:val="auto"/>
        </w:rPr>
        <w:t xml:space="preserve">供应商名称:                        </w:t>
      </w:r>
      <w:r>
        <w:rPr>
          <w:rFonts w:hint="eastAsia" w:ascii="仿宋" w:hAnsi="仿宋"/>
          <w:color w:val="auto"/>
          <w:szCs w:val="28"/>
        </w:rPr>
        <w:t>法定代表人或法定代表人授权代表：</w:t>
      </w:r>
    </w:p>
    <w:p w14:paraId="1BC9D358">
      <w:pPr>
        <w:ind w:firstLine="720" w:firstLineChars="300"/>
        <w:rPr>
          <w:color w:val="auto"/>
        </w:rPr>
      </w:pPr>
      <w:r>
        <w:rPr>
          <w:rFonts w:hint="eastAsia"/>
          <w:color w:val="auto"/>
        </w:rPr>
        <w:t>（公章）</w:t>
      </w:r>
      <w:r>
        <w:rPr>
          <w:rFonts w:hint="eastAsia" w:ascii="仿宋" w:hAnsi="仿宋"/>
          <w:color w:val="auto"/>
          <w:szCs w:val="28"/>
        </w:rPr>
        <w:t>（签字或盖章）</w:t>
      </w:r>
    </w:p>
    <w:p w14:paraId="5E5B140F">
      <w:pPr>
        <w:spacing w:line="240" w:lineRule="auto"/>
        <w:ind w:firstLine="960" w:firstLineChars="400"/>
        <w:rPr>
          <w:rFonts w:hint="eastAsia" w:ascii="仿宋" w:hAnsi="仿宋"/>
          <w:color w:val="auto"/>
          <w:szCs w:val="28"/>
          <w:lang w:eastAsia="zh-CN"/>
        </w:rPr>
      </w:pPr>
      <w:r>
        <w:rPr>
          <w:rFonts w:hint="eastAsia" w:ascii="仿宋" w:hAnsi="仿宋"/>
          <w:color w:val="auto"/>
          <w:szCs w:val="28"/>
          <w:lang w:eastAsia="zh-CN"/>
        </w:rPr>
        <w:t>年     月     日</w:t>
      </w:r>
    </w:p>
    <w:p w14:paraId="36366400">
      <w:pPr>
        <w:spacing w:line="240" w:lineRule="auto"/>
        <w:ind w:firstLine="0" w:firstLineChars="0"/>
        <w:rPr>
          <w:rFonts w:ascii="仿宋" w:hAnsi="仿宋"/>
          <w:color w:val="auto"/>
          <w:szCs w:val="28"/>
        </w:rPr>
      </w:pPr>
      <w:r>
        <w:rPr>
          <w:rFonts w:ascii="仿宋" w:hAnsi="仿宋"/>
          <w:color w:val="auto"/>
          <w:szCs w:val="28"/>
        </w:rPr>
        <w:br w:type="page"/>
      </w:r>
    </w:p>
    <w:p w14:paraId="18D48196">
      <w:pPr>
        <w:pStyle w:val="2"/>
        <w:ind w:firstLine="482"/>
        <w:rPr>
          <w:color w:val="auto"/>
        </w:rPr>
      </w:pPr>
      <w:r>
        <w:rPr>
          <w:rFonts w:hint="eastAsia"/>
          <w:color w:val="auto"/>
        </w:rPr>
        <w:t>三、服务部分</w:t>
      </w:r>
    </w:p>
    <w:p w14:paraId="270CEA6E">
      <w:pPr>
        <w:ind w:firstLine="480"/>
        <w:rPr>
          <w:color w:val="auto"/>
        </w:rPr>
      </w:pPr>
      <w:r>
        <w:rPr>
          <w:rFonts w:hint="eastAsia"/>
          <w:color w:val="auto"/>
        </w:rPr>
        <w:t>（一）服务响应偏离表</w:t>
      </w:r>
    </w:p>
    <w:tbl>
      <w:tblPr>
        <w:tblStyle w:val="13"/>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3345"/>
        <w:gridCol w:w="3255"/>
        <w:gridCol w:w="1802"/>
      </w:tblGrid>
      <w:tr w14:paraId="3310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vAlign w:val="center"/>
          </w:tcPr>
          <w:p w14:paraId="0812444F">
            <w:pPr>
              <w:pStyle w:val="21"/>
              <w:rPr>
                <w:b/>
                <w:color w:val="auto"/>
              </w:rPr>
            </w:pPr>
            <w:r>
              <w:rPr>
                <w:rFonts w:hint="eastAsia"/>
                <w:b/>
                <w:color w:val="auto"/>
              </w:rPr>
              <w:t>序号</w:t>
            </w:r>
          </w:p>
        </w:tc>
        <w:tc>
          <w:tcPr>
            <w:tcW w:w="3345" w:type="dxa"/>
            <w:vAlign w:val="center"/>
          </w:tcPr>
          <w:p w14:paraId="632817C9">
            <w:pPr>
              <w:pStyle w:val="21"/>
              <w:rPr>
                <w:b/>
                <w:color w:val="auto"/>
              </w:rPr>
            </w:pPr>
            <w:r>
              <w:rPr>
                <w:rFonts w:hint="eastAsia"/>
                <w:b/>
                <w:color w:val="auto"/>
              </w:rPr>
              <w:t>竞采项目需求</w:t>
            </w:r>
          </w:p>
        </w:tc>
        <w:tc>
          <w:tcPr>
            <w:tcW w:w="3255" w:type="dxa"/>
            <w:vAlign w:val="center"/>
          </w:tcPr>
          <w:p w14:paraId="69A41BFA">
            <w:pPr>
              <w:pStyle w:val="21"/>
              <w:rPr>
                <w:b/>
                <w:color w:val="auto"/>
              </w:rPr>
            </w:pPr>
            <w:r>
              <w:rPr>
                <w:rFonts w:hint="eastAsia"/>
                <w:b/>
                <w:color w:val="auto"/>
              </w:rPr>
              <w:t>响应情况</w:t>
            </w:r>
          </w:p>
        </w:tc>
        <w:tc>
          <w:tcPr>
            <w:tcW w:w="1802" w:type="dxa"/>
            <w:vAlign w:val="center"/>
          </w:tcPr>
          <w:p w14:paraId="0B3630EF">
            <w:pPr>
              <w:pStyle w:val="21"/>
              <w:rPr>
                <w:b/>
                <w:color w:val="auto"/>
              </w:rPr>
            </w:pPr>
            <w:r>
              <w:rPr>
                <w:rFonts w:hint="eastAsia"/>
                <w:b/>
                <w:color w:val="auto"/>
              </w:rPr>
              <w:t>偏离说明</w:t>
            </w:r>
          </w:p>
        </w:tc>
      </w:tr>
      <w:tr w14:paraId="344F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vAlign w:val="center"/>
          </w:tcPr>
          <w:p w14:paraId="16D36350">
            <w:pPr>
              <w:pStyle w:val="21"/>
              <w:rPr>
                <w:color w:val="auto"/>
              </w:rPr>
            </w:pPr>
          </w:p>
        </w:tc>
        <w:tc>
          <w:tcPr>
            <w:tcW w:w="3345" w:type="dxa"/>
            <w:vAlign w:val="center"/>
          </w:tcPr>
          <w:p w14:paraId="0C4A5242">
            <w:pPr>
              <w:pStyle w:val="21"/>
              <w:rPr>
                <w:color w:val="auto"/>
              </w:rPr>
            </w:pPr>
          </w:p>
        </w:tc>
        <w:tc>
          <w:tcPr>
            <w:tcW w:w="3255" w:type="dxa"/>
            <w:vAlign w:val="center"/>
          </w:tcPr>
          <w:p w14:paraId="5908CBBE">
            <w:pPr>
              <w:pStyle w:val="21"/>
              <w:rPr>
                <w:color w:val="auto"/>
              </w:rPr>
            </w:pPr>
          </w:p>
        </w:tc>
        <w:tc>
          <w:tcPr>
            <w:tcW w:w="1802" w:type="dxa"/>
            <w:vAlign w:val="center"/>
          </w:tcPr>
          <w:p w14:paraId="147628C8">
            <w:pPr>
              <w:pStyle w:val="21"/>
              <w:rPr>
                <w:color w:val="auto"/>
              </w:rPr>
            </w:pPr>
          </w:p>
        </w:tc>
      </w:tr>
      <w:tr w14:paraId="5D15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vAlign w:val="center"/>
          </w:tcPr>
          <w:p w14:paraId="6749D562">
            <w:pPr>
              <w:pStyle w:val="21"/>
              <w:rPr>
                <w:color w:val="auto"/>
              </w:rPr>
            </w:pPr>
          </w:p>
        </w:tc>
        <w:tc>
          <w:tcPr>
            <w:tcW w:w="3345" w:type="dxa"/>
            <w:vAlign w:val="center"/>
          </w:tcPr>
          <w:p w14:paraId="640461DE">
            <w:pPr>
              <w:pStyle w:val="21"/>
              <w:rPr>
                <w:color w:val="auto"/>
              </w:rPr>
            </w:pPr>
          </w:p>
        </w:tc>
        <w:tc>
          <w:tcPr>
            <w:tcW w:w="3255" w:type="dxa"/>
            <w:vAlign w:val="center"/>
          </w:tcPr>
          <w:p w14:paraId="380BCF10">
            <w:pPr>
              <w:pStyle w:val="21"/>
              <w:rPr>
                <w:color w:val="auto"/>
              </w:rPr>
            </w:pPr>
          </w:p>
        </w:tc>
        <w:tc>
          <w:tcPr>
            <w:tcW w:w="1802" w:type="dxa"/>
            <w:vAlign w:val="center"/>
          </w:tcPr>
          <w:p w14:paraId="208EFA9A">
            <w:pPr>
              <w:pStyle w:val="21"/>
              <w:rPr>
                <w:color w:val="auto"/>
              </w:rPr>
            </w:pPr>
          </w:p>
        </w:tc>
      </w:tr>
      <w:tr w14:paraId="7B92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vAlign w:val="center"/>
          </w:tcPr>
          <w:p w14:paraId="4D5CA8E3">
            <w:pPr>
              <w:pStyle w:val="21"/>
              <w:rPr>
                <w:color w:val="auto"/>
              </w:rPr>
            </w:pPr>
          </w:p>
        </w:tc>
        <w:tc>
          <w:tcPr>
            <w:tcW w:w="3345" w:type="dxa"/>
            <w:vAlign w:val="center"/>
          </w:tcPr>
          <w:p w14:paraId="0CEEF8CF">
            <w:pPr>
              <w:pStyle w:val="21"/>
              <w:rPr>
                <w:color w:val="auto"/>
              </w:rPr>
            </w:pPr>
          </w:p>
        </w:tc>
        <w:tc>
          <w:tcPr>
            <w:tcW w:w="3255" w:type="dxa"/>
            <w:vAlign w:val="center"/>
          </w:tcPr>
          <w:p w14:paraId="63CA79E6">
            <w:pPr>
              <w:pStyle w:val="21"/>
              <w:rPr>
                <w:color w:val="auto"/>
              </w:rPr>
            </w:pPr>
          </w:p>
        </w:tc>
        <w:tc>
          <w:tcPr>
            <w:tcW w:w="1802" w:type="dxa"/>
            <w:vAlign w:val="center"/>
          </w:tcPr>
          <w:p w14:paraId="26FEB4E0">
            <w:pPr>
              <w:pStyle w:val="21"/>
              <w:rPr>
                <w:color w:val="auto"/>
              </w:rPr>
            </w:pPr>
          </w:p>
        </w:tc>
      </w:tr>
      <w:tr w14:paraId="6DF2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vAlign w:val="center"/>
          </w:tcPr>
          <w:p w14:paraId="20008B5E">
            <w:pPr>
              <w:pStyle w:val="21"/>
              <w:rPr>
                <w:color w:val="auto"/>
              </w:rPr>
            </w:pPr>
          </w:p>
        </w:tc>
        <w:tc>
          <w:tcPr>
            <w:tcW w:w="3345" w:type="dxa"/>
            <w:vAlign w:val="center"/>
          </w:tcPr>
          <w:p w14:paraId="3F13473C">
            <w:pPr>
              <w:pStyle w:val="21"/>
              <w:rPr>
                <w:color w:val="auto"/>
              </w:rPr>
            </w:pPr>
          </w:p>
        </w:tc>
        <w:tc>
          <w:tcPr>
            <w:tcW w:w="3255" w:type="dxa"/>
            <w:vAlign w:val="center"/>
          </w:tcPr>
          <w:p w14:paraId="3008E297">
            <w:pPr>
              <w:pStyle w:val="21"/>
              <w:rPr>
                <w:color w:val="auto"/>
              </w:rPr>
            </w:pPr>
          </w:p>
        </w:tc>
        <w:tc>
          <w:tcPr>
            <w:tcW w:w="1802" w:type="dxa"/>
            <w:vAlign w:val="center"/>
          </w:tcPr>
          <w:p w14:paraId="3E4ED209">
            <w:pPr>
              <w:pStyle w:val="21"/>
              <w:rPr>
                <w:color w:val="auto"/>
              </w:rPr>
            </w:pPr>
          </w:p>
        </w:tc>
      </w:tr>
      <w:tr w14:paraId="48A6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vAlign w:val="center"/>
          </w:tcPr>
          <w:p w14:paraId="0F6A1942">
            <w:pPr>
              <w:pStyle w:val="21"/>
              <w:rPr>
                <w:color w:val="auto"/>
              </w:rPr>
            </w:pPr>
          </w:p>
        </w:tc>
        <w:tc>
          <w:tcPr>
            <w:tcW w:w="3345" w:type="dxa"/>
            <w:vAlign w:val="center"/>
          </w:tcPr>
          <w:p w14:paraId="347EFDBB">
            <w:pPr>
              <w:pStyle w:val="21"/>
              <w:rPr>
                <w:color w:val="auto"/>
              </w:rPr>
            </w:pPr>
          </w:p>
        </w:tc>
        <w:tc>
          <w:tcPr>
            <w:tcW w:w="3255" w:type="dxa"/>
            <w:vAlign w:val="center"/>
          </w:tcPr>
          <w:p w14:paraId="4C239050">
            <w:pPr>
              <w:pStyle w:val="21"/>
              <w:rPr>
                <w:color w:val="auto"/>
              </w:rPr>
            </w:pPr>
          </w:p>
        </w:tc>
        <w:tc>
          <w:tcPr>
            <w:tcW w:w="1802" w:type="dxa"/>
            <w:vAlign w:val="center"/>
          </w:tcPr>
          <w:p w14:paraId="14DAB64E">
            <w:pPr>
              <w:pStyle w:val="21"/>
              <w:rPr>
                <w:color w:val="auto"/>
              </w:rPr>
            </w:pPr>
          </w:p>
        </w:tc>
      </w:tr>
      <w:tr w14:paraId="4C15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vAlign w:val="center"/>
          </w:tcPr>
          <w:p w14:paraId="3D41D455">
            <w:pPr>
              <w:pStyle w:val="21"/>
              <w:rPr>
                <w:color w:val="auto"/>
              </w:rPr>
            </w:pPr>
          </w:p>
        </w:tc>
        <w:tc>
          <w:tcPr>
            <w:tcW w:w="3345" w:type="dxa"/>
            <w:vAlign w:val="center"/>
          </w:tcPr>
          <w:p w14:paraId="0057B43C">
            <w:pPr>
              <w:pStyle w:val="21"/>
              <w:rPr>
                <w:color w:val="auto"/>
              </w:rPr>
            </w:pPr>
          </w:p>
        </w:tc>
        <w:tc>
          <w:tcPr>
            <w:tcW w:w="3255" w:type="dxa"/>
            <w:vAlign w:val="center"/>
          </w:tcPr>
          <w:p w14:paraId="3887DE79">
            <w:pPr>
              <w:pStyle w:val="21"/>
              <w:rPr>
                <w:color w:val="auto"/>
              </w:rPr>
            </w:pPr>
          </w:p>
        </w:tc>
        <w:tc>
          <w:tcPr>
            <w:tcW w:w="1802" w:type="dxa"/>
            <w:vAlign w:val="center"/>
          </w:tcPr>
          <w:p w14:paraId="777CCFC6">
            <w:pPr>
              <w:pStyle w:val="21"/>
              <w:rPr>
                <w:color w:val="auto"/>
              </w:rPr>
            </w:pPr>
          </w:p>
        </w:tc>
      </w:tr>
      <w:tr w14:paraId="589B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vAlign w:val="center"/>
          </w:tcPr>
          <w:p w14:paraId="4AD2C48E">
            <w:pPr>
              <w:pStyle w:val="21"/>
              <w:rPr>
                <w:color w:val="auto"/>
              </w:rPr>
            </w:pPr>
          </w:p>
        </w:tc>
        <w:tc>
          <w:tcPr>
            <w:tcW w:w="3345" w:type="dxa"/>
            <w:vAlign w:val="center"/>
          </w:tcPr>
          <w:p w14:paraId="545BB322">
            <w:pPr>
              <w:pStyle w:val="21"/>
              <w:rPr>
                <w:color w:val="auto"/>
              </w:rPr>
            </w:pPr>
          </w:p>
        </w:tc>
        <w:tc>
          <w:tcPr>
            <w:tcW w:w="3255" w:type="dxa"/>
            <w:vAlign w:val="center"/>
          </w:tcPr>
          <w:p w14:paraId="1CBAB789">
            <w:pPr>
              <w:pStyle w:val="21"/>
              <w:rPr>
                <w:color w:val="auto"/>
              </w:rPr>
            </w:pPr>
          </w:p>
        </w:tc>
        <w:tc>
          <w:tcPr>
            <w:tcW w:w="1802" w:type="dxa"/>
            <w:vAlign w:val="center"/>
          </w:tcPr>
          <w:p w14:paraId="27FB8353">
            <w:pPr>
              <w:pStyle w:val="21"/>
              <w:rPr>
                <w:color w:val="auto"/>
              </w:rPr>
            </w:pPr>
          </w:p>
        </w:tc>
      </w:tr>
      <w:tr w14:paraId="6F3D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vAlign w:val="center"/>
          </w:tcPr>
          <w:p w14:paraId="323B51EF">
            <w:pPr>
              <w:pStyle w:val="21"/>
              <w:rPr>
                <w:color w:val="auto"/>
              </w:rPr>
            </w:pPr>
          </w:p>
        </w:tc>
        <w:tc>
          <w:tcPr>
            <w:tcW w:w="3345" w:type="dxa"/>
            <w:vAlign w:val="center"/>
          </w:tcPr>
          <w:p w14:paraId="248D247C">
            <w:pPr>
              <w:pStyle w:val="21"/>
              <w:rPr>
                <w:color w:val="auto"/>
              </w:rPr>
            </w:pPr>
          </w:p>
        </w:tc>
        <w:tc>
          <w:tcPr>
            <w:tcW w:w="3255" w:type="dxa"/>
            <w:vAlign w:val="center"/>
          </w:tcPr>
          <w:p w14:paraId="14D8AC1A">
            <w:pPr>
              <w:pStyle w:val="21"/>
              <w:rPr>
                <w:color w:val="auto"/>
              </w:rPr>
            </w:pPr>
          </w:p>
        </w:tc>
        <w:tc>
          <w:tcPr>
            <w:tcW w:w="1802" w:type="dxa"/>
            <w:vAlign w:val="center"/>
          </w:tcPr>
          <w:p w14:paraId="1E009FFA">
            <w:pPr>
              <w:pStyle w:val="21"/>
              <w:rPr>
                <w:color w:val="auto"/>
              </w:rPr>
            </w:pPr>
          </w:p>
        </w:tc>
      </w:tr>
      <w:tr w14:paraId="234B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vAlign w:val="center"/>
          </w:tcPr>
          <w:p w14:paraId="1853F66C">
            <w:pPr>
              <w:pStyle w:val="21"/>
              <w:rPr>
                <w:color w:val="auto"/>
              </w:rPr>
            </w:pPr>
          </w:p>
        </w:tc>
        <w:tc>
          <w:tcPr>
            <w:tcW w:w="3345" w:type="dxa"/>
            <w:vAlign w:val="center"/>
          </w:tcPr>
          <w:p w14:paraId="048BBD1D">
            <w:pPr>
              <w:pStyle w:val="21"/>
              <w:rPr>
                <w:color w:val="auto"/>
              </w:rPr>
            </w:pPr>
          </w:p>
        </w:tc>
        <w:tc>
          <w:tcPr>
            <w:tcW w:w="3255" w:type="dxa"/>
            <w:vAlign w:val="center"/>
          </w:tcPr>
          <w:p w14:paraId="00BF1E6B">
            <w:pPr>
              <w:pStyle w:val="21"/>
              <w:rPr>
                <w:color w:val="auto"/>
              </w:rPr>
            </w:pPr>
          </w:p>
        </w:tc>
        <w:tc>
          <w:tcPr>
            <w:tcW w:w="1802" w:type="dxa"/>
            <w:vAlign w:val="center"/>
          </w:tcPr>
          <w:p w14:paraId="51C2C9C8">
            <w:pPr>
              <w:pStyle w:val="21"/>
              <w:rPr>
                <w:color w:val="auto"/>
              </w:rPr>
            </w:pPr>
          </w:p>
        </w:tc>
      </w:tr>
      <w:tr w14:paraId="2B16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vAlign w:val="center"/>
          </w:tcPr>
          <w:p w14:paraId="07E2FAAF">
            <w:pPr>
              <w:pStyle w:val="21"/>
              <w:rPr>
                <w:color w:val="auto"/>
              </w:rPr>
            </w:pPr>
          </w:p>
        </w:tc>
        <w:tc>
          <w:tcPr>
            <w:tcW w:w="3345" w:type="dxa"/>
            <w:vAlign w:val="center"/>
          </w:tcPr>
          <w:p w14:paraId="630E2FBB">
            <w:pPr>
              <w:pStyle w:val="21"/>
              <w:rPr>
                <w:color w:val="auto"/>
              </w:rPr>
            </w:pPr>
          </w:p>
        </w:tc>
        <w:tc>
          <w:tcPr>
            <w:tcW w:w="3255" w:type="dxa"/>
            <w:vAlign w:val="center"/>
          </w:tcPr>
          <w:p w14:paraId="5BA163E0">
            <w:pPr>
              <w:pStyle w:val="21"/>
              <w:rPr>
                <w:color w:val="auto"/>
              </w:rPr>
            </w:pPr>
          </w:p>
        </w:tc>
        <w:tc>
          <w:tcPr>
            <w:tcW w:w="1802" w:type="dxa"/>
            <w:vAlign w:val="center"/>
          </w:tcPr>
          <w:p w14:paraId="06AB0D4A">
            <w:pPr>
              <w:pStyle w:val="21"/>
              <w:rPr>
                <w:color w:val="auto"/>
              </w:rPr>
            </w:pPr>
          </w:p>
        </w:tc>
      </w:tr>
      <w:tr w14:paraId="03B1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4" w:type="dxa"/>
            <w:vAlign w:val="center"/>
          </w:tcPr>
          <w:p w14:paraId="2D198BBA">
            <w:pPr>
              <w:pStyle w:val="21"/>
              <w:rPr>
                <w:color w:val="auto"/>
              </w:rPr>
            </w:pPr>
          </w:p>
        </w:tc>
        <w:tc>
          <w:tcPr>
            <w:tcW w:w="3345" w:type="dxa"/>
            <w:vAlign w:val="center"/>
          </w:tcPr>
          <w:p w14:paraId="3B724DC9">
            <w:pPr>
              <w:pStyle w:val="21"/>
              <w:rPr>
                <w:color w:val="auto"/>
              </w:rPr>
            </w:pPr>
          </w:p>
        </w:tc>
        <w:tc>
          <w:tcPr>
            <w:tcW w:w="3255" w:type="dxa"/>
            <w:vAlign w:val="center"/>
          </w:tcPr>
          <w:p w14:paraId="534D9716">
            <w:pPr>
              <w:pStyle w:val="21"/>
              <w:rPr>
                <w:color w:val="auto"/>
              </w:rPr>
            </w:pPr>
          </w:p>
        </w:tc>
        <w:tc>
          <w:tcPr>
            <w:tcW w:w="1802" w:type="dxa"/>
            <w:vAlign w:val="center"/>
          </w:tcPr>
          <w:p w14:paraId="36B649AC">
            <w:pPr>
              <w:pStyle w:val="21"/>
              <w:rPr>
                <w:color w:val="auto"/>
              </w:rPr>
            </w:pPr>
          </w:p>
        </w:tc>
      </w:tr>
    </w:tbl>
    <w:p w14:paraId="777AE78B">
      <w:pPr>
        <w:pStyle w:val="21"/>
        <w:ind w:firstLine="360" w:firstLineChars="200"/>
        <w:jc w:val="left"/>
        <w:rPr>
          <w:color w:val="auto"/>
        </w:rPr>
      </w:pPr>
      <w:r>
        <w:rPr>
          <w:rFonts w:hint="eastAsia"/>
          <w:color w:val="auto"/>
        </w:rPr>
        <w:t>备注：1、本表即为对本项目中所列服务要求进行比较和响应；2、该表必须按照竞采要求逐条如实填写，根据响应情况在“差异说明”项填写正偏离或负偏离及原因，完全符合的填写“无差异”；3、该表可扩展；4、可附相关技术支撑材料。（格式自定）</w:t>
      </w:r>
    </w:p>
    <w:p w14:paraId="031D8223">
      <w:pPr>
        <w:pStyle w:val="21"/>
        <w:ind w:firstLine="360" w:firstLineChars="200"/>
        <w:jc w:val="left"/>
        <w:rPr>
          <w:color w:val="auto"/>
        </w:rPr>
      </w:pPr>
    </w:p>
    <w:p w14:paraId="19737869">
      <w:pPr>
        <w:pStyle w:val="29"/>
        <w:ind w:firstLine="480"/>
        <w:rPr>
          <w:color w:val="auto"/>
        </w:rPr>
      </w:pPr>
    </w:p>
    <w:p w14:paraId="391AB283">
      <w:pPr>
        <w:ind w:firstLine="480"/>
        <w:rPr>
          <w:color w:val="auto"/>
        </w:rPr>
      </w:pPr>
      <w:r>
        <w:rPr>
          <w:rFonts w:hint="eastAsia"/>
          <w:color w:val="auto"/>
        </w:rPr>
        <w:t xml:space="preserve">供应商名称:                       </w:t>
      </w:r>
      <w:r>
        <w:rPr>
          <w:rFonts w:hint="eastAsia" w:ascii="仿宋" w:hAnsi="仿宋"/>
          <w:color w:val="auto"/>
          <w:szCs w:val="28"/>
        </w:rPr>
        <w:t>法定代表人或法定代表人授权代表：</w:t>
      </w:r>
    </w:p>
    <w:p w14:paraId="7BAE7D7E">
      <w:pPr>
        <w:ind w:firstLine="720" w:firstLineChars="300"/>
        <w:rPr>
          <w:color w:val="auto"/>
        </w:rPr>
      </w:pPr>
      <w:r>
        <w:rPr>
          <w:rFonts w:hint="eastAsia"/>
          <w:color w:val="auto"/>
        </w:rPr>
        <w:t>（公章）</w:t>
      </w:r>
      <w:r>
        <w:rPr>
          <w:rFonts w:hint="eastAsia" w:ascii="仿宋" w:hAnsi="仿宋"/>
          <w:color w:val="auto"/>
          <w:szCs w:val="28"/>
        </w:rPr>
        <w:t>（签字或盖章）</w:t>
      </w:r>
    </w:p>
    <w:p w14:paraId="1F4641AE">
      <w:pPr>
        <w:ind w:firstLine="1200" w:firstLineChars="500"/>
        <w:rPr>
          <w:rFonts w:hint="eastAsia" w:ascii="仿宋" w:hAnsi="仿宋"/>
          <w:color w:val="auto"/>
          <w:szCs w:val="28"/>
          <w:lang w:eastAsia="zh-CN"/>
        </w:rPr>
      </w:pPr>
      <w:r>
        <w:rPr>
          <w:rFonts w:hint="eastAsia" w:ascii="仿宋" w:hAnsi="仿宋"/>
          <w:color w:val="auto"/>
          <w:szCs w:val="28"/>
          <w:lang w:eastAsia="zh-CN"/>
        </w:rPr>
        <w:t>年     月     日</w:t>
      </w:r>
    </w:p>
    <w:p w14:paraId="5FE6F4EA">
      <w:pPr>
        <w:ind w:firstLine="480"/>
        <w:rPr>
          <w:color w:val="auto"/>
        </w:rPr>
      </w:pPr>
      <w:r>
        <w:rPr>
          <w:color w:val="auto"/>
        </w:rPr>
        <w:br w:type="page"/>
      </w:r>
    </w:p>
    <w:p w14:paraId="66D7357E">
      <w:pPr>
        <w:pStyle w:val="2"/>
        <w:ind w:firstLine="482"/>
        <w:rPr>
          <w:color w:val="auto"/>
        </w:rPr>
      </w:pPr>
      <w:r>
        <w:rPr>
          <w:rFonts w:hint="eastAsia"/>
          <w:color w:val="auto"/>
        </w:rPr>
        <w:t>四、资质部分</w:t>
      </w:r>
    </w:p>
    <w:p w14:paraId="59D408A4">
      <w:pPr>
        <w:ind w:firstLine="480"/>
        <w:rPr>
          <w:color w:val="auto"/>
        </w:rPr>
      </w:pPr>
      <w:r>
        <w:rPr>
          <w:rFonts w:hint="eastAsia"/>
          <w:color w:val="auto"/>
        </w:rPr>
        <w:t>（格式自定）</w:t>
      </w:r>
    </w:p>
    <w:p w14:paraId="0FA8332E">
      <w:pPr>
        <w:ind w:firstLine="480"/>
        <w:rPr>
          <w:color w:val="auto"/>
        </w:rPr>
      </w:pPr>
    </w:p>
    <w:p w14:paraId="20009557">
      <w:pPr>
        <w:ind w:firstLine="480"/>
        <w:rPr>
          <w:color w:val="auto"/>
        </w:rPr>
      </w:pPr>
    </w:p>
    <w:p w14:paraId="1AE7426D">
      <w:pPr>
        <w:ind w:firstLine="480"/>
        <w:rPr>
          <w:color w:val="auto"/>
        </w:rPr>
      </w:pPr>
    </w:p>
    <w:p w14:paraId="3A0141D6">
      <w:pPr>
        <w:ind w:firstLine="480"/>
        <w:rPr>
          <w:color w:val="auto"/>
        </w:rPr>
      </w:pPr>
    </w:p>
    <w:p w14:paraId="23CB988F">
      <w:pPr>
        <w:ind w:firstLine="480"/>
        <w:rPr>
          <w:color w:val="auto"/>
        </w:rPr>
      </w:pPr>
    </w:p>
    <w:p w14:paraId="490526F6">
      <w:pPr>
        <w:ind w:firstLine="480"/>
        <w:rPr>
          <w:color w:val="auto"/>
        </w:rPr>
      </w:pPr>
    </w:p>
    <w:p w14:paraId="3071382B">
      <w:pPr>
        <w:ind w:firstLine="480"/>
        <w:rPr>
          <w:color w:val="auto"/>
        </w:rPr>
      </w:pPr>
    </w:p>
    <w:p w14:paraId="44C31C28">
      <w:pPr>
        <w:ind w:firstLine="480"/>
        <w:rPr>
          <w:color w:val="auto"/>
        </w:rPr>
      </w:pPr>
    </w:p>
    <w:p w14:paraId="09020CA1">
      <w:pPr>
        <w:ind w:firstLine="480"/>
        <w:rPr>
          <w:color w:val="auto"/>
        </w:rPr>
      </w:pPr>
    </w:p>
    <w:p w14:paraId="2B0109F2">
      <w:pPr>
        <w:ind w:firstLine="480"/>
        <w:rPr>
          <w:color w:val="auto"/>
        </w:rPr>
      </w:pPr>
    </w:p>
    <w:p w14:paraId="0BA25A48">
      <w:pPr>
        <w:pStyle w:val="2"/>
        <w:ind w:firstLine="482"/>
        <w:rPr>
          <w:color w:val="auto"/>
        </w:rPr>
      </w:pPr>
      <w:r>
        <w:rPr>
          <w:rFonts w:hint="eastAsia"/>
          <w:color w:val="auto"/>
        </w:rPr>
        <w:t>五、产品技术参数和配置</w:t>
      </w:r>
    </w:p>
    <w:p w14:paraId="75D9EE0B">
      <w:pPr>
        <w:ind w:firstLine="480"/>
        <w:rPr>
          <w:color w:val="auto"/>
        </w:rPr>
      </w:pPr>
      <w:r>
        <w:rPr>
          <w:rFonts w:hint="eastAsia"/>
          <w:color w:val="auto"/>
        </w:rPr>
        <w:t>（格式自定）</w:t>
      </w:r>
    </w:p>
    <w:p w14:paraId="571E6725">
      <w:pPr>
        <w:ind w:firstLine="480"/>
        <w:rPr>
          <w:color w:val="auto"/>
        </w:rPr>
      </w:pPr>
    </w:p>
    <w:p w14:paraId="2E31E55B">
      <w:pPr>
        <w:ind w:firstLine="480"/>
        <w:rPr>
          <w:color w:val="auto"/>
        </w:rPr>
      </w:pPr>
    </w:p>
    <w:p w14:paraId="596BDAEB">
      <w:pPr>
        <w:ind w:firstLine="480"/>
        <w:rPr>
          <w:color w:val="auto"/>
        </w:rPr>
      </w:pPr>
      <w:r>
        <w:rPr>
          <w:rFonts w:hint="eastAsia"/>
          <w:color w:val="auto"/>
        </w:rPr>
        <w:t>（结束）</w:t>
      </w: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382C">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BB5D0">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D6FA0">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4404E">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98485">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94B55">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EA9C40"/>
    <w:multiLevelType w:val="singleLevel"/>
    <w:tmpl w:val="11EA9C4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MwZjdjMjRjZWU1MWEzZDFkNWY0ZmJhMjFjYmRlOWYifQ=="/>
  </w:docVars>
  <w:rsids>
    <w:rsidRoot w:val="00247BF4"/>
    <w:rsid w:val="0000651C"/>
    <w:rsid w:val="00011FDB"/>
    <w:rsid w:val="00020677"/>
    <w:rsid w:val="000264C6"/>
    <w:rsid w:val="000416AA"/>
    <w:rsid w:val="0005191B"/>
    <w:rsid w:val="00056CAA"/>
    <w:rsid w:val="00056D02"/>
    <w:rsid w:val="00070EC5"/>
    <w:rsid w:val="000948D4"/>
    <w:rsid w:val="000A056B"/>
    <w:rsid w:val="000A591D"/>
    <w:rsid w:val="000A7179"/>
    <w:rsid w:val="000B3079"/>
    <w:rsid w:val="000E11C3"/>
    <w:rsid w:val="000F3F26"/>
    <w:rsid w:val="001007DE"/>
    <w:rsid w:val="001045DA"/>
    <w:rsid w:val="001277AD"/>
    <w:rsid w:val="00135848"/>
    <w:rsid w:val="00141BB2"/>
    <w:rsid w:val="001655A8"/>
    <w:rsid w:val="0017715A"/>
    <w:rsid w:val="001A171E"/>
    <w:rsid w:val="001A3EAD"/>
    <w:rsid w:val="001A5907"/>
    <w:rsid w:val="001B1E96"/>
    <w:rsid w:val="001B3D99"/>
    <w:rsid w:val="001C2D63"/>
    <w:rsid w:val="001C2E89"/>
    <w:rsid w:val="001D56F2"/>
    <w:rsid w:val="001E381C"/>
    <w:rsid w:val="001F0AC2"/>
    <w:rsid w:val="00212880"/>
    <w:rsid w:val="00217E9C"/>
    <w:rsid w:val="0022171C"/>
    <w:rsid w:val="0022704D"/>
    <w:rsid w:val="002302D7"/>
    <w:rsid w:val="00247BF4"/>
    <w:rsid w:val="00253702"/>
    <w:rsid w:val="002A0C42"/>
    <w:rsid w:val="002A6D09"/>
    <w:rsid w:val="002C2963"/>
    <w:rsid w:val="002D29A4"/>
    <w:rsid w:val="002E2BBD"/>
    <w:rsid w:val="002E6918"/>
    <w:rsid w:val="00305CE7"/>
    <w:rsid w:val="00310130"/>
    <w:rsid w:val="0031150E"/>
    <w:rsid w:val="00315E69"/>
    <w:rsid w:val="00324781"/>
    <w:rsid w:val="0033643C"/>
    <w:rsid w:val="003367CC"/>
    <w:rsid w:val="00343FA2"/>
    <w:rsid w:val="00373470"/>
    <w:rsid w:val="003914D4"/>
    <w:rsid w:val="003A384C"/>
    <w:rsid w:val="003B5F3B"/>
    <w:rsid w:val="003C6FD5"/>
    <w:rsid w:val="003D1940"/>
    <w:rsid w:val="003D7B6D"/>
    <w:rsid w:val="003E2F86"/>
    <w:rsid w:val="003E3C42"/>
    <w:rsid w:val="004012DA"/>
    <w:rsid w:val="0045471A"/>
    <w:rsid w:val="00462784"/>
    <w:rsid w:val="00463565"/>
    <w:rsid w:val="00470E6F"/>
    <w:rsid w:val="00491B65"/>
    <w:rsid w:val="00495DBB"/>
    <w:rsid w:val="004B63F5"/>
    <w:rsid w:val="004F42DD"/>
    <w:rsid w:val="004F6907"/>
    <w:rsid w:val="00534E7D"/>
    <w:rsid w:val="005608D1"/>
    <w:rsid w:val="00564F1B"/>
    <w:rsid w:val="005A0AF5"/>
    <w:rsid w:val="005A259F"/>
    <w:rsid w:val="005B1164"/>
    <w:rsid w:val="005C3682"/>
    <w:rsid w:val="005E19CE"/>
    <w:rsid w:val="005E6427"/>
    <w:rsid w:val="005F68EC"/>
    <w:rsid w:val="00602451"/>
    <w:rsid w:val="00606E44"/>
    <w:rsid w:val="00635870"/>
    <w:rsid w:val="00644A28"/>
    <w:rsid w:val="00647A18"/>
    <w:rsid w:val="00656459"/>
    <w:rsid w:val="00675032"/>
    <w:rsid w:val="0067519F"/>
    <w:rsid w:val="0068323F"/>
    <w:rsid w:val="00686BF5"/>
    <w:rsid w:val="00694CAD"/>
    <w:rsid w:val="006B4501"/>
    <w:rsid w:val="006E4667"/>
    <w:rsid w:val="006F032C"/>
    <w:rsid w:val="00721D4B"/>
    <w:rsid w:val="007221A7"/>
    <w:rsid w:val="007327ED"/>
    <w:rsid w:val="007363D8"/>
    <w:rsid w:val="0074797D"/>
    <w:rsid w:val="00771429"/>
    <w:rsid w:val="007773A4"/>
    <w:rsid w:val="0078404A"/>
    <w:rsid w:val="007878FB"/>
    <w:rsid w:val="007968B6"/>
    <w:rsid w:val="007B1184"/>
    <w:rsid w:val="007B7922"/>
    <w:rsid w:val="00803DC3"/>
    <w:rsid w:val="008047C9"/>
    <w:rsid w:val="00820F7B"/>
    <w:rsid w:val="00822EA6"/>
    <w:rsid w:val="00826CA3"/>
    <w:rsid w:val="00890629"/>
    <w:rsid w:val="00891490"/>
    <w:rsid w:val="00894CCE"/>
    <w:rsid w:val="00895D14"/>
    <w:rsid w:val="008A2338"/>
    <w:rsid w:val="008A6F3F"/>
    <w:rsid w:val="008B4DE4"/>
    <w:rsid w:val="008B4ED1"/>
    <w:rsid w:val="008B6B3D"/>
    <w:rsid w:val="008D1598"/>
    <w:rsid w:val="008E132C"/>
    <w:rsid w:val="008E4743"/>
    <w:rsid w:val="008E7445"/>
    <w:rsid w:val="008E753A"/>
    <w:rsid w:val="008F204A"/>
    <w:rsid w:val="008F6324"/>
    <w:rsid w:val="009759BA"/>
    <w:rsid w:val="009767BD"/>
    <w:rsid w:val="00976F6F"/>
    <w:rsid w:val="00977022"/>
    <w:rsid w:val="009A150A"/>
    <w:rsid w:val="009B0857"/>
    <w:rsid w:val="009C2ABC"/>
    <w:rsid w:val="009C73F1"/>
    <w:rsid w:val="009D0367"/>
    <w:rsid w:val="009E34F0"/>
    <w:rsid w:val="009E6E64"/>
    <w:rsid w:val="009F37E9"/>
    <w:rsid w:val="00A02DA0"/>
    <w:rsid w:val="00A07C6C"/>
    <w:rsid w:val="00A24DFC"/>
    <w:rsid w:val="00A27324"/>
    <w:rsid w:val="00A30BB2"/>
    <w:rsid w:val="00A45963"/>
    <w:rsid w:val="00A64B1D"/>
    <w:rsid w:val="00A74977"/>
    <w:rsid w:val="00AB6324"/>
    <w:rsid w:val="00AF22F7"/>
    <w:rsid w:val="00B105CA"/>
    <w:rsid w:val="00B1168C"/>
    <w:rsid w:val="00B1406F"/>
    <w:rsid w:val="00B211DD"/>
    <w:rsid w:val="00B47E35"/>
    <w:rsid w:val="00B7253D"/>
    <w:rsid w:val="00B72A13"/>
    <w:rsid w:val="00B76FB6"/>
    <w:rsid w:val="00B94721"/>
    <w:rsid w:val="00BA6639"/>
    <w:rsid w:val="00BA7C01"/>
    <w:rsid w:val="00BE19ED"/>
    <w:rsid w:val="00C30507"/>
    <w:rsid w:val="00C35B1D"/>
    <w:rsid w:val="00C40F80"/>
    <w:rsid w:val="00C420BC"/>
    <w:rsid w:val="00C50736"/>
    <w:rsid w:val="00C52FBC"/>
    <w:rsid w:val="00C81E55"/>
    <w:rsid w:val="00C96CC5"/>
    <w:rsid w:val="00CA6594"/>
    <w:rsid w:val="00CD51FC"/>
    <w:rsid w:val="00CD5F42"/>
    <w:rsid w:val="00D526C3"/>
    <w:rsid w:val="00D5450C"/>
    <w:rsid w:val="00D57E01"/>
    <w:rsid w:val="00D6511F"/>
    <w:rsid w:val="00D82DE6"/>
    <w:rsid w:val="00D8619C"/>
    <w:rsid w:val="00DC43BD"/>
    <w:rsid w:val="00DD5F36"/>
    <w:rsid w:val="00DD6F1A"/>
    <w:rsid w:val="00DE0DA1"/>
    <w:rsid w:val="00E402F0"/>
    <w:rsid w:val="00E52ED2"/>
    <w:rsid w:val="00E52FE2"/>
    <w:rsid w:val="00E571B8"/>
    <w:rsid w:val="00E752DC"/>
    <w:rsid w:val="00E773AE"/>
    <w:rsid w:val="00E77440"/>
    <w:rsid w:val="00E85299"/>
    <w:rsid w:val="00EA1EF6"/>
    <w:rsid w:val="00EB68D0"/>
    <w:rsid w:val="00EE6662"/>
    <w:rsid w:val="00F020F8"/>
    <w:rsid w:val="00F159EB"/>
    <w:rsid w:val="00F33317"/>
    <w:rsid w:val="00F45ECC"/>
    <w:rsid w:val="00F6337D"/>
    <w:rsid w:val="00F71C70"/>
    <w:rsid w:val="00F756E6"/>
    <w:rsid w:val="00F854C5"/>
    <w:rsid w:val="00F90BDD"/>
    <w:rsid w:val="00F93B6C"/>
    <w:rsid w:val="00FD7E37"/>
    <w:rsid w:val="00FE5F01"/>
    <w:rsid w:val="00FF335D"/>
    <w:rsid w:val="00FF6F97"/>
    <w:rsid w:val="00FF726A"/>
    <w:rsid w:val="0132783D"/>
    <w:rsid w:val="027D2D3A"/>
    <w:rsid w:val="02857C5F"/>
    <w:rsid w:val="0502532D"/>
    <w:rsid w:val="05A045D0"/>
    <w:rsid w:val="05BE7604"/>
    <w:rsid w:val="06B156A8"/>
    <w:rsid w:val="072365A6"/>
    <w:rsid w:val="07B407BE"/>
    <w:rsid w:val="07EC2E3C"/>
    <w:rsid w:val="08F57ACE"/>
    <w:rsid w:val="0A2368BD"/>
    <w:rsid w:val="0B5A4560"/>
    <w:rsid w:val="0D1B1ACD"/>
    <w:rsid w:val="0D6E42F3"/>
    <w:rsid w:val="0E04066E"/>
    <w:rsid w:val="0F5237D2"/>
    <w:rsid w:val="126161D4"/>
    <w:rsid w:val="12F2507E"/>
    <w:rsid w:val="12FE0C9D"/>
    <w:rsid w:val="14076C2C"/>
    <w:rsid w:val="143A6CDD"/>
    <w:rsid w:val="151B6B0E"/>
    <w:rsid w:val="172B0B5F"/>
    <w:rsid w:val="17D618B5"/>
    <w:rsid w:val="1A3B730B"/>
    <w:rsid w:val="1A944F25"/>
    <w:rsid w:val="1B4A7D13"/>
    <w:rsid w:val="1B9B5F36"/>
    <w:rsid w:val="1E9D2342"/>
    <w:rsid w:val="204213F3"/>
    <w:rsid w:val="220E6C25"/>
    <w:rsid w:val="228855B0"/>
    <w:rsid w:val="24B90F44"/>
    <w:rsid w:val="25162E4E"/>
    <w:rsid w:val="254A275D"/>
    <w:rsid w:val="25715657"/>
    <w:rsid w:val="265E4AAD"/>
    <w:rsid w:val="273E668C"/>
    <w:rsid w:val="297D1932"/>
    <w:rsid w:val="29E6266F"/>
    <w:rsid w:val="2B1038C7"/>
    <w:rsid w:val="2BB16A47"/>
    <w:rsid w:val="2BD1187D"/>
    <w:rsid w:val="2D0D4FA7"/>
    <w:rsid w:val="2D4A0B33"/>
    <w:rsid w:val="2D9708A4"/>
    <w:rsid w:val="2E2049B1"/>
    <w:rsid w:val="3090707C"/>
    <w:rsid w:val="30F85AFE"/>
    <w:rsid w:val="318178A1"/>
    <w:rsid w:val="31AC0DC2"/>
    <w:rsid w:val="339C16CE"/>
    <w:rsid w:val="340939FB"/>
    <w:rsid w:val="34254951"/>
    <w:rsid w:val="35E825E5"/>
    <w:rsid w:val="365279A9"/>
    <w:rsid w:val="365B3D6F"/>
    <w:rsid w:val="374101FF"/>
    <w:rsid w:val="38160245"/>
    <w:rsid w:val="39424D7F"/>
    <w:rsid w:val="3A2A586A"/>
    <w:rsid w:val="3A345DF9"/>
    <w:rsid w:val="3B5D0A06"/>
    <w:rsid w:val="3CF96AD8"/>
    <w:rsid w:val="3D2263DC"/>
    <w:rsid w:val="3EC51715"/>
    <w:rsid w:val="3FC4377B"/>
    <w:rsid w:val="41384420"/>
    <w:rsid w:val="414E090D"/>
    <w:rsid w:val="432B1AFF"/>
    <w:rsid w:val="45A32E70"/>
    <w:rsid w:val="48783354"/>
    <w:rsid w:val="48D12A65"/>
    <w:rsid w:val="4CB56A1C"/>
    <w:rsid w:val="4CF5766A"/>
    <w:rsid w:val="4CF725D3"/>
    <w:rsid w:val="4D3006A2"/>
    <w:rsid w:val="4ED076F8"/>
    <w:rsid w:val="503C1682"/>
    <w:rsid w:val="50CD6207"/>
    <w:rsid w:val="51DD6DB2"/>
    <w:rsid w:val="5278529A"/>
    <w:rsid w:val="529C40E3"/>
    <w:rsid w:val="52A66D10"/>
    <w:rsid w:val="541C6925"/>
    <w:rsid w:val="54D77655"/>
    <w:rsid w:val="56552F27"/>
    <w:rsid w:val="595B6970"/>
    <w:rsid w:val="5970030E"/>
    <w:rsid w:val="599124C8"/>
    <w:rsid w:val="59F34F31"/>
    <w:rsid w:val="5A4C75BA"/>
    <w:rsid w:val="5E613B0E"/>
    <w:rsid w:val="5F7A72AA"/>
    <w:rsid w:val="60DC660E"/>
    <w:rsid w:val="610D0FDD"/>
    <w:rsid w:val="612702BF"/>
    <w:rsid w:val="61390376"/>
    <w:rsid w:val="61BE4076"/>
    <w:rsid w:val="62A43CF2"/>
    <w:rsid w:val="649E1F3D"/>
    <w:rsid w:val="64D84A81"/>
    <w:rsid w:val="69390923"/>
    <w:rsid w:val="6B672C6C"/>
    <w:rsid w:val="6C7C0DB6"/>
    <w:rsid w:val="6E8E6B7E"/>
    <w:rsid w:val="6ECD58F9"/>
    <w:rsid w:val="6FE4739E"/>
    <w:rsid w:val="72C56ACC"/>
    <w:rsid w:val="7380572F"/>
    <w:rsid w:val="74E7523A"/>
    <w:rsid w:val="75EF1540"/>
    <w:rsid w:val="761107C1"/>
    <w:rsid w:val="76CC0B8C"/>
    <w:rsid w:val="77C32922"/>
    <w:rsid w:val="79045FD7"/>
    <w:rsid w:val="7B9A3006"/>
    <w:rsid w:val="7FA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00" w:lineRule="exact"/>
      <w:ind w:firstLine="200" w:firstLineChars="200"/>
      <w:jc w:val="both"/>
    </w:pPr>
    <w:rPr>
      <w:rFonts w:ascii="Times New Roman" w:hAnsi="Times New Roman" w:eastAsia="宋体" w:cstheme="minorBidi"/>
      <w:bCs/>
      <w:kern w:val="44"/>
      <w:sz w:val="24"/>
      <w:szCs w:val="44"/>
      <w:lang w:val="en-US" w:eastAsia="zh-CN" w:bidi="ar-SA"/>
    </w:rPr>
  </w:style>
  <w:style w:type="paragraph" w:styleId="2">
    <w:name w:val="heading 1"/>
    <w:next w:val="1"/>
    <w:link w:val="18"/>
    <w:autoRedefine/>
    <w:qFormat/>
    <w:uiPriority w:val="9"/>
    <w:pPr>
      <w:keepNext/>
      <w:keepLines/>
      <w:ind w:firstLine="200" w:firstLineChars="200"/>
      <w:outlineLvl w:val="0"/>
    </w:pPr>
    <w:rPr>
      <w:rFonts w:ascii="Times New Roman" w:hAnsi="Times New Roman" w:eastAsiaTheme="minorEastAsia" w:cstheme="minorBidi"/>
      <w:b/>
      <w:bCs/>
      <w:kern w:val="44"/>
      <w:sz w:val="24"/>
      <w:szCs w:val="44"/>
      <w:lang w:val="en-US" w:eastAsia="zh-CN" w:bidi="ar-SA"/>
    </w:rPr>
  </w:style>
  <w:style w:type="paragraph" w:styleId="3">
    <w:name w:val="heading 2"/>
    <w:next w:val="1"/>
    <w:link w:val="19"/>
    <w:autoRedefine/>
    <w:unhideWhenUsed/>
    <w:qFormat/>
    <w:uiPriority w:val="9"/>
    <w:pPr>
      <w:keepNext/>
      <w:keepLines/>
      <w:spacing w:line="400" w:lineRule="exact"/>
      <w:ind w:firstLine="200" w:firstLineChars="200"/>
      <w:outlineLvl w:val="1"/>
    </w:pPr>
    <w:rPr>
      <w:rFonts w:ascii="Times New Roman" w:hAnsi="Times New Roman" w:eastAsia="宋体" w:cstheme="majorBidi"/>
      <w:b/>
      <w:bCs/>
      <w:kern w:val="2"/>
      <w:sz w:val="24"/>
      <w:szCs w:val="32"/>
      <w:lang w:val="en-US" w:eastAsia="zh-CN" w:bidi="ar-SA"/>
    </w:rPr>
  </w:style>
  <w:style w:type="paragraph" w:styleId="4">
    <w:name w:val="heading 3"/>
    <w:basedOn w:val="1"/>
    <w:next w:val="1"/>
    <w:link w:val="27"/>
    <w:autoRedefine/>
    <w:unhideWhenUsed/>
    <w:qFormat/>
    <w:uiPriority w:val="9"/>
    <w:pPr>
      <w:keepNext/>
      <w:keepLines/>
      <w:outlineLvl w:val="2"/>
    </w:pPr>
    <w:rPr>
      <w:b/>
      <w:bCs w:val="0"/>
      <w:szCs w:val="32"/>
    </w:rPr>
  </w:style>
  <w:style w:type="paragraph" w:styleId="5">
    <w:name w:val="heading 4"/>
    <w:basedOn w:val="1"/>
    <w:next w:val="1"/>
    <w:link w:val="28"/>
    <w:autoRedefine/>
    <w:unhideWhenUsed/>
    <w:qFormat/>
    <w:uiPriority w:val="9"/>
    <w:pPr>
      <w:keepNext/>
      <w:keepLines/>
      <w:spacing w:before="280" w:after="290" w:line="376" w:lineRule="atLeast"/>
      <w:outlineLvl w:val="3"/>
    </w:pPr>
    <w:rPr>
      <w:rFonts w:asciiTheme="majorHAnsi" w:hAnsiTheme="majorHAnsi" w:eastAsiaTheme="majorEastAsia" w:cstheme="majorBidi"/>
      <w:b/>
      <w:bCs w:val="0"/>
      <w:sz w:val="28"/>
      <w:szCs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31"/>
    <w:autoRedefine/>
    <w:semiHidden/>
    <w:unhideWhenUsed/>
    <w:qFormat/>
    <w:uiPriority w:val="99"/>
  </w:style>
  <w:style w:type="paragraph" w:styleId="7">
    <w:name w:val="Body Text"/>
    <w:basedOn w:val="1"/>
    <w:next w:val="1"/>
    <w:qFormat/>
    <w:uiPriority w:val="0"/>
    <w:rPr>
      <w:rFonts w:ascii="楷体_GB2312" w:hAnsi="Arial" w:eastAsia="楷体_GB2312"/>
      <w:sz w:val="28"/>
      <w:szCs w:val="20"/>
    </w:rPr>
  </w:style>
  <w:style w:type="paragraph" w:styleId="8">
    <w:name w:val="Balloon Text"/>
    <w:basedOn w:val="1"/>
    <w:link w:val="33"/>
    <w:autoRedefine/>
    <w:semiHidden/>
    <w:unhideWhenUsed/>
    <w:qFormat/>
    <w:uiPriority w:val="99"/>
    <w:pPr>
      <w:spacing w:line="240" w:lineRule="auto"/>
    </w:pPr>
    <w:rPr>
      <w:sz w:val="18"/>
      <w:szCs w:val="18"/>
    </w:rPr>
  </w:style>
  <w:style w:type="paragraph" w:styleId="9">
    <w:name w:val="footer"/>
    <w:basedOn w:val="1"/>
    <w:link w:val="17"/>
    <w:autoRedefine/>
    <w:unhideWhenUsed/>
    <w:qFormat/>
    <w:uiPriority w:val="99"/>
    <w:pPr>
      <w:tabs>
        <w:tab w:val="center" w:pos="4153"/>
        <w:tab w:val="right" w:pos="8306"/>
      </w:tabs>
      <w:snapToGrid w:val="0"/>
      <w:jc w:val="left"/>
    </w:pPr>
    <w:rPr>
      <w:sz w:val="18"/>
      <w:szCs w:val="18"/>
    </w:rPr>
  </w:style>
  <w:style w:type="paragraph" w:styleId="10">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link w:val="20"/>
    <w:autoRedefine/>
    <w:qFormat/>
    <w:uiPriority w:val="10"/>
    <w:pPr>
      <w:spacing w:line="440" w:lineRule="exact"/>
      <w:jc w:val="center"/>
      <w:outlineLvl w:val="0"/>
    </w:pPr>
    <w:rPr>
      <w:rFonts w:eastAsia="方正小标宋简体" w:asciiTheme="majorHAnsi" w:hAnsiTheme="majorHAnsi" w:cstheme="majorBidi"/>
      <w:b/>
      <w:bCs/>
      <w:kern w:val="2"/>
      <w:sz w:val="32"/>
      <w:szCs w:val="32"/>
      <w:lang w:val="en-US" w:eastAsia="zh-CN" w:bidi="ar-SA"/>
    </w:rPr>
  </w:style>
  <w:style w:type="paragraph" w:styleId="12">
    <w:name w:val="annotation subject"/>
    <w:basedOn w:val="6"/>
    <w:next w:val="6"/>
    <w:link w:val="32"/>
    <w:autoRedefine/>
    <w:semiHidden/>
    <w:unhideWhenUsed/>
    <w:qFormat/>
    <w:uiPriority w:val="99"/>
    <w:rPr>
      <w:b/>
    </w:rPr>
  </w:style>
  <w:style w:type="character" w:styleId="15">
    <w:name w:val="annotation reference"/>
    <w:basedOn w:val="14"/>
    <w:autoRedefine/>
    <w:semiHidden/>
    <w:unhideWhenUsed/>
    <w:qFormat/>
    <w:uiPriority w:val="99"/>
    <w:rPr>
      <w:sz w:val="21"/>
      <w:szCs w:val="21"/>
    </w:rPr>
  </w:style>
  <w:style w:type="character" w:customStyle="1" w:styleId="16">
    <w:name w:val="页眉 Char"/>
    <w:basedOn w:val="14"/>
    <w:link w:val="10"/>
    <w:autoRedefine/>
    <w:qFormat/>
    <w:uiPriority w:val="99"/>
    <w:rPr>
      <w:sz w:val="18"/>
      <w:szCs w:val="18"/>
    </w:rPr>
  </w:style>
  <w:style w:type="character" w:customStyle="1" w:styleId="17">
    <w:name w:val="页脚 Char"/>
    <w:basedOn w:val="14"/>
    <w:link w:val="9"/>
    <w:autoRedefine/>
    <w:qFormat/>
    <w:uiPriority w:val="99"/>
    <w:rPr>
      <w:sz w:val="18"/>
      <w:szCs w:val="18"/>
    </w:rPr>
  </w:style>
  <w:style w:type="character" w:customStyle="1" w:styleId="18">
    <w:name w:val="标题 1 Char"/>
    <w:basedOn w:val="14"/>
    <w:link w:val="2"/>
    <w:autoRedefine/>
    <w:qFormat/>
    <w:uiPriority w:val="9"/>
    <w:rPr>
      <w:rFonts w:ascii="Times New Roman" w:hAnsi="Times New Roman"/>
      <w:b/>
      <w:bCs/>
      <w:kern w:val="44"/>
      <w:sz w:val="24"/>
      <w:szCs w:val="44"/>
    </w:rPr>
  </w:style>
  <w:style w:type="character" w:customStyle="1" w:styleId="19">
    <w:name w:val="标题 2 Char"/>
    <w:basedOn w:val="14"/>
    <w:link w:val="3"/>
    <w:autoRedefine/>
    <w:qFormat/>
    <w:uiPriority w:val="9"/>
    <w:rPr>
      <w:rFonts w:ascii="Times New Roman" w:hAnsi="Times New Roman" w:eastAsia="宋体" w:cstheme="majorBidi"/>
      <w:b/>
      <w:bCs/>
      <w:sz w:val="24"/>
      <w:szCs w:val="32"/>
    </w:rPr>
  </w:style>
  <w:style w:type="character" w:customStyle="1" w:styleId="20">
    <w:name w:val="标题 Char"/>
    <w:basedOn w:val="14"/>
    <w:link w:val="11"/>
    <w:autoRedefine/>
    <w:qFormat/>
    <w:uiPriority w:val="10"/>
    <w:rPr>
      <w:rFonts w:eastAsia="方正小标宋简体" w:asciiTheme="majorHAnsi" w:hAnsiTheme="majorHAnsi" w:cstheme="majorBidi"/>
      <w:b/>
      <w:bCs/>
      <w:sz w:val="32"/>
      <w:szCs w:val="32"/>
    </w:rPr>
  </w:style>
  <w:style w:type="paragraph" w:customStyle="1" w:styleId="21">
    <w:name w:val="表格（居中）"/>
    <w:link w:val="23"/>
    <w:autoRedefine/>
    <w:qFormat/>
    <w:uiPriority w:val="0"/>
    <w:pPr>
      <w:jc w:val="center"/>
    </w:pPr>
    <w:rPr>
      <w:rFonts w:ascii="Times New Roman" w:hAnsi="Times New Roman" w:eastAsia="宋体" w:cstheme="minorBidi"/>
      <w:kern w:val="2"/>
      <w:sz w:val="18"/>
      <w:szCs w:val="21"/>
      <w:lang w:val="en-US" w:eastAsia="zh-CN" w:bidi="ar-SA"/>
    </w:rPr>
  </w:style>
  <w:style w:type="paragraph" w:customStyle="1" w:styleId="22">
    <w:name w:val="标题3"/>
    <w:link w:val="24"/>
    <w:autoRedefine/>
    <w:qFormat/>
    <w:uiPriority w:val="0"/>
    <w:pPr>
      <w:ind w:firstLine="200" w:firstLineChars="200"/>
    </w:pPr>
    <w:rPr>
      <w:rFonts w:ascii="Times New Roman" w:hAnsi="Times New Roman" w:eastAsia="宋体" w:cstheme="minorBidi"/>
      <w:b/>
      <w:kern w:val="2"/>
      <w:sz w:val="28"/>
      <w:szCs w:val="21"/>
      <w:lang w:val="en-US" w:eastAsia="zh-CN" w:bidi="ar-SA"/>
    </w:rPr>
  </w:style>
  <w:style w:type="character" w:customStyle="1" w:styleId="23">
    <w:name w:val="表格 Char"/>
    <w:basedOn w:val="14"/>
    <w:link w:val="21"/>
    <w:autoRedefine/>
    <w:qFormat/>
    <w:uiPriority w:val="0"/>
    <w:rPr>
      <w:rFonts w:ascii="Times New Roman" w:hAnsi="Times New Roman" w:eastAsia="宋体"/>
      <w:sz w:val="18"/>
    </w:rPr>
  </w:style>
  <w:style w:type="character" w:customStyle="1" w:styleId="24">
    <w:name w:val="标题3 Char"/>
    <w:basedOn w:val="14"/>
    <w:link w:val="22"/>
    <w:autoRedefine/>
    <w:qFormat/>
    <w:uiPriority w:val="0"/>
    <w:rPr>
      <w:rFonts w:ascii="Times New Roman" w:hAnsi="Times New Roman" w:eastAsia="宋体"/>
      <w:b/>
      <w:sz w:val="28"/>
    </w:rPr>
  </w:style>
  <w:style w:type="paragraph" w:customStyle="1" w:styleId="25">
    <w:name w:val="抬头"/>
    <w:link w:val="26"/>
    <w:autoRedefine/>
    <w:qFormat/>
    <w:uiPriority w:val="0"/>
    <w:pPr>
      <w:spacing w:line="600" w:lineRule="exact"/>
    </w:pPr>
    <w:rPr>
      <w:rFonts w:eastAsia="仿宋" w:asciiTheme="majorHAnsi" w:hAnsiTheme="majorHAnsi" w:cstheme="majorBidi"/>
      <w:bCs/>
      <w:kern w:val="2"/>
      <w:sz w:val="32"/>
      <w:szCs w:val="32"/>
      <w:lang w:val="en-US" w:eastAsia="zh-CN" w:bidi="ar-SA"/>
    </w:rPr>
  </w:style>
  <w:style w:type="character" w:customStyle="1" w:styleId="26">
    <w:name w:val="抬头 Char"/>
    <w:basedOn w:val="14"/>
    <w:link w:val="25"/>
    <w:autoRedefine/>
    <w:qFormat/>
    <w:uiPriority w:val="0"/>
    <w:rPr>
      <w:rFonts w:eastAsia="仿宋" w:asciiTheme="majorHAnsi" w:hAnsiTheme="majorHAnsi" w:cstheme="majorBidi"/>
      <w:bCs/>
      <w:sz w:val="32"/>
      <w:szCs w:val="32"/>
    </w:rPr>
  </w:style>
  <w:style w:type="character" w:customStyle="1" w:styleId="27">
    <w:name w:val="标题 3 Char"/>
    <w:basedOn w:val="14"/>
    <w:link w:val="4"/>
    <w:autoRedefine/>
    <w:qFormat/>
    <w:uiPriority w:val="9"/>
    <w:rPr>
      <w:rFonts w:ascii="Times New Roman" w:hAnsi="Times New Roman" w:eastAsia="宋体"/>
      <w:b/>
      <w:kern w:val="44"/>
      <w:sz w:val="24"/>
      <w:szCs w:val="32"/>
    </w:rPr>
  </w:style>
  <w:style w:type="character" w:customStyle="1" w:styleId="28">
    <w:name w:val="标题 4 Char"/>
    <w:basedOn w:val="14"/>
    <w:link w:val="5"/>
    <w:autoRedefine/>
    <w:qFormat/>
    <w:uiPriority w:val="9"/>
    <w:rPr>
      <w:rFonts w:asciiTheme="majorHAnsi" w:hAnsiTheme="majorHAnsi" w:eastAsiaTheme="majorEastAsia" w:cstheme="majorBidi"/>
      <w:b/>
      <w:bCs/>
      <w:sz w:val="28"/>
      <w:szCs w:val="28"/>
    </w:rPr>
  </w:style>
  <w:style w:type="paragraph" w:customStyle="1" w:styleId="29">
    <w:name w:val="正文（小四）"/>
    <w:next w:val="1"/>
    <w:autoRedefine/>
    <w:qFormat/>
    <w:uiPriority w:val="0"/>
    <w:pPr>
      <w:spacing w:line="400" w:lineRule="exact"/>
      <w:ind w:firstLine="200" w:firstLineChars="200"/>
      <w:jc w:val="both"/>
    </w:pPr>
    <w:rPr>
      <w:rFonts w:eastAsia="宋体" w:cs="Times New Roman" w:asciiTheme="minorEastAsia" w:hAnsiTheme="minorEastAsia"/>
      <w:kern w:val="2"/>
      <w:sz w:val="24"/>
      <w:szCs w:val="24"/>
      <w:lang w:val="en-US" w:eastAsia="zh-CN" w:bidi="ar-SA"/>
    </w:rPr>
  </w:style>
  <w:style w:type="character" w:customStyle="1" w:styleId="30">
    <w:name w:val="ng-binding"/>
    <w:basedOn w:val="14"/>
    <w:autoRedefine/>
    <w:qFormat/>
    <w:uiPriority w:val="0"/>
  </w:style>
  <w:style w:type="character" w:customStyle="1" w:styleId="31">
    <w:name w:val="批注文字 Char"/>
    <w:basedOn w:val="14"/>
    <w:link w:val="6"/>
    <w:autoRedefine/>
    <w:semiHidden/>
    <w:qFormat/>
    <w:uiPriority w:val="99"/>
    <w:rPr>
      <w:rFonts w:ascii="Times New Roman" w:hAnsi="Times New Roman" w:eastAsia="宋体"/>
      <w:bCs/>
      <w:kern w:val="44"/>
      <w:sz w:val="24"/>
      <w:szCs w:val="44"/>
    </w:rPr>
  </w:style>
  <w:style w:type="character" w:customStyle="1" w:styleId="32">
    <w:name w:val="批注主题 Char"/>
    <w:basedOn w:val="31"/>
    <w:link w:val="12"/>
    <w:autoRedefine/>
    <w:semiHidden/>
    <w:qFormat/>
    <w:uiPriority w:val="99"/>
    <w:rPr>
      <w:rFonts w:ascii="Times New Roman" w:hAnsi="Times New Roman" w:eastAsia="宋体"/>
      <w:b/>
      <w:kern w:val="44"/>
      <w:sz w:val="24"/>
      <w:szCs w:val="44"/>
    </w:rPr>
  </w:style>
  <w:style w:type="character" w:customStyle="1" w:styleId="33">
    <w:name w:val="批注框文本 Char"/>
    <w:basedOn w:val="14"/>
    <w:link w:val="8"/>
    <w:autoRedefine/>
    <w:semiHidden/>
    <w:qFormat/>
    <w:uiPriority w:val="99"/>
    <w:rPr>
      <w:rFonts w:ascii="Times New Roman" w:hAnsi="Times New Roman" w:eastAsia="宋体"/>
      <w:bCs/>
      <w:kern w:val="44"/>
      <w:sz w:val="18"/>
      <w:szCs w:val="18"/>
    </w:rPr>
  </w:style>
  <w:style w:type="paragraph" w:styleId="34">
    <w:name w:val="List Paragraph"/>
    <w:basedOn w:val="1"/>
    <w:autoRedefine/>
    <w:qFormat/>
    <w:uiPriority w:val="34"/>
    <w:pPr>
      <w:ind w:firstLine="420"/>
    </w:pPr>
  </w:style>
  <w:style w:type="paragraph" w:customStyle="1" w:styleId="35">
    <w:name w:val="表格（标题）"/>
    <w:autoRedefine/>
    <w:qFormat/>
    <w:uiPriority w:val="0"/>
    <w:pPr>
      <w:jc w:val="center"/>
    </w:pPr>
    <w:rPr>
      <w:rFonts w:ascii="Calibri" w:hAnsi="Calibri" w:eastAsia="宋体" w:cstheme="minorBidi"/>
      <w:b/>
      <w:kern w:val="2"/>
      <w:sz w:val="18"/>
      <w:szCs w:val="21"/>
      <w:lang w:val="en-US" w:eastAsia="zh-CN" w:bidi="ar-SA"/>
    </w:rPr>
  </w:style>
  <w:style w:type="paragraph" w:customStyle="1" w:styleId="36">
    <w:name w:val="表格（两端对齐）"/>
    <w:autoRedefine/>
    <w:qFormat/>
    <w:uiPriority w:val="0"/>
    <w:pPr>
      <w:jc w:val="both"/>
    </w:pPr>
    <w:rPr>
      <w:rFonts w:ascii="Calibri" w:hAnsi="Calibri" w:eastAsia="宋体" w:cstheme="minorBidi"/>
      <w:kern w:val="2"/>
      <w:sz w:val="18"/>
      <w:szCs w:val="21"/>
      <w:lang w:val="en-US" w:eastAsia="zh-CN" w:bidi="ar-SA"/>
    </w:rPr>
  </w:style>
  <w:style w:type="paragraph" w:customStyle="1" w:styleId="37">
    <w:name w:val="表格"/>
    <w:qFormat/>
    <w:uiPriority w:val="0"/>
    <w:pPr>
      <w:widowControl w:val="0"/>
      <w:contextualSpacing/>
      <w:jc w:val="left"/>
    </w:pPr>
    <w:rPr>
      <w:rFonts w:hint="eastAsia" w:ascii="仿宋" w:hAnsi="仿宋" w:eastAsia="仿宋" w:cs="Arial"/>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13</Pages>
  <Words>3561</Words>
  <Characters>3775</Characters>
  <Lines>40</Lines>
  <Paragraphs>11</Paragraphs>
  <TotalTime>2</TotalTime>
  <ScaleCrop>false</ScaleCrop>
  <LinksUpToDate>false</LinksUpToDate>
  <CharactersWithSpaces>4023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2021-11-30T03:45:00Z</dcterms:created>
  <dc:creator>Administrator</dc:creator>
  <cp:lastModifiedBy>陈桂林</cp:lastModifiedBy>
  <dcterms:modified xsi:type="dcterms:W3CDTF">2025-07-02T23:56:47Z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2E12540663FF49CD8FE0DD5B3E611AC5_13</vt:lpwstr>
  </property>
  <property fmtid="{D5CDD505-2E9C-101B-9397-08002B2CF9AE}" pid="4" name="KSOTemplateDocerSaveRecord">
    <vt:lpwstr>eyJoZGlkIjoiNjMwZjdjMjRjZWU1MWEzZDFkNWY0ZmJhMjFjYmRlOWYiLCJ1c2VySWQiOiIzMDI4MTAzODAifQ==</vt:lpwstr>
  </property>
</Properties>
</file>