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99D75F">
      <w:pPr>
        <w:numPr>
          <w:ilvl w:val="0"/>
          <w:numId w:val="0"/>
        </w:numPr>
        <w:tabs>
          <w:tab w:val="left" w:pos="1278"/>
        </w:tabs>
        <w:bidi w:val="0"/>
        <w:jc w:val="center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湘潭大学招就处-高校职业规划教学能力提升培训服务</w:t>
      </w:r>
    </w:p>
    <w:p w14:paraId="065191EB">
      <w:pPr>
        <w:numPr>
          <w:ilvl w:val="0"/>
          <w:numId w:val="0"/>
        </w:numPr>
        <w:tabs>
          <w:tab w:val="left" w:pos="1278"/>
        </w:tabs>
        <w:bidi w:val="0"/>
        <w:jc w:val="center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报价明细</w:t>
      </w:r>
    </w:p>
    <w:tbl>
      <w:tblPr>
        <w:tblStyle w:val="5"/>
        <w:tblpPr w:leftFromText="180" w:rightFromText="180" w:vertAnchor="text" w:horzAnchor="page" w:tblpX="2379" w:tblpY="321"/>
        <w:tblOverlap w:val="never"/>
        <w:tblW w:w="7558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09"/>
        <w:gridCol w:w="1704"/>
        <w:gridCol w:w="2069"/>
        <w:gridCol w:w="1676"/>
      </w:tblGrid>
      <w:tr w14:paraId="7D35E2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109" w:type="dxa"/>
            <w:vAlign w:val="top"/>
          </w:tcPr>
          <w:p w14:paraId="73377B33">
            <w:pPr>
              <w:pStyle w:val="4"/>
              <w:spacing w:before="65" w:line="219" w:lineRule="auto"/>
              <w:ind w:left="161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pacing w:val="-1"/>
                <w:sz w:val="21"/>
                <w:szCs w:val="21"/>
              </w:rPr>
              <w:t>项目内容</w:t>
            </w:r>
          </w:p>
        </w:tc>
        <w:tc>
          <w:tcPr>
            <w:tcW w:w="1704" w:type="dxa"/>
            <w:vAlign w:val="top"/>
          </w:tcPr>
          <w:p w14:paraId="5AC13139">
            <w:pPr>
              <w:pStyle w:val="4"/>
              <w:spacing w:before="64" w:line="218" w:lineRule="auto"/>
              <w:ind w:left="99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pacing w:val="-9"/>
                <w:sz w:val="21"/>
                <w:szCs w:val="21"/>
              </w:rPr>
              <w:t>单价</w:t>
            </w:r>
          </w:p>
        </w:tc>
        <w:tc>
          <w:tcPr>
            <w:tcW w:w="2069" w:type="dxa"/>
            <w:vAlign w:val="top"/>
          </w:tcPr>
          <w:p w14:paraId="7574D0FE">
            <w:pPr>
              <w:pStyle w:val="4"/>
              <w:spacing w:before="62" w:line="218" w:lineRule="auto"/>
              <w:ind w:left="111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pacing w:val="-11"/>
                <w:sz w:val="21"/>
                <w:szCs w:val="21"/>
              </w:rPr>
              <w:t>总价</w:t>
            </w:r>
          </w:p>
        </w:tc>
        <w:tc>
          <w:tcPr>
            <w:tcW w:w="1676" w:type="dxa"/>
            <w:vAlign w:val="top"/>
          </w:tcPr>
          <w:p w14:paraId="18D62E3B">
            <w:pPr>
              <w:pStyle w:val="4"/>
              <w:spacing w:before="62" w:line="221" w:lineRule="auto"/>
              <w:ind w:left="110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pacing w:val="-9"/>
                <w:sz w:val="21"/>
                <w:szCs w:val="21"/>
              </w:rPr>
              <w:t>备注</w:t>
            </w:r>
          </w:p>
        </w:tc>
      </w:tr>
      <w:tr w14:paraId="44C47BE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109" w:type="dxa"/>
            <w:vAlign w:val="top"/>
          </w:tcPr>
          <w:p w14:paraId="6B9B6D74">
            <w:pPr>
              <w:pStyle w:val="4"/>
              <w:spacing w:before="48" w:line="219" w:lineRule="auto"/>
              <w:ind w:left="639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讲师课酬</w:t>
            </w:r>
          </w:p>
        </w:tc>
        <w:tc>
          <w:tcPr>
            <w:tcW w:w="1704" w:type="dxa"/>
            <w:vAlign w:val="top"/>
          </w:tcPr>
          <w:p w14:paraId="0B446E73">
            <w:pPr>
              <w:pStyle w:val="4"/>
              <w:spacing w:before="48" w:line="220" w:lineRule="auto"/>
              <w:ind w:left="104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  <w:lang w:val="en-US" w:eastAsia="zh-CN"/>
              </w:rPr>
              <w:t>0</w:t>
            </w: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000元</w:t>
            </w:r>
          </w:p>
        </w:tc>
        <w:tc>
          <w:tcPr>
            <w:tcW w:w="2069" w:type="dxa"/>
            <w:vAlign w:val="top"/>
          </w:tcPr>
          <w:p w14:paraId="034C69CC">
            <w:pPr>
              <w:pStyle w:val="4"/>
              <w:spacing w:before="50" w:line="220" w:lineRule="auto"/>
              <w:ind w:left="15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  <w:lang w:val="en-US" w:eastAsia="zh-CN"/>
              </w:rPr>
              <w:t>0</w:t>
            </w: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000元；</w:t>
            </w:r>
          </w:p>
        </w:tc>
        <w:tc>
          <w:tcPr>
            <w:tcW w:w="1676" w:type="dxa"/>
            <w:vAlign w:val="top"/>
          </w:tcPr>
          <w:p w14:paraId="4BB7D8EB">
            <w:pPr>
              <w:pStyle w:val="4"/>
              <w:spacing w:before="50" w:line="220" w:lineRule="auto"/>
              <w:ind w:left="117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4"/>
                <w:sz w:val="21"/>
                <w:szCs w:val="21"/>
              </w:rPr>
              <w:t>3天培训</w:t>
            </w:r>
          </w:p>
        </w:tc>
      </w:tr>
      <w:tr w14:paraId="165FFE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109" w:type="dxa"/>
            <w:vAlign w:val="top"/>
          </w:tcPr>
          <w:p w14:paraId="7D8EF5BA">
            <w:pPr>
              <w:pStyle w:val="4"/>
              <w:spacing w:before="54" w:line="219" w:lineRule="auto"/>
              <w:ind w:left="639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讲师差旅</w:t>
            </w:r>
          </w:p>
        </w:tc>
        <w:tc>
          <w:tcPr>
            <w:tcW w:w="1704" w:type="dxa"/>
            <w:vAlign w:val="top"/>
          </w:tcPr>
          <w:p w14:paraId="7BC8618D">
            <w:pPr>
              <w:pStyle w:val="4"/>
              <w:spacing w:before="58" w:line="220" w:lineRule="auto"/>
              <w:ind w:left="101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3000元</w:t>
            </w:r>
          </w:p>
        </w:tc>
        <w:tc>
          <w:tcPr>
            <w:tcW w:w="2069" w:type="dxa"/>
            <w:vAlign w:val="top"/>
          </w:tcPr>
          <w:p w14:paraId="63C35BE9">
            <w:pPr>
              <w:pStyle w:val="4"/>
              <w:spacing w:before="46" w:line="220" w:lineRule="auto"/>
              <w:ind w:left="15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3000元；</w:t>
            </w:r>
          </w:p>
        </w:tc>
        <w:tc>
          <w:tcPr>
            <w:tcW w:w="1676" w:type="dxa"/>
            <w:vAlign w:val="top"/>
          </w:tcPr>
          <w:p w14:paraId="3E116E4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1ED4CB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109" w:type="dxa"/>
            <w:vAlign w:val="top"/>
          </w:tcPr>
          <w:p w14:paraId="04FC2BC0">
            <w:pPr>
              <w:pStyle w:val="4"/>
              <w:spacing w:before="54" w:line="219" w:lineRule="auto"/>
              <w:ind w:left="566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会务服务</w:t>
            </w:r>
          </w:p>
        </w:tc>
        <w:tc>
          <w:tcPr>
            <w:tcW w:w="1704" w:type="dxa"/>
            <w:vAlign w:val="top"/>
          </w:tcPr>
          <w:p w14:paraId="6100A316">
            <w:pPr>
              <w:pStyle w:val="4"/>
              <w:spacing w:before="54" w:line="220" w:lineRule="auto"/>
              <w:ind w:left="104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000元</w:t>
            </w:r>
          </w:p>
        </w:tc>
        <w:tc>
          <w:tcPr>
            <w:tcW w:w="2069" w:type="dxa"/>
            <w:vAlign w:val="top"/>
          </w:tcPr>
          <w:p w14:paraId="371EBF9A">
            <w:pPr>
              <w:pStyle w:val="4"/>
              <w:spacing w:before="57" w:line="220" w:lineRule="auto"/>
              <w:ind w:left="15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000元；</w:t>
            </w:r>
          </w:p>
        </w:tc>
        <w:tc>
          <w:tcPr>
            <w:tcW w:w="1676" w:type="dxa"/>
            <w:vAlign w:val="top"/>
          </w:tcPr>
          <w:p w14:paraId="314ACCF3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4032E3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109" w:type="dxa"/>
            <w:vAlign w:val="top"/>
          </w:tcPr>
          <w:p w14:paraId="2C8258F7">
            <w:pPr>
              <w:pStyle w:val="4"/>
              <w:spacing w:before="58" w:line="219" w:lineRule="auto"/>
              <w:ind w:left="326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2"/>
                <w:sz w:val="21"/>
                <w:szCs w:val="21"/>
              </w:rPr>
              <w:t>会务人员差旅</w:t>
            </w:r>
          </w:p>
        </w:tc>
        <w:tc>
          <w:tcPr>
            <w:tcW w:w="1704" w:type="dxa"/>
            <w:vAlign w:val="top"/>
          </w:tcPr>
          <w:p w14:paraId="77D6C4EA">
            <w:pPr>
              <w:pStyle w:val="4"/>
              <w:spacing w:before="59" w:line="220" w:lineRule="auto"/>
              <w:ind w:left="102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  <w:lang w:val="en-US" w:eastAsia="zh-CN"/>
              </w:rPr>
              <w:t>8</w:t>
            </w: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00元</w:t>
            </w:r>
          </w:p>
        </w:tc>
        <w:tc>
          <w:tcPr>
            <w:tcW w:w="2069" w:type="dxa"/>
            <w:vAlign w:val="top"/>
          </w:tcPr>
          <w:p w14:paraId="39D75524">
            <w:pPr>
              <w:pStyle w:val="4"/>
              <w:spacing w:before="61" w:line="220" w:lineRule="auto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  <w:lang w:val="en-US" w:eastAsia="zh-CN"/>
              </w:rPr>
              <w:t>8</w:t>
            </w: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00元；</w:t>
            </w:r>
          </w:p>
        </w:tc>
        <w:tc>
          <w:tcPr>
            <w:tcW w:w="1676" w:type="dxa"/>
            <w:vAlign w:val="top"/>
          </w:tcPr>
          <w:p w14:paraId="6F219484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DC317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109" w:type="dxa"/>
            <w:vAlign w:val="top"/>
          </w:tcPr>
          <w:p w14:paraId="4D3D3D06">
            <w:pPr>
              <w:pStyle w:val="4"/>
              <w:spacing w:before="59" w:line="232" w:lineRule="auto"/>
              <w:ind w:left="925" w:right="79" w:hanging="837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lang w:val="en-US"/>
              </w:rPr>
              <w:t>教材、教具、</w:t>
            </w:r>
          </w:p>
          <w:p w14:paraId="33EE8A3D">
            <w:pPr>
              <w:pStyle w:val="4"/>
              <w:spacing w:before="59" w:line="232" w:lineRule="auto"/>
              <w:ind w:left="925" w:right="79" w:hanging="837"/>
              <w:jc w:val="center"/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lang w:val="en-US"/>
              </w:rPr>
              <w:t>咨询工具、</w:t>
            </w:r>
          </w:p>
          <w:p w14:paraId="06E3A97D">
            <w:pPr>
              <w:pStyle w:val="4"/>
              <w:spacing w:before="59" w:line="232" w:lineRule="auto"/>
              <w:ind w:left="925" w:right="79" w:hanging="837"/>
              <w:jc w:val="center"/>
              <w:rPr>
                <w:rFonts w:hint="eastAsia" w:asciiTheme="minorEastAsia" w:hAnsiTheme="minorEastAsia" w:eastAsiaTheme="minorEastAsia" w:cstheme="minorEastAsia"/>
                <w:sz w:val="21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lang w:val="en-US"/>
              </w:rPr>
              <w:t>证书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1"/>
                <w:szCs w:val="21"/>
                <w:lang w:val="en-US" w:eastAsia="zh-CN"/>
              </w:rPr>
              <w:t>、茶歇等</w:t>
            </w:r>
          </w:p>
        </w:tc>
        <w:tc>
          <w:tcPr>
            <w:tcW w:w="1704" w:type="dxa"/>
            <w:vAlign w:val="top"/>
          </w:tcPr>
          <w:p w14:paraId="76993469">
            <w:pPr>
              <w:pStyle w:val="4"/>
              <w:spacing w:before="59" w:line="220" w:lineRule="auto"/>
              <w:ind w:left="104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5000元</w:t>
            </w:r>
          </w:p>
        </w:tc>
        <w:tc>
          <w:tcPr>
            <w:tcW w:w="2069" w:type="dxa"/>
            <w:vAlign w:val="top"/>
          </w:tcPr>
          <w:p w14:paraId="41BB1113">
            <w:pPr>
              <w:pStyle w:val="4"/>
              <w:spacing w:before="62" w:line="220" w:lineRule="auto"/>
              <w:jc w:val="both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3"/>
                <w:sz w:val="21"/>
                <w:szCs w:val="21"/>
              </w:rPr>
              <w:t>5000元</w:t>
            </w:r>
          </w:p>
        </w:tc>
        <w:tc>
          <w:tcPr>
            <w:tcW w:w="1676" w:type="dxa"/>
            <w:vAlign w:val="top"/>
          </w:tcPr>
          <w:p w14:paraId="23EFA5DD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  <w:tr w14:paraId="6306B9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2109" w:type="dxa"/>
            <w:vAlign w:val="top"/>
          </w:tcPr>
          <w:p w14:paraId="1C9C9984">
            <w:pPr>
              <w:pStyle w:val="4"/>
              <w:spacing w:before="67" w:line="221" w:lineRule="auto"/>
              <w:ind w:left="166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spacing w:val="-7"/>
                <w:sz w:val="21"/>
                <w:szCs w:val="21"/>
              </w:rPr>
              <w:t>总计</w:t>
            </w:r>
          </w:p>
        </w:tc>
        <w:tc>
          <w:tcPr>
            <w:tcW w:w="1704" w:type="dxa"/>
            <w:vAlign w:val="top"/>
          </w:tcPr>
          <w:p w14:paraId="1B045F6F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  <w:tc>
          <w:tcPr>
            <w:tcW w:w="2069" w:type="dxa"/>
            <w:vAlign w:val="top"/>
          </w:tcPr>
          <w:p w14:paraId="7B6C7A8E">
            <w:pPr>
              <w:pStyle w:val="4"/>
              <w:spacing w:before="66" w:line="217" w:lineRule="auto"/>
              <w:ind w:left="110" w:right="83" w:hanging="2"/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  <w:r>
              <w:rPr>
                <w:lang w:val="en-US" w:eastAsia="zh-CN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488950</wp:posOffset>
                  </wp:positionH>
                  <wp:positionV relativeFrom="paragraph">
                    <wp:posOffset>302260</wp:posOffset>
                  </wp:positionV>
                  <wp:extent cx="1438275" cy="1438275"/>
                  <wp:effectExtent l="0" t="0" r="9525" b="9525"/>
                  <wp:wrapNone/>
                  <wp:docPr id="1" name="图片 1" descr="睿逸通享公章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睿逸通享公章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38275" cy="1438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asciiTheme="minorEastAsia" w:hAnsiTheme="minorEastAsia" w:eastAsiaTheme="minorEastAsia" w:cstheme="minorEastAsia"/>
                <w:spacing w:val="4"/>
                <w:sz w:val="21"/>
                <w:szCs w:val="21"/>
                <w:lang w:val="en-US" w:eastAsia="zh-CN"/>
              </w:rPr>
              <w:t>398</w:t>
            </w:r>
            <w:r>
              <w:rPr>
                <w:rFonts w:hint="eastAsia" w:asciiTheme="minorEastAsia" w:hAnsiTheme="minorEastAsia" w:eastAsiaTheme="minorEastAsia" w:cstheme="minorEastAsia"/>
                <w:spacing w:val="4"/>
                <w:sz w:val="21"/>
                <w:szCs w:val="21"/>
              </w:rPr>
              <w:t>00元（叁万</w:t>
            </w:r>
            <w:r>
              <w:rPr>
                <w:rFonts w:hint="eastAsia" w:asciiTheme="minorEastAsia" w:hAnsiTheme="minorEastAsia" w:eastAsiaTheme="minorEastAsia" w:cstheme="minorEastAsia"/>
                <w:spacing w:val="4"/>
                <w:sz w:val="21"/>
                <w:szCs w:val="21"/>
                <w:lang w:val="en-US" w:eastAsia="zh-CN"/>
              </w:rPr>
              <w:t>玖仟捌佰</w:t>
            </w:r>
            <w:r>
              <w:rPr>
                <w:rFonts w:hint="eastAsia" w:asciiTheme="minorEastAsia" w:hAnsiTheme="minorEastAsia" w:eastAsiaTheme="minorEastAsia" w:cstheme="minorEastAsia"/>
                <w:spacing w:val="2"/>
                <w:sz w:val="21"/>
                <w:szCs w:val="21"/>
              </w:rPr>
              <w:t>元整）</w:t>
            </w:r>
          </w:p>
        </w:tc>
        <w:tc>
          <w:tcPr>
            <w:tcW w:w="1676" w:type="dxa"/>
            <w:vAlign w:val="top"/>
          </w:tcPr>
          <w:p w14:paraId="607DF826">
            <w:pPr>
              <w:rPr>
                <w:rFonts w:hint="eastAsia" w:asciiTheme="minorEastAsia" w:hAnsiTheme="minorEastAsia" w:eastAsiaTheme="minorEastAsia" w:cstheme="minorEastAsia"/>
                <w:sz w:val="21"/>
                <w:szCs w:val="21"/>
              </w:rPr>
            </w:pPr>
          </w:p>
        </w:tc>
      </w:tr>
    </w:tbl>
    <w:p w14:paraId="60EE6828"/>
    <w:p w14:paraId="4BD37797">
      <w:pPr>
        <w:bidi w:val="0"/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37507047">
      <w:pPr>
        <w:bidi w:val="0"/>
        <w:rPr>
          <w:lang w:val="en-US" w:eastAsia="zh-CN"/>
        </w:rPr>
      </w:pPr>
    </w:p>
    <w:p w14:paraId="4AD3F7D8">
      <w:pPr>
        <w:bidi w:val="0"/>
        <w:rPr>
          <w:lang w:val="en-US" w:eastAsia="zh-CN"/>
        </w:rPr>
      </w:pPr>
    </w:p>
    <w:p w14:paraId="4B9ABBF0">
      <w:pPr>
        <w:bidi w:val="0"/>
        <w:rPr>
          <w:lang w:val="en-US" w:eastAsia="zh-CN"/>
        </w:rPr>
      </w:pPr>
    </w:p>
    <w:p w14:paraId="1472BDD8">
      <w:pPr>
        <w:bidi w:val="0"/>
        <w:rPr>
          <w:lang w:val="en-US" w:eastAsia="zh-CN"/>
        </w:rPr>
      </w:pPr>
    </w:p>
    <w:p w14:paraId="163D2027">
      <w:pPr>
        <w:bidi w:val="0"/>
        <w:rPr>
          <w:lang w:val="en-US" w:eastAsia="zh-CN"/>
        </w:rPr>
      </w:pPr>
    </w:p>
    <w:p w14:paraId="7798C6A0">
      <w:pPr>
        <w:bidi w:val="0"/>
        <w:rPr>
          <w:lang w:val="en-US" w:eastAsia="zh-CN"/>
        </w:rPr>
      </w:pPr>
    </w:p>
    <w:p w14:paraId="06E29A78">
      <w:pPr>
        <w:bidi w:val="0"/>
        <w:rPr>
          <w:lang w:val="en-US" w:eastAsia="zh-CN"/>
        </w:rPr>
      </w:pPr>
    </w:p>
    <w:p w14:paraId="7D3F085F">
      <w:pPr>
        <w:bidi w:val="0"/>
        <w:rPr>
          <w:lang w:val="en-US" w:eastAsia="zh-CN"/>
        </w:rPr>
      </w:pPr>
    </w:p>
    <w:p w14:paraId="5C90E6DD">
      <w:pPr>
        <w:bidi w:val="0"/>
        <w:rPr>
          <w:lang w:val="en-US" w:eastAsia="zh-CN"/>
        </w:rPr>
      </w:pPr>
    </w:p>
    <w:p w14:paraId="2AE4EAEF">
      <w:pPr>
        <w:bidi w:val="0"/>
        <w:rPr>
          <w:lang w:val="en-US" w:eastAsia="zh-CN"/>
        </w:rPr>
      </w:pPr>
    </w:p>
    <w:p w14:paraId="034D95A4">
      <w:pPr>
        <w:bidi w:val="0"/>
        <w:rPr>
          <w:lang w:val="en-US" w:eastAsia="zh-CN"/>
        </w:rPr>
      </w:pPr>
    </w:p>
    <w:p w14:paraId="00EBEB20">
      <w:pPr>
        <w:bidi w:val="0"/>
        <w:rPr>
          <w:lang w:val="en-US" w:eastAsia="zh-CN"/>
        </w:rPr>
      </w:pPr>
    </w:p>
    <w:p w14:paraId="7D69479A">
      <w:pPr>
        <w:bidi w:val="0"/>
        <w:rPr>
          <w:lang w:val="en-US" w:eastAsia="zh-CN"/>
        </w:rPr>
      </w:pPr>
    </w:p>
    <w:p w14:paraId="17F0A3E5">
      <w:pPr>
        <w:tabs>
          <w:tab w:val="left" w:pos="1048"/>
        </w:tabs>
        <w:bidi w:val="0"/>
        <w:jc w:val="righ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ab/>
        <w:t>供应商名称：北京睿逸通享信息咨询有限公司</w:t>
      </w:r>
    </w:p>
    <w:p w14:paraId="43744D68">
      <w:pPr>
        <w:tabs>
          <w:tab w:val="left" w:pos="1048"/>
        </w:tabs>
        <w:bidi w:val="0"/>
        <w:jc w:val="left"/>
        <w:rPr>
          <w:rFonts w:hint="eastAsia"/>
          <w:lang w:val="en-US" w:eastAsia="zh-CN"/>
        </w:rPr>
      </w:pPr>
    </w:p>
    <w:p w14:paraId="729105B6">
      <w:pPr>
        <w:tabs>
          <w:tab w:val="left" w:pos="1048"/>
        </w:tabs>
        <w:bidi w:val="0"/>
        <w:ind w:firstLine="1260" w:firstLineChars="600"/>
        <w:jc w:val="right"/>
        <w:rPr>
          <w:lang w:val="en-US" w:eastAsia="zh-CN"/>
        </w:rPr>
      </w:pPr>
      <w:bookmarkStart w:id="0" w:name="_GoBack"/>
      <w:bookmarkEnd w:id="0"/>
      <w:r>
        <w:rPr>
          <w:rFonts w:hint="eastAsia"/>
          <w:lang w:val="en-US" w:eastAsia="zh-CN"/>
        </w:rPr>
        <w:t>日    期：2025年 3 月 21日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E656BC"/>
    <w:rsid w:val="5A29610F"/>
    <w:rsid w:val="63E65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Table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GI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115</Words>
  <Characters>149</Characters>
  <Lines>0</Lines>
  <Paragraphs>0</Paragraphs>
  <TotalTime>0</TotalTime>
  <ScaleCrop>false</ScaleCrop>
  <LinksUpToDate>false</LinksUpToDate>
  <CharactersWithSpaces>149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2025-03-21T05:21:00Z</dcterms:created>
  <dc:creator>23...</dc:creator>
  <cp:lastModifiedBy>23...</cp:lastModifiedBy>
  <dcterms:modified xsi:type="dcterms:W3CDTF">2025-03-21T08:30:56Z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F2627F835ABA4E86BA41BDCAA2A13B0C_11</vt:lpwstr>
  </property>
  <property fmtid="{D5CDD505-2E9C-101B-9397-08002B2CF9AE}" pid="4" name="KSOTemplateDocerSaveRecord">
    <vt:lpwstr>eyJoZGlkIjoiOThkZDA2ZjE3ZDg1ZThhZjk5MWIzMWMyZWFjYjM1MGQiLCJ1c2VySWQiOiI1NjM3MTk2MzAifQ==</vt:lpwstr>
  </property>
</Properties>
</file>