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D1A41">
      <w:pPr>
        <w:keepNext w:val="0"/>
        <w:keepLines w:val="0"/>
        <w:pageBreakBefore w:val="0"/>
        <w:widowControl/>
        <w:wordWrap/>
        <w:overflowPunct/>
        <w:topLinePunct w:val="0"/>
        <w:bidi w:val="0"/>
        <w:spacing w:before="77" w:line="360" w:lineRule="auto"/>
        <w:ind w:left="3363"/>
        <w:rPr>
          <w:rFonts w:ascii="宋体" w:hAnsi="宋体" w:eastAsia="宋体" w:cs="宋体"/>
          <w:sz w:val="21"/>
          <w:szCs w:val="21"/>
        </w:rPr>
      </w:pPr>
      <w:r>
        <w:rPr>
          <w:rFonts w:hint="eastAsia" w:ascii="宋体" w:hAnsi="宋体" w:eastAsia="宋体" w:cs="宋体"/>
          <w:b/>
          <w:bCs/>
          <w:spacing w:val="3"/>
          <w:sz w:val="21"/>
          <w:szCs w:val="21"/>
          <w:lang w:val="en-US" w:eastAsia="zh-CN"/>
        </w:rPr>
        <w:t>1.5T 核磁</w:t>
      </w:r>
      <w:r>
        <w:rPr>
          <w:rFonts w:hint="eastAsia" w:ascii="宋体" w:hAnsi="宋体" w:eastAsia="宋体" w:cs="宋体"/>
          <w:b/>
          <w:bCs/>
          <w:spacing w:val="3"/>
          <w:sz w:val="21"/>
          <w:szCs w:val="21"/>
          <w:lang w:eastAsia="zh-CN"/>
        </w:rPr>
        <w:t>拆</w:t>
      </w:r>
      <w:r>
        <w:rPr>
          <w:rFonts w:ascii="宋体" w:hAnsi="宋体" w:eastAsia="宋体" w:cs="宋体"/>
          <w:b/>
          <w:bCs/>
          <w:spacing w:val="3"/>
          <w:sz w:val="21"/>
          <w:szCs w:val="21"/>
        </w:rPr>
        <w:t>机</w:t>
      </w:r>
      <w:r>
        <w:rPr>
          <w:rFonts w:hint="eastAsia" w:ascii="宋体" w:hAnsi="宋体" w:eastAsia="宋体" w:cs="宋体"/>
          <w:b/>
          <w:bCs/>
          <w:spacing w:val="3"/>
          <w:sz w:val="21"/>
          <w:szCs w:val="21"/>
          <w:lang w:eastAsia="zh-CN"/>
        </w:rPr>
        <w:t>搬迁</w:t>
      </w:r>
      <w:r>
        <w:rPr>
          <w:rFonts w:ascii="宋体" w:hAnsi="宋体" w:eastAsia="宋体" w:cs="宋体"/>
          <w:b/>
          <w:bCs/>
          <w:spacing w:val="3"/>
          <w:sz w:val="21"/>
          <w:szCs w:val="21"/>
        </w:rPr>
        <w:t>服务</w:t>
      </w:r>
    </w:p>
    <w:p w14:paraId="3731DC6E">
      <w:pPr>
        <w:keepNext w:val="0"/>
        <w:keepLines w:val="0"/>
        <w:pageBreakBefore w:val="0"/>
        <w:widowControl/>
        <w:wordWrap/>
        <w:overflowPunct/>
        <w:topLinePunct w:val="0"/>
        <w:bidi w:val="0"/>
        <w:spacing w:before="226" w:line="360" w:lineRule="auto"/>
        <w:ind w:left="41"/>
        <w:rPr>
          <w:rFonts w:ascii="宋体" w:hAnsi="宋体" w:eastAsia="宋体" w:cs="宋体"/>
          <w:sz w:val="21"/>
          <w:szCs w:val="21"/>
        </w:rPr>
      </w:pPr>
      <w:r>
        <w:rPr>
          <w:rFonts w:ascii="宋体" w:hAnsi="宋体" w:eastAsia="宋体" w:cs="宋体"/>
          <w:spacing w:val="-3"/>
          <w:sz w:val="21"/>
          <w:szCs w:val="21"/>
        </w:rPr>
        <w:t>1、项目概况：</w:t>
      </w:r>
    </w:p>
    <w:p w14:paraId="37E7343D">
      <w:pPr>
        <w:keepNext w:val="0"/>
        <w:keepLines w:val="0"/>
        <w:pageBreakBefore w:val="0"/>
        <w:widowControl/>
        <w:wordWrap/>
        <w:overflowPunct/>
        <w:topLinePunct w:val="0"/>
        <w:bidi w:val="0"/>
        <w:spacing w:before="222" w:line="360" w:lineRule="auto"/>
        <w:ind w:right="1812"/>
        <w:rPr>
          <w:rFonts w:ascii="宋体" w:hAnsi="宋体" w:eastAsia="宋体" w:cs="宋体"/>
          <w:sz w:val="21"/>
          <w:szCs w:val="21"/>
        </w:rPr>
      </w:pPr>
      <w:r>
        <w:rPr>
          <w:rFonts w:hint="eastAsia" w:ascii="宋体" w:hAnsi="宋体" w:eastAsia="宋体" w:cs="宋体"/>
          <w:spacing w:val="12"/>
          <w:sz w:val="21"/>
          <w:szCs w:val="21"/>
          <w:lang w:val="en-US" w:eastAsia="zh-CN"/>
        </w:rPr>
        <w:t>1.5T核磁（美国通用牌）从新院放射科拆机并</w:t>
      </w:r>
      <w:r>
        <w:rPr>
          <w:rFonts w:ascii="宋体" w:hAnsi="宋体" w:eastAsia="宋体" w:cs="宋体"/>
          <w:spacing w:val="12"/>
          <w:sz w:val="21"/>
          <w:szCs w:val="21"/>
        </w:rPr>
        <w:t>搬</w:t>
      </w:r>
      <w:r>
        <w:rPr>
          <w:rFonts w:ascii="宋体" w:hAnsi="宋体" w:eastAsia="宋体" w:cs="宋体"/>
          <w:spacing w:val="11"/>
          <w:sz w:val="21"/>
          <w:szCs w:val="21"/>
        </w:rPr>
        <w:t>迁到</w:t>
      </w:r>
      <w:r>
        <w:rPr>
          <w:rFonts w:hint="eastAsia" w:ascii="宋体" w:hAnsi="宋体" w:eastAsia="宋体" w:cs="宋体"/>
          <w:spacing w:val="11"/>
          <w:sz w:val="21"/>
          <w:szCs w:val="21"/>
          <w:lang w:eastAsia="zh-CN"/>
        </w:rPr>
        <w:t>院方指定地点</w:t>
      </w:r>
      <w:r>
        <w:rPr>
          <w:rFonts w:ascii="宋体" w:hAnsi="宋体" w:eastAsia="宋体" w:cs="宋体"/>
          <w:spacing w:val="5"/>
          <w:sz w:val="21"/>
          <w:szCs w:val="21"/>
        </w:rPr>
        <w:t>。</w:t>
      </w:r>
    </w:p>
    <w:p w14:paraId="6B15638D">
      <w:pPr>
        <w:keepNext w:val="0"/>
        <w:keepLines w:val="0"/>
        <w:pageBreakBefore w:val="0"/>
        <w:widowControl/>
        <w:kinsoku w:val="0"/>
        <w:wordWrap/>
        <w:overflowPunct/>
        <w:topLinePunct w:val="0"/>
        <w:autoSpaceDE w:val="0"/>
        <w:autoSpaceDN w:val="0"/>
        <w:bidi w:val="0"/>
        <w:adjustRightInd w:val="0"/>
        <w:snapToGrid w:val="0"/>
        <w:spacing w:before="77" w:line="360" w:lineRule="auto"/>
        <w:ind w:left="23" w:right="1735" w:firstLine="6"/>
        <w:textAlignment w:val="baseline"/>
        <w:rPr>
          <w:rFonts w:hint="eastAsia" w:ascii="宋体" w:hAnsi="宋体" w:eastAsia="宋体" w:cs="宋体"/>
          <w:sz w:val="21"/>
          <w:szCs w:val="21"/>
          <w:lang w:eastAsia="zh-CN"/>
        </w:rPr>
      </w:pPr>
      <w:r>
        <w:rPr>
          <w:rFonts w:ascii="宋体" w:hAnsi="宋体" w:eastAsia="宋体" w:cs="宋体"/>
          <w:spacing w:val="5"/>
          <w:sz w:val="21"/>
          <w:szCs w:val="21"/>
        </w:rPr>
        <w:t>2、服务范围：对以上列明的设备（包括</w:t>
      </w:r>
      <w:r>
        <w:rPr>
          <w:rFonts w:hint="eastAsia" w:ascii="宋体" w:hAnsi="宋体" w:eastAsia="宋体" w:cs="宋体"/>
          <w:spacing w:val="5"/>
          <w:sz w:val="21"/>
          <w:szCs w:val="21"/>
          <w:lang w:val="en-US" w:eastAsia="zh-CN"/>
        </w:rPr>
        <w:t>主机</w:t>
      </w:r>
      <w:r>
        <w:rPr>
          <w:rFonts w:ascii="宋体" w:hAnsi="宋体" w:eastAsia="宋体" w:cs="宋体"/>
          <w:spacing w:val="5"/>
          <w:sz w:val="21"/>
          <w:szCs w:val="21"/>
        </w:rPr>
        <w:t>设备</w:t>
      </w:r>
      <w:r>
        <w:rPr>
          <w:rFonts w:hint="eastAsia" w:ascii="宋体" w:hAnsi="宋体" w:eastAsia="宋体" w:cs="宋体"/>
          <w:spacing w:val="5"/>
          <w:sz w:val="21"/>
          <w:szCs w:val="21"/>
          <w:lang w:eastAsia="zh-CN"/>
        </w:rPr>
        <w:t>、</w:t>
      </w:r>
      <w:r>
        <w:rPr>
          <w:rFonts w:ascii="宋体" w:hAnsi="宋体" w:eastAsia="宋体" w:cs="宋体"/>
          <w:spacing w:val="5"/>
          <w:sz w:val="21"/>
          <w:szCs w:val="21"/>
        </w:rPr>
        <w:t>工作站、</w:t>
      </w:r>
      <w:r>
        <w:rPr>
          <w:rFonts w:hint="eastAsia" w:ascii="宋体" w:hAnsi="宋体" w:eastAsia="宋体" w:cs="宋体"/>
          <w:spacing w:val="5"/>
          <w:sz w:val="21"/>
          <w:szCs w:val="21"/>
          <w:lang w:val="en-US" w:eastAsia="zh-CN"/>
        </w:rPr>
        <w:t>水冷机、氦压机</w:t>
      </w:r>
      <w:r>
        <w:rPr>
          <w:rFonts w:ascii="宋体" w:hAnsi="宋体" w:eastAsia="宋体" w:cs="宋体"/>
          <w:spacing w:val="5"/>
          <w:sz w:val="21"/>
          <w:szCs w:val="21"/>
        </w:rPr>
        <w:t>等）进行整体移机</w:t>
      </w:r>
      <w:r>
        <w:rPr>
          <w:rFonts w:hint="eastAsia" w:ascii="宋体" w:hAnsi="宋体" w:eastAsia="宋体" w:cs="宋体"/>
          <w:spacing w:val="5"/>
          <w:sz w:val="21"/>
          <w:szCs w:val="21"/>
          <w:lang w:eastAsia="zh-CN"/>
        </w:rPr>
        <w:t>，</w:t>
      </w:r>
      <w:r>
        <w:rPr>
          <w:rFonts w:ascii="宋体" w:hAnsi="宋体" w:eastAsia="宋体" w:cs="宋体"/>
          <w:spacing w:val="7"/>
          <w:sz w:val="21"/>
          <w:szCs w:val="21"/>
        </w:rPr>
        <w:t>包含设备系统数据采集、拆卸、打包、</w:t>
      </w:r>
      <w:r>
        <w:rPr>
          <w:rFonts w:hint="eastAsia" w:ascii="宋体" w:hAnsi="宋体" w:eastAsia="宋体" w:cs="宋体"/>
          <w:spacing w:val="7"/>
          <w:sz w:val="21"/>
          <w:szCs w:val="21"/>
          <w:lang w:val="en-US" w:eastAsia="zh-CN"/>
        </w:rPr>
        <w:t>吊装、</w:t>
      </w:r>
      <w:r>
        <w:rPr>
          <w:rFonts w:ascii="宋体" w:hAnsi="宋体" w:eastAsia="宋体" w:cs="宋体"/>
          <w:spacing w:val="7"/>
          <w:sz w:val="21"/>
          <w:szCs w:val="21"/>
        </w:rPr>
        <w:t>运输</w:t>
      </w:r>
      <w:r>
        <w:rPr>
          <w:rFonts w:hint="eastAsia" w:ascii="宋体" w:hAnsi="宋体" w:eastAsia="宋体" w:cs="宋体"/>
          <w:spacing w:val="7"/>
          <w:sz w:val="21"/>
          <w:szCs w:val="21"/>
          <w:lang w:val="en-US" w:eastAsia="zh-CN"/>
        </w:rPr>
        <w:t>、码放指定位置等</w:t>
      </w:r>
      <w:r>
        <w:rPr>
          <w:rFonts w:hint="eastAsia" w:ascii="宋体" w:hAnsi="宋体" w:eastAsia="宋体" w:cs="宋体"/>
          <w:spacing w:val="7"/>
          <w:sz w:val="21"/>
          <w:szCs w:val="21"/>
          <w:lang w:eastAsia="zh-CN"/>
        </w:rPr>
        <w:t>。</w:t>
      </w:r>
    </w:p>
    <w:p w14:paraId="4760D75E">
      <w:pPr>
        <w:keepNext w:val="0"/>
        <w:keepLines w:val="0"/>
        <w:pageBreakBefore w:val="0"/>
        <w:widowControl/>
        <w:wordWrap/>
        <w:overflowPunct/>
        <w:topLinePunct w:val="0"/>
        <w:bidi w:val="0"/>
        <w:spacing w:before="78" w:line="360" w:lineRule="auto"/>
        <w:ind w:left="28"/>
        <w:rPr>
          <w:rFonts w:ascii="宋体" w:hAnsi="宋体" w:eastAsia="宋体" w:cs="宋体"/>
          <w:spacing w:val="7"/>
          <w:sz w:val="21"/>
          <w:szCs w:val="21"/>
        </w:rPr>
      </w:pPr>
      <w:r>
        <w:rPr>
          <w:rFonts w:ascii="宋体" w:hAnsi="宋体" w:eastAsia="宋体" w:cs="宋体"/>
          <w:spacing w:val="7"/>
          <w:sz w:val="21"/>
          <w:szCs w:val="21"/>
        </w:rPr>
        <w:t>3、</w:t>
      </w:r>
      <w:r>
        <w:rPr>
          <w:rFonts w:hint="eastAsia" w:ascii="宋体" w:hAnsi="宋体" w:eastAsia="宋体" w:cs="宋体"/>
          <w:spacing w:val="7"/>
          <w:sz w:val="21"/>
          <w:szCs w:val="21"/>
          <w:lang w:val="en-US" w:eastAsia="zh-CN"/>
        </w:rPr>
        <w:t>采购</w:t>
      </w:r>
      <w:r>
        <w:rPr>
          <w:rFonts w:ascii="宋体" w:hAnsi="宋体" w:eastAsia="宋体" w:cs="宋体"/>
          <w:spacing w:val="7"/>
          <w:sz w:val="21"/>
          <w:szCs w:val="21"/>
        </w:rPr>
        <w:t>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2282"/>
        <w:gridCol w:w="3354"/>
      </w:tblGrid>
      <w:tr w14:paraId="0E65AFF8">
        <w:trPr>
          <w:trHeight w:val="488" w:hRule="atLeast"/>
        </w:trPr>
        <w:tc>
          <w:tcPr>
            <w:tcW w:w="1851" w:type="dxa"/>
            <w:noWrap w:val="0"/>
            <w:vAlign w:val="center"/>
          </w:tcPr>
          <w:p w14:paraId="1D517AA1">
            <w:pPr>
              <w:pStyle w:val="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line="360" w:lineRule="auto"/>
              <w:jc w:val="center"/>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项目</w:t>
            </w:r>
          </w:p>
        </w:tc>
        <w:tc>
          <w:tcPr>
            <w:tcW w:w="2282" w:type="dxa"/>
            <w:noWrap w:val="0"/>
            <w:vAlign w:val="center"/>
          </w:tcPr>
          <w:p w14:paraId="36006940">
            <w:pPr>
              <w:pStyle w:val="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line="360" w:lineRule="auto"/>
              <w:jc w:val="center"/>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采购预算</w:t>
            </w:r>
          </w:p>
        </w:tc>
        <w:tc>
          <w:tcPr>
            <w:tcW w:w="3354" w:type="dxa"/>
            <w:noWrap w:val="0"/>
            <w:vAlign w:val="center"/>
          </w:tcPr>
          <w:p w14:paraId="1AFA724F">
            <w:pPr>
              <w:pStyle w:val="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line="360" w:lineRule="auto"/>
              <w:jc w:val="center"/>
              <w:rPr>
                <w:rFonts w:hint="eastAsia" w:ascii="宋体" w:hAnsi="宋体" w:eastAsia="宋体" w:cs="宋体"/>
                <w:color w:val="auto"/>
                <w:sz w:val="21"/>
                <w:szCs w:val="21"/>
                <w:u w:val="none" w:color="auto"/>
              </w:rPr>
            </w:pPr>
            <w:r>
              <w:rPr>
                <w:rFonts w:hint="eastAsia" w:ascii="宋体" w:hAnsi="宋体" w:eastAsia="宋体" w:cs="宋体"/>
                <w:color w:val="auto"/>
                <w:sz w:val="21"/>
                <w:szCs w:val="21"/>
                <w:u w:val="none" w:color="auto"/>
              </w:rPr>
              <w:t>说明</w:t>
            </w:r>
          </w:p>
        </w:tc>
      </w:tr>
      <w:tr w14:paraId="1F587F5B">
        <w:trPr>
          <w:trHeight w:val="832" w:hRule="atLeast"/>
        </w:trPr>
        <w:tc>
          <w:tcPr>
            <w:tcW w:w="1851" w:type="dxa"/>
            <w:noWrap w:val="0"/>
            <w:vAlign w:val="center"/>
          </w:tcPr>
          <w:p w14:paraId="3C95A88F">
            <w:pPr>
              <w:keepNext w:val="0"/>
              <w:keepLines w:val="0"/>
              <w:pageBreakBefore w:val="0"/>
              <w:widowControl/>
              <w:wordWrap/>
              <w:overflowPunct/>
              <w:topLinePunct w:val="0"/>
              <w:bidi w:val="0"/>
              <w:spacing w:before="77" w:line="360" w:lineRule="auto"/>
              <w:jc w:val="center"/>
              <w:rPr>
                <w:rFonts w:hint="eastAsia" w:ascii="宋体" w:hAnsi="宋体" w:eastAsia="宋体" w:cs="宋体"/>
                <w:color w:val="auto"/>
                <w:sz w:val="21"/>
                <w:szCs w:val="21"/>
                <w:u w:val="none" w:color="auto"/>
              </w:rPr>
            </w:pPr>
            <w:r>
              <w:rPr>
                <w:rFonts w:hint="eastAsia" w:ascii="宋体" w:hAnsi="宋体" w:eastAsia="宋体" w:cs="宋体"/>
                <w:sz w:val="21"/>
                <w:szCs w:val="21"/>
                <w:lang w:val="en-US" w:eastAsia="zh-CN"/>
              </w:rPr>
              <w:t>1.5T磁共振拆机服务</w:t>
            </w:r>
          </w:p>
        </w:tc>
        <w:tc>
          <w:tcPr>
            <w:tcW w:w="2282" w:type="dxa"/>
            <w:noWrap w:val="0"/>
            <w:vAlign w:val="center"/>
          </w:tcPr>
          <w:p w14:paraId="5A1BDE56">
            <w:pPr>
              <w:pStyle w:val="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line="360" w:lineRule="auto"/>
              <w:jc w:val="center"/>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5.49万</w:t>
            </w:r>
          </w:p>
        </w:tc>
        <w:tc>
          <w:tcPr>
            <w:tcW w:w="3354" w:type="dxa"/>
            <w:noWrap w:val="0"/>
            <w:vAlign w:val="center"/>
          </w:tcPr>
          <w:p w14:paraId="0E7EB262">
            <w:pPr>
              <w:pStyle w:val="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line="360" w:lineRule="auto"/>
              <w:jc w:val="center"/>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提前勘查</w:t>
            </w:r>
            <w:r>
              <w:rPr>
                <w:rFonts w:hint="eastAsia" w:ascii="宋体" w:hAnsi="宋体" w:eastAsia="宋体" w:cs="宋体"/>
                <w:color w:val="auto"/>
                <w:sz w:val="21"/>
                <w:szCs w:val="21"/>
                <w:u w:val="none" w:color="auto"/>
              </w:rPr>
              <w:t>场地</w:t>
            </w:r>
            <w:r>
              <w:rPr>
                <w:rFonts w:hint="eastAsia" w:ascii="宋体" w:hAnsi="宋体" w:eastAsia="宋体" w:cs="宋体"/>
                <w:color w:val="auto"/>
                <w:sz w:val="21"/>
                <w:szCs w:val="21"/>
                <w:u w:val="none" w:color="auto"/>
                <w:lang w:val="en-US" w:eastAsia="zh-CN"/>
              </w:rPr>
              <w:t>并</w:t>
            </w:r>
          </w:p>
          <w:p w14:paraId="2069DD11">
            <w:pPr>
              <w:pStyle w:val="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line="360" w:lineRule="auto"/>
              <w:jc w:val="center"/>
              <w:rPr>
                <w:rFonts w:hint="eastAsia" w:ascii="宋体" w:hAnsi="宋体" w:eastAsia="宋体" w:cs="宋体"/>
                <w:color w:val="auto"/>
                <w:sz w:val="21"/>
                <w:szCs w:val="21"/>
                <w:u w:val="none" w:color="auto"/>
              </w:rPr>
            </w:pPr>
            <w:r>
              <w:rPr>
                <w:rFonts w:hint="eastAsia" w:ascii="宋体" w:hAnsi="宋体" w:eastAsia="宋体" w:cs="宋体"/>
                <w:color w:val="auto"/>
                <w:sz w:val="21"/>
                <w:szCs w:val="21"/>
                <w:u w:val="none" w:color="auto"/>
                <w:lang w:val="en-US" w:eastAsia="zh-CN"/>
              </w:rPr>
              <w:t>了解</w:t>
            </w:r>
            <w:r>
              <w:rPr>
                <w:rFonts w:hint="eastAsia" w:ascii="宋体" w:hAnsi="宋体" w:eastAsia="宋体" w:cs="宋体"/>
                <w:color w:val="auto"/>
                <w:sz w:val="21"/>
                <w:szCs w:val="21"/>
                <w:u w:val="none" w:color="auto"/>
              </w:rPr>
              <w:t>客户</w:t>
            </w:r>
            <w:r>
              <w:rPr>
                <w:rFonts w:hint="eastAsia" w:ascii="宋体" w:hAnsi="宋体" w:eastAsia="宋体" w:cs="宋体"/>
                <w:color w:val="auto"/>
                <w:sz w:val="21"/>
                <w:szCs w:val="21"/>
                <w:u w:val="none" w:color="auto"/>
                <w:lang w:val="en-US" w:eastAsia="zh-CN"/>
              </w:rPr>
              <w:t>项目</w:t>
            </w:r>
            <w:r>
              <w:rPr>
                <w:rFonts w:hint="eastAsia" w:ascii="宋体" w:hAnsi="宋体" w:eastAsia="宋体" w:cs="宋体"/>
                <w:color w:val="auto"/>
                <w:sz w:val="21"/>
                <w:szCs w:val="21"/>
                <w:u w:val="none" w:color="auto"/>
              </w:rPr>
              <w:t>要求</w:t>
            </w:r>
          </w:p>
        </w:tc>
      </w:tr>
    </w:tbl>
    <w:p w14:paraId="3CE35DDC">
      <w:pPr>
        <w:keepNext w:val="0"/>
        <w:keepLines w:val="0"/>
        <w:pageBreakBefore w:val="0"/>
        <w:widowControl/>
        <w:wordWrap/>
        <w:overflowPunct/>
        <w:topLinePunct w:val="0"/>
        <w:bidi w:val="0"/>
        <w:spacing w:before="78" w:line="360" w:lineRule="auto"/>
        <w:rPr>
          <w:rFonts w:ascii="宋体" w:hAnsi="宋体" w:eastAsia="宋体" w:cs="宋体"/>
          <w:spacing w:val="7"/>
          <w:sz w:val="21"/>
          <w:szCs w:val="21"/>
        </w:rPr>
      </w:pPr>
    </w:p>
    <w:p w14:paraId="6A38501B">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val="0"/>
          <w:bCs w:val="0"/>
          <w:color w:val="auto"/>
          <w:sz w:val="21"/>
          <w:szCs w:val="21"/>
          <w:u w:val="none" w:color="auto"/>
          <w:lang w:val="en-US" w:eastAsia="zh-CN"/>
        </w:rPr>
      </w:pPr>
      <w:r>
        <w:rPr>
          <w:rFonts w:hint="eastAsia" w:asciiTheme="majorEastAsia" w:hAnsiTheme="majorEastAsia" w:eastAsiaTheme="majorEastAsia" w:cstheme="majorEastAsia"/>
          <w:b w:val="0"/>
          <w:bCs w:val="0"/>
          <w:color w:val="auto"/>
          <w:sz w:val="21"/>
          <w:szCs w:val="21"/>
          <w:u w:val="none" w:color="auto"/>
          <w:lang w:val="en-US" w:eastAsia="zh-CN"/>
        </w:rPr>
        <w:t>包含移机过程中的设备退磁、拆机、安装, 搬运、运输及吊装工作,</w:t>
      </w:r>
      <w:r>
        <w:rPr>
          <w:rFonts w:hint="eastAsia" w:asciiTheme="majorEastAsia" w:hAnsiTheme="majorEastAsia" w:eastAsiaTheme="majorEastAsia" w:cstheme="majorEastAsia"/>
          <w:b w:val="0"/>
          <w:bCs w:val="0"/>
          <w:color w:val="auto"/>
          <w:sz w:val="21"/>
          <w:szCs w:val="21"/>
          <w:u w:val="none" w:color="auto"/>
        </w:rPr>
        <w:t>包含</w:t>
      </w:r>
      <w:r>
        <w:rPr>
          <w:rFonts w:hint="eastAsia" w:asciiTheme="majorEastAsia" w:hAnsiTheme="majorEastAsia" w:eastAsiaTheme="majorEastAsia" w:cstheme="majorEastAsia"/>
          <w:b w:val="0"/>
          <w:bCs w:val="0"/>
          <w:color w:val="auto"/>
          <w:sz w:val="21"/>
          <w:szCs w:val="21"/>
          <w:u w:val="none" w:color="auto"/>
          <w:lang w:val="en-US" w:eastAsia="zh-CN"/>
        </w:rPr>
        <w:t>工作站、水冷机、</w:t>
      </w:r>
    </w:p>
    <w:p w14:paraId="57C6A889">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val="0"/>
          <w:bCs w:val="0"/>
          <w:color w:val="auto"/>
          <w:sz w:val="21"/>
          <w:szCs w:val="21"/>
          <w:u w:val="none" w:color="auto"/>
        </w:rPr>
      </w:pPr>
      <w:r>
        <w:rPr>
          <w:rFonts w:hint="eastAsia" w:asciiTheme="majorEastAsia" w:hAnsiTheme="majorEastAsia" w:eastAsiaTheme="majorEastAsia" w:cstheme="majorEastAsia"/>
          <w:b w:val="0"/>
          <w:bCs w:val="0"/>
          <w:color w:val="auto"/>
          <w:sz w:val="21"/>
          <w:szCs w:val="21"/>
          <w:u w:val="none" w:color="auto"/>
          <w:lang w:val="en-US" w:eastAsia="zh-CN"/>
        </w:rPr>
        <w:t>氦压机等配套产品拆迁工作</w:t>
      </w:r>
      <w:r>
        <w:rPr>
          <w:rFonts w:hint="eastAsia" w:asciiTheme="majorEastAsia" w:hAnsiTheme="majorEastAsia" w:eastAsiaTheme="majorEastAsia" w:cstheme="majorEastAsia"/>
          <w:b w:val="0"/>
          <w:bCs w:val="0"/>
          <w:color w:val="auto"/>
          <w:sz w:val="21"/>
          <w:szCs w:val="21"/>
          <w:u w:val="none" w:color="auto"/>
        </w:rPr>
        <w:t>；</w:t>
      </w:r>
    </w:p>
    <w:p w14:paraId="45F405A2">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val="0"/>
          <w:bCs w:val="0"/>
          <w:color w:val="auto"/>
          <w:sz w:val="21"/>
          <w:szCs w:val="21"/>
          <w:u w:val="none" w:color="auto"/>
          <w:lang w:val="en-US" w:eastAsia="zh-CN"/>
        </w:rPr>
      </w:pPr>
      <w:r>
        <w:rPr>
          <w:rFonts w:hint="eastAsia" w:asciiTheme="majorEastAsia" w:hAnsiTheme="majorEastAsia" w:eastAsiaTheme="majorEastAsia" w:cstheme="majorEastAsia"/>
          <w:b w:val="0"/>
          <w:bCs w:val="0"/>
          <w:color w:val="auto"/>
          <w:sz w:val="21"/>
          <w:szCs w:val="21"/>
          <w:u w:val="none" w:color="auto"/>
        </w:rPr>
        <w:t>不包含其他医院办公设备</w:t>
      </w:r>
      <w:r>
        <w:rPr>
          <w:rFonts w:hint="eastAsia" w:asciiTheme="majorEastAsia" w:hAnsiTheme="majorEastAsia" w:eastAsiaTheme="majorEastAsia" w:cstheme="majorEastAsia"/>
          <w:b w:val="0"/>
          <w:bCs w:val="0"/>
          <w:color w:val="auto"/>
          <w:sz w:val="21"/>
          <w:szCs w:val="21"/>
          <w:u w:val="none" w:color="auto"/>
          <w:lang w:eastAsia="zh-CN"/>
        </w:rPr>
        <w:t>。</w:t>
      </w:r>
      <w:r>
        <w:rPr>
          <w:rFonts w:hint="eastAsia" w:asciiTheme="majorEastAsia" w:hAnsiTheme="majorEastAsia" w:eastAsiaTheme="majorEastAsia" w:cstheme="majorEastAsia"/>
          <w:b w:val="0"/>
          <w:bCs w:val="0"/>
          <w:color w:val="auto"/>
          <w:sz w:val="21"/>
          <w:szCs w:val="21"/>
          <w:u w:val="none" w:color="auto"/>
          <w:lang w:val="en-US" w:eastAsia="zh-CN"/>
        </w:rPr>
        <w:t>不包含医院拆机后场地恢复，移机过程中的拆墙，补墙，机房</w:t>
      </w:r>
    </w:p>
    <w:p w14:paraId="32FFB5B1">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val="0"/>
          <w:bCs w:val="0"/>
          <w:color w:val="auto"/>
          <w:sz w:val="21"/>
          <w:szCs w:val="21"/>
          <w:u w:val="none" w:color="auto"/>
          <w:lang w:val="en-US" w:eastAsia="zh-CN"/>
        </w:rPr>
      </w:pPr>
      <w:r>
        <w:rPr>
          <w:rFonts w:hint="eastAsia" w:asciiTheme="majorEastAsia" w:hAnsiTheme="majorEastAsia" w:eastAsiaTheme="majorEastAsia" w:cstheme="majorEastAsia"/>
          <w:b w:val="0"/>
          <w:bCs w:val="0"/>
          <w:color w:val="auto"/>
          <w:sz w:val="21"/>
          <w:szCs w:val="21"/>
          <w:u w:val="none" w:color="auto"/>
          <w:lang w:val="en-US" w:eastAsia="zh-CN"/>
        </w:rPr>
        <w:t>及通道改造。</w:t>
      </w:r>
    </w:p>
    <w:p w14:paraId="5BA94897">
      <w:pPr>
        <w:keepNext w:val="0"/>
        <w:keepLines w:val="0"/>
        <w:pageBreakBefore w:val="0"/>
        <w:widowControl/>
        <w:wordWrap/>
        <w:overflowPunct/>
        <w:topLinePunct w:val="0"/>
        <w:bidi w:val="0"/>
        <w:spacing w:before="76" w:line="360" w:lineRule="auto"/>
        <w:ind w:right="1799"/>
        <w:rPr>
          <w:rFonts w:ascii="宋体" w:hAnsi="宋体" w:eastAsia="宋体" w:cs="宋体"/>
          <w:sz w:val="21"/>
          <w:szCs w:val="21"/>
        </w:rPr>
      </w:pPr>
      <w:r>
        <w:rPr>
          <w:rFonts w:hint="eastAsia" w:ascii="宋体" w:hAnsi="宋体" w:eastAsia="宋体" w:cs="宋体"/>
          <w:spacing w:val="7"/>
          <w:sz w:val="21"/>
          <w:szCs w:val="21"/>
          <w:lang w:val="en-US" w:eastAsia="zh-CN"/>
        </w:rPr>
        <w:t>4</w:t>
      </w:r>
      <w:r>
        <w:rPr>
          <w:rFonts w:ascii="宋体" w:hAnsi="宋体" w:eastAsia="宋体" w:cs="宋体"/>
          <w:spacing w:val="7"/>
          <w:sz w:val="21"/>
          <w:szCs w:val="21"/>
        </w:rPr>
        <w:t>、</w:t>
      </w:r>
      <w:r>
        <w:rPr>
          <w:rFonts w:ascii="宋体" w:hAnsi="宋体" w:eastAsia="宋体" w:cs="宋体"/>
          <w:spacing w:val="8"/>
          <w:sz w:val="21"/>
          <w:szCs w:val="21"/>
        </w:rPr>
        <w:t>投标人需具有相应的设备服务能力</w:t>
      </w:r>
      <w:r>
        <w:rPr>
          <w:rFonts w:hint="eastAsia" w:ascii="宋体" w:hAnsi="宋体" w:eastAsia="宋体" w:cs="宋体"/>
          <w:spacing w:val="8"/>
          <w:sz w:val="21"/>
          <w:szCs w:val="21"/>
          <w:lang w:val="en-US" w:eastAsia="zh-CN"/>
        </w:rPr>
        <w:t>相应资质文件</w:t>
      </w:r>
      <w:r>
        <w:rPr>
          <w:rFonts w:ascii="宋体" w:hAnsi="宋体" w:eastAsia="宋体" w:cs="宋体"/>
          <w:spacing w:val="8"/>
          <w:sz w:val="21"/>
          <w:szCs w:val="21"/>
        </w:rPr>
        <w:t>，保证</w:t>
      </w:r>
      <w:r>
        <w:rPr>
          <w:rFonts w:hint="eastAsia" w:ascii="宋体" w:hAnsi="宋体" w:eastAsia="宋体" w:cs="宋体"/>
          <w:spacing w:val="8"/>
          <w:sz w:val="21"/>
          <w:szCs w:val="21"/>
          <w:lang w:val="en-US" w:eastAsia="zh-CN"/>
        </w:rPr>
        <w:t>拆装机</w:t>
      </w:r>
      <w:r>
        <w:rPr>
          <w:rFonts w:ascii="宋体" w:hAnsi="宋体" w:eastAsia="宋体" w:cs="宋体"/>
          <w:spacing w:val="8"/>
          <w:sz w:val="21"/>
          <w:szCs w:val="21"/>
        </w:rPr>
        <w:t>过程</w:t>
      </w:r>
      <w:r>
        <w:rPr>
          <w:rFonts w:hint="eastAsia" w:ascii="宋体" w:hAnsi="宋体" w:eastAsia="宋体" w:cs="宋体"/>
          <w:spacing w:val="8"/>
          <w:sz w:val="21"/>
          <w:szCs w:val="21"/>
          <w:lang w:val="en-US" w:eastAsia="zh-CN"/>
        </w:rPr>
        <w:t>中</w:t>
      </w:r>
      <w:r>
        <w:rPr>
          <w:rFonts w:ascii="宋体" w:hAnsi="宋体" w:eastAsia="宋体" w:cs="宋体"/>
          <w:spacing w:val="8"/>
          <w:sz w:val="21"/>
          <w:szCs w:val="21"/>
        </w:rPr>
        <w:t>的安全性</w:t>
      </w:r>
      <w:r>
        <w:rPr>
          <w:rFonts w:ascii="宋体" w:hAnsi="宋体" w:eastAsia="宋体" w:cs="宋体"/>
          <w:spacing w:val="7"/>
          <w:sz w:val="21"/>
          <w:szCs w:val="21"/>
        </w:rPr>
        <w:t>，配备的工程</w:t>
      </w:r>
      <w:r>
        <w:rPr>
          <w:rFonts w:ascii="宋体" w:hAnsi="宋体" w:eastAsia="宋体" w:cs="宋体"/>
          <w:spacing w:val="5"/>
          <w:sz w:val="21"/>
          <w:szCs w:val="21"/>
        </w:rPr>
        <w:t>师需具备相关培训证明文件。</w:t>
      </w:r>
    </w:p>
    <w:p w14:paraId="71113586">
      <w:pPr>
        <w:keepNext w:val="0"/>
        <w:keepLines w:val="0"/>
        <w:pageBreakBefore w:val="0"/>
        <w:widowControl/>
        <w:wordWrap/>
        <w:overflowPunct/>
        <w:topLinePunct w:val="0"/>
        <w:bidi w:val="0"/>
        <w:spacing w:before="76" w:line="360" w:lineRule="auto"/>
        <w:ind w:left="22" w:right="1799" w:firstLine="5"/>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5</w:t>
      </w:r>
      <w:r>
        <w:rPr>
          <w:rFonts w:ascii="宋体" w:hAnsi="宋体" w:eastAsia="宋体" w:cs="宋体"/>
          <w:spacing w:val="7"/>
          <w:sz w:val="21"/>
          <w:szCs w:val="21"/>
        </w:rPr>
        <w:t>、</w:t>
      </w:r>
      <w:r>
        <w:rPr>
          <w:rFonts w:ascii="宋体" w:hAnsi="宋体" w:eastAsia="宋体" w:cs="宋体"/>
          <w:spacing w:val="11"/>
          <w:sz w:val="21"/>
          <w:szCs w:val="21"/>
        </w:rPr>
        <w:t>设备拆卸移机前,投标人需针对设备的实际运行状态、外观、易损件</w:t>
      </w:r>
      <w:r>
        <w:rPr>
          <w:rFonts w:ascii="宋体" w:hAnsi="宋体" w:eastAsia="宋体" w:cs="宋体"/>
          <w:spacing w:val="10"/>
          <w:sz w:val="21"/>
          <w:szCs w:val="21"/>
        </w:rPr>
        <w:t>、元器件等情况进行检查确认是否完好,经双方确认后，如移机后设备出现问题均由投</w:t>
      </w:r>
      <w:r>
        <w:rPr>
          <w:rFonts w:ascii="宋体" w:hAnsi="宋体" w:eastAsia="宋体" w:cs="宋体"/>
          <w:spacing w:val="6"/>
          <w:sz w:val="21"/>
          <w:szCs w:val="21"/>
        </w:rPr>
        <w:t>标人承担</w:t>
      </w:r>
      <w:r>
        <w:rPr>
          <w:rFonts w:hint="eastAsia" w:ascii="宋体" w:hAnsi="宋体" w:eastAsia="宋体" w:cs="宋体"/>
          <w:spacing w:val="6"/>
          <w:sz w:val="21"/>
          <w:szCs w:val="21"/>
          <w:lang w:eastAsia="zh-CN"/>
        </w:rPr>
        <w:t>。</w:t>
      </w:r>
    </w:p>
    <w:p w14:paraId="47E551CE">
      <w:pPr>
        <w:keepNext w:val="0"/>
        <w:keepLines w:val="0"/>
        <w:pageBreakBefore w:val="0"/>
        <w:widowControl/>
        <w:wordWrap/>
        <w:overflowPunct/>
        <w:topLinePunct w:val="0"/>
        <w:bidi w:val="0"/>
        <w:spacing w:before="77" w:line="360" w:lineRule="auto"/>
        <w:ind w:left="27"/>
        <w:rPr>
          <w:rFonts w:ascii="宋体" w:hAnsi="宋体" w:eastAsia="宋体" w:cs="宋体"/>
          <w:sz w:val="21"/>
          <w:szCs w:val="21"/>
        </w:rPr>
      </w:pPr>
      <w:r>
        <w:rPr>
          <w:rFonts w:hint="eastAsia" w:ascii="宋体" w:hAnsi="宋体" w:eastAsia="宋体" w:cs="宋体"/>
          <w:spacing w:val="7"/>
          <w:sz w:val="21"/>
          <w:szCs w:val="21"/>
          <w:lang w:val="en-US" w:eastAsia="zh-CN"/>
        </w:rPr>
        <w:t>6</w:t>
      </w:r>
      <w:r>
        <w:rPr>
          <w:rFonts w:ascii="宋体" w:hAnsi="宋体" w:eastAsia="宋体" w:cs="宋体"/>
          <w:spacing w:val="7"/>
          <w:sz w:val="21"/>
          <w:szCs w:val="21"/>
        </w:rPr>
        <w:t>、投标人在实施移机工作前,各阶段节点工作安排均应及时通报采购人。</w:t>
      </w:r>
    </w:p>
    <w:p w14:paraId="46FB033C">
      <w:pPr>
        <w:keepNext w:val="0"/>
        <w:keepLines w:val="0"/>
        <w:pageBreakBefore w:val="0"/>
        <w:widowControl/>
        <w:wordWrap/>
        <w:overflowPunct/>
        <w:topLinePunct w:val="0"/>
        <w:bidi w:val="0"/>
        <w:spacing w:before="228" w:line="360" w:lineRule="auto"/>
        <w:ind w:left="23" w:right="1799" w:firstLine="3"/>
        <w:rPr>
          <w:rFonts w:ascii="宋体" w:hAnsi="宋体" w:eastAsia="宋体" w:cs="宋体"/>
          <w:sz w:val="21"/>
          <w:szCs w:val="21"/>
        </w:rPr>
      </w:pPr>
      <w:r>
        <w:rPr>
          <w:rFonts w:hint="eastAsia" w:ascii="宋体" w:hAnsi="宋体" w:eastAsia="宋体" w:cs="宋体"/>
          <w:spacing w:val="7"/>
          <w:sz w:val="21"/>
          <w:szCs w:val="21"/>
          <w:lang w:val="en-US" w:eastAsia="zh-CN"/>
        </w:rPr>
        <w:t>7</w:t>
      </w:r>
      <w:r>
        <w:rPr>
          <w:rFonts w:ascii="宋体" w:hAnsi="宋体" w:eastAsia="宋体" w:cs="宋体"/>
          <w:spacing w:val="7"/>
          <w:sz w:val="21"/>
          <w:szCs w:val="21"/>
        </w:rPr>
        <w:t>、投标人提供搬迁服务期内 24 小时热线支持。具备远程技术支持能力，提</w:t>
      </w:r>
      <w:r>
        <w:rPr>
          <w:rFonts w:ascii="宋体" w:hAnsi="宋体" w:eastAsia="宋体" w:cs="宋体"/>
          <w:spacing w:val="5"/>
          <w:sz w:val="21"/>
          <w:szCs w:val="21"/>
        </w:rPr>
        <w:t>供工程师远程技术支持：通过网络、电话、微信、</w:t>
      </w:r>
      <w:r>
        <w:rPr>
          <w:rFonts w:ascii="宋体" w:hAnsi="宋体" w:eastAsia="宋体" w:cs="宋体"/>
          <w:spacing w:val="4"/>
          <w:sz w:val="21"/>
          <w:szCs w:val="21"/>
        </w:rPr>
        <w:t>视频等方式技术支持。</w:t>
      </w:r>
    </w:p>
    <w:p w14:paraId="325255C3">
      <w:pPr>
        <w:keepNext w:val="0"/>
        <w:keepLines w:val="0"/>
        <w:pageBreakBefore w:val="0"/>
        <w:widowControl/>
        <w:kinsoku w:val="0"/>
        <w:wordWrap/>
        <w:overflowPunct/>
        <w:topLinePunct w:val="0"/>
        <w:autoSpaceDE w:val="0"/>
        <w:autoSpaceDN w:val="0"/>
        <w:bidi w:val="0"/>
        <w:adjustRightInd w:val="0"/>
        <w:snapToGrid w:val="0"/>
        <w:spacing w:before="228" w:line="360" w:lineRule="auto"/>
        <w:ind w:left="23" w:right="1797" w:firstLine="3"/>
        <w:textAlignment w:val="baseline"/>
        <w:rPr>
          <w:rFonts w:ascii="宋体" w:hAnsi="宋体" w:eastAsia="宋体" w:cs="宋体"/>
          <w:spacing w:val="7"/>
          <w:sz w:val="21"/>
          <w:szCs w:val="21"/>
        </w:rPr>
      </w:pPr>
      <w:r>
        <w:rPr>
          <w:rFonts w:hint="eastAsia" w:ascii="宋体" w:hAnsi="宋体" w:eastAsia="宋体" w:cs="宋体"/>
          <w:spacing w:val="7"/>
          <w:sz w:val="21"/>
          <w:szCs w:val="21"/>
          <w:lang w:val="en-US" w:eastAsia="zh-CN"/>
        </w:rPr>
        <w:t>8</w:t>
      </w:r>
      <w:r>
        <w:rPr>
          <w:rFonts w:ascii="宋体" w:hAnsi="宋体" w:eastAsia="宋体" w:cs="宋体"/>
          <w:spacing w:val="7"/>
          <w:sz w:val="21"/>
          <w:szCs w:val="21"/>
        </w:rPr>
        <w:t>、从设备搬迁工作开始至完成</w:t>
      </w:r>
      <w:r>
        <w:rPr>
          <w:rFonts w:hint="eastAsia" w:ascii="宋体" w:hAnsi="宋体" w:eastAsia="宋体" w:cs="宋体"/>
          <w:spacing w:val="7"/>
          <w:sz w:val="21"/>
          <w:szCs w:val="21"/>
          <w:lang w:eastAsia="zh-CN"/>
        </w:rPr>
        <w:t>，</w:t>
      </w:r>
      <w:r>
        <w:rPr>
          <w:rFonts w:ascii="宋体" w:hAnsi="宋体" w:eastAsia="宋体" w:cs="宋体"/>
          <w:spacing w:val="7"/>
          <w:sz w:val="21"/>
          <w:szCs w:val="21"/>
        </w:rPr>
        <w:t>搬迁至新场地，</w:t>
      </w:r>
      <w:r>
        <w:rPr>
          <w:rFonts w:hint="eastAsia" w:ascii="宋体" w:hAnsi="宋体" w:eastAsia="宋体" w:cs="宋体"/>
          <w:spacing w:val="7"/>
          <w:sz w:val="21"/>
          <w:szCs w:val="21"/>
          <w:lang w:val="en-US" w:eastAsia="zh-CN"/>
        </w:rPr>
        <w:t>恢复</w:t>
      </w:r>
      <w:r>
        <w:rPr>
          <w:rFonts w:ascii="宋体" w:hAnsi="宋体" w:eastAsia="宋体" w:cs="宋体"/>
          <w:spacing w:val="7"/>
          <w:sz w:val="21"/>
          <w:szCs w:val="21"/>
        </w:rPr>
        <w:t>移机前状态</w:t>
      </w:r>
      <w:r>
        <w:rPr>
          <w:rFonts w:hint="eastAsia" w:ascii="宋体" w:hAnsi="宋体" w:eastAsia="宋体" w:cs="宋体"/>
          <w:spacing w:val="7"/>
          <w:sz w:val="21"/>
          <w:szCs w:val="21"/>
          <w:lang w:eastAsia="zh-CN"/>
        </w:rPr>
        <w:t>，</w:t>
      </w:r>
      <w:r>
        <w:rPr>
          <w:rFonts w:ascii="宋体" w:hAnsi="宋体" w:eastAsia="宋体" w:cs="宋体"/>
          <w:spacing w:val="7"/>
          <w:sz w:val="21"/>
          <w:szCs w:val="21"/>
        </w:rPr>
        <w:t>工期≤</w:t>
      </w:r>
      <w:r>
        <w:rPr>
          <w:rFonts w:hint="eastAsia" w:ascii="宋体" w:hAnsi="宋体" w:eastAsia="宋体" w:cs="宋体"/>
          <w:spacing w:val="7"/>
          <w:sz w:val="21"/>
          <w:szCs w:val="21"/>
          <w:lang w:val="en-US" w:eastAsia="zh-CN"/>
        </w:rPr>
        <w:t>10</w:t>
      </w:r>
      <w:r>
        <w:rPr>
          <w:rFonts w:ascii="宋体" w:hAnsi="宋体" w:eastAsia="宋体" w:cs="宋体"/>
          <w:spacing w:val="7"/>
          <w:sz w:val="21"/>
          <w:szCs w:val="21"/>
        </w:rPr>
        <w:t xml:space="preserve"> 天。</w:t>
      </w:r>
    </w:p>
    <w:p w14:paraId="67D3E3B4">
      <w:pPr>
        <w:keepNext w:val="0"/>
        <w:keepLines w:val="0"/>
        <w:pageBreakBefore w:val="0"/>
        <w:widowControl/>
        <w:kinsoku w:val="0"/>
        <w:wordWrap/>
        <w:overflowPunct/>
        <w:topLinePunct w:val="0"/>
        <w:autoSpaceDE w:val="0"/>
        <w:autoSpaceDN w:val="0"/>
        <w:bidi w:val="0"/>
        <w:adjustRightInd w:val="0"/>
        <w:snapToGrid w:val="0"/>
        <w:spacing w:before="228" w:line="360" w:lineRule="auto"/>
        <w:ind w:left="23" w:right="1797" w:firstLine="3"/>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9</w:t>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投标人</w:t>
      </w:r>
      <w:r>
        <w:rPr>
          <w:rFonts w:ascii="宋体" w:hAnsi="宋体" w:eastAsia="宋体" w:cs="宋体"/>
          <w:spacing w:val="7"/>
          <w:sz w:val="21"/>
          <w:szCs w:val="21"/>
        </w:rPr>
        <w:t>在移机过程中安装与验收</w:t>
      </w:r>
      <w:r>
        <w:rPr>
          <w:rFonts w:hint="eastAsia" w:ascii="宋体" w:hAnsi="宋体" w:eastAsia="宋体" w:cs="宋体"/>
          <w:spacing w:val="7"/>
          <w:sz w:val="21"/>
          <w:szCs w:val="21"/>
          <w:lang w:val="en-US" w:eastAsia="zh-CN"/>
        </w:rPr>
        <w:t>符合</w:t>
      </w:r>
      <w:r>
        <w:rPr>
          <w:rFonts w:ascii="宋体" w:hAnsi="宋体" w:eastAsia="宋体" w:cs="宋体"/>
          <w:spacing w:val="7"/>
          <w:sz w:val="21"/>
          <w:szCs w:val="21"/>
        </w:rPr>
        <w:t>标准。</w:t>
      </w:r>
    </w:p>
    <w:p w14:paraId="29CE9A98">
      <w:pPr>
        <w:keepNext w:val="0"/>
        <w:keepLines w:val="0"/>
        <w:pageBreakBefore w:val="0"/>
        <w:widowControl/>
        <w:kinsoku w:val="0"/>
        <w:wordWrap/>
        <w:overflowPunct/>
        <w:topLinePunct w:val="0"/>
        <w:autoSpaceDE w:val="0"/>
        <w:autoSpaceDN w:val="0"/>
        <w:bidi w:val="0"/>
        <w:adjustRightInd w:val="0"/>
        <w:snapToGrid w:val="0"/>
        <w:spacing w:before="228" w:line="360" w:lineRule="auto"/>
        <w:ind w:right="1797"/>
        <w:textAlignment w:val="baseline"/>
        <w:rPr>
          <w:rFonts w:hint="eastAsia" w:eastAsia="宋体"/>
          <w:spacing w:val="7"/>
          <w:sz w:val="21"/>
          <w:szCs w:val="21"/>
          <w:lang w:val="en-US" w:eastAsia="zh-CN"/>
        </w:rPr>
      </w:pPr>
      <w:r>
        <w:rPr>
          <w:rFonts w:hint="eastAsia" w:ascii="宋体" w:hAnsi="宋体" w:eastAsia="宋体" w:cs="宋体"/>
          <w:spacing w:val="7"/>
          <w:sz w:val="21"/>
          <w:szCs w:val="21"/>
          <w:lang w:val="en-US" w:eastAsia="zh-CN"/>
        </w:rPr>
        <w:t>10</w:t>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投标人需要有完整的详细的移机方案，应急预案，</w:t>
      </w:r>
      <w:r>
        <w:rPr>
          <w:spacing w:val="6"/>
          <w:sz w:val="21"/>
          <w:szCs w:val="21"/>
        </w:rPr>
        <w:t>项目实施</w:t>
      </w:r>
      <w:r>
        <w:rPr>
          <w:spacing w:val="7"/>
          <w:sz w:val="21"/>
          <w:szCs w:val="21"/>
        </w:rPr>
        <w:t>保障措施</w:t>
      </w:r>
      <w:r>
        <w:rPr>
          <w:rFonts w:hint="eastAsia" w:eastAsia="宋体"/>
          <w:spacing w:val="7"/>
          <w:sz w:val="21"/>
          <w:szCs w:val="21"/>
          <w:lang w:val="en-US" w:eastAsia="zh-CN"/>
        </w:rPr>
        <w:t>方案。</w:t>
      </w:r>
    </w:p>
    <w:p w14:paraId="4CAC33C1">
      <w:pPr>
        <w:keepNext w:val="0"/>
        <w:keepLines w:val="0"/>
        <w:pageBreakBefore w:val="0"/>
        <w:widowControl/>
        <w:kinsoku w:val="0"/>
        <w:wordWrap/>
        <w:overflowPunct/>
        <w:topLinePunct w:val="0"/>
        <w:autoSpaceDE w:val="0"/>
        <w:autoSpaceDN w:val="0"/>
        <w:bidi w:val="0"/>
        <w:adjustRightInd w:val="0"/>
        <w:snapToGrid w:val="0"/>
        <w:spacing w:before="228" w:line="360" w:lineRule="auto"/>
        <w:ind w:right="1797"/>
        <w:textAlignment w:val="baseline"/>
        <w:rPr>
          <w:rFonts w:hint="eastAsia" w:eastAsia="宋体"/>
          <w:b w:val="0"/>
          <w:bCs w:val="0"/>
          <w:spacing w:val="7"/>
          <w:sz w:val="21"/>
          <w:szCs w:val="21"/>
          <w:lang w:val="en-US" w:eastAsia="zh-CN"/>
        </w:rPr>
      </w:pPr>
      <w:r>
        <w:rPr>
          <w:rFonts w:hint="eastAsia" w:ascii="宋体" w:hAnsi="宋体" w:eastAsia="宋体" w:cs="宋体"/>
          <w:spacing w:val="7"/>
          <w:sz w:val="21"/>
          <w:szCs w:val="21"/>
          <w:lang w:val="en-US" w:eastAsia="zh-CN"/>
        </w:rPr>
        <w:t>11</w:t>
      </w:r>
      <w:r>
        <w:rPr>
          <w:rFonts w:ascii="宋体" w:hAnsi="宋体" w:eastAsia="宋体" w:cs="宋体"/>
          <w:spacing w:val="7"/>
          <w:sz w:val="21"/>
          <w:szCs w:val="21"/>
        </w:rPr>
        <w:t>、</w:t>
      </w:r>
      <w:r>
        <w:rPr>
          <w:rFonts w:hint="eastAsia" w:eastAsia="宋体"/>
          <w:b w:val="0"/>
          <w:bCs w:val="0"/>
          <w:spacing w:val="7"/>
          <w:sz w:val="21"/>
          <w:szCs w:val="21"/>
          <w:lang w:val="en-US" w:eastAsia="zh-CN"/>
        </w:rPr>
        <w:t>因项目需要具备专公司专业人员及专业工具条件，所有具备资质的投标人需经过医院医学装备部现场沟通并带领现场勘察场地且取得医院出具的勘察单方可投标，否则视为无效投标。</w:t>
      </w:r>
    </w:p>
    <w:p w14:paraId="423B9C62">
      <w:pPr>
        <w:keepNext w:val="0"/>
        <w:keepLines w:val="0"/>
        <w:pageBreakBefore w:val="0"/>
        <w:widowControl/>
        <w:wordWrap/>
        <w:overflowPunct/>
        <w:topLinePunct w:val="0"/>
        <w:bidi w:val="0"/>
        <w:spacing w:before="228" w:line="360" w:lineRule="auto"/>
        <w:ind w:right="1799"/>
        <w:rPr>
          <w:rFonts w:hint="default"/>
          <w:lang w:val="en-US" w:eastAsia="zh-CN"/>
        </w:rPr>
        <w:sectPr>
          <w:footerReference r:id="rId5" w:type="default"/>
          <w:pgSz w:w="11906" w:h="16838"/>
          <w:pgMar w:top="1218" w:right="0" w:bottom="1391" w:left="1785" w:header="864" w:footer="1186" w:gutter="0"/>
          <w:cols w:space="720" w:num="1"/>
        </w:sectPr>
      </w:pPr>
      <w:r>
        <w:rPr>
          <w:rFonts w:hint="eastAsia" w:ascii="宋体" w:hAnsi="宋体" w:eastAsia="宋体" w:cs="宋体"/>
          <w:spacing w:val="7"/>
          <w:sz w:val="21"/>
          <w:szCs w:val="21"/>
          <w:lang w:val="en-US" w:eastAsia="zh-CN"/>
        </w:rPr>
        <w:t>12</w:t>
      </w:r>
      <w:r>
        <w:rPr>
          <w:rFonts w:ascii="宋体" w:hAnsi="宋体" w:eastAsia="宋体" w:cs="宋体"/>
          <w:spacing w:val="7"/>
          <w:sz w:val="21"/>
          <w:szCs w:val="21"/>
        </w:rPr>
        <w:t>、</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14:textFill>
            <w14:solidFill>
              <w14:schemeClr w14:val="tx1"/>
            </w14:solidFill>
          </w14:textFill>
        </w:rPr>
        <w:t>供应商响应附件</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必须上传。</w:t>
      </w:r>
      <w:bookmarkStart w:id="0" w:name="_GoBack"/>
      <w:bookmarkEnd w:id="0"/>
    </w:p>
    <w:p w14:paraId="0847C2A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roman"/>
    <w:pitch w:val="default"/>
    <w:sig w:usb0="FFFFFFFF" w:usb1="E9FFFFFF" w:usb2="0000003F" w:usb3="00000000" w:csb0="603F01FF" w:csb1="FFFF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135CB">
    <w:pPr>
      <w:spacing w:line="179" w:lineRule="auto"/>
      <w:rPr>
        <w:rFonts w:ascii="宋体" w:hAnsi="宋体" w:eastAsia="宋体" w:cs="宋体"/>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447DF"/>
    <w:rsid w:val="111F7C17"/>
    <w:rsid w:val="12065EF0"/>
    <w:rsid w:val="194F0D4D"/>
    <w:rsid w:val="1D0E306D"/>
    <w:rsid w:val="53596592"/>
    <w:rsid w:val="623B4D57"/>
    <w:rsid w:val="64F20BF9"/>
    <w:rsid w:val="7C0E07A2"/>
    <w:rsid w:val="DB95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正文 A"/>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Arial Unicode MS" w:eastAsia="Arial Unicode MS" w:cs="Arial Unicode MS"/>
      <w:color w:val="000000"/>
      <w:sz w:val="24"/>
      <w:szCs w:val="24"/>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658</Words>
  <Characters>674</Characters>
  <Lines>0</Lines>
  <Paragraphs>0</Paragraphs>
  <TotalTime>13</TotalTime>
  <ScaleCrop>false</ScaleCrop>
  <LinksUpToDate>false</LinksUpToDate>
  <CharactersWithSpaces>679</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2025-04-15T11:08:00Z</dcterms:created>
  <dc:creator>zhjfl</dc:creator>
  <cp:lastModifiedBy>小鱼儿</cp:lastModifiedBy>
  <dcterms:modified xsi:type="dcterms:W3CDTF">2025-07-01T11:05:37Z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KSOTemplateDocerSaveRecord">
    <vt:lpwstr>eyJoZGlkIjoiOTI4NmEyMmMzOTNlY2QwMmJkOTc3M2Q0NWE4ZTI3ZWIiLCJ1c2VySWQiOiIyNzEwNDM5OTQifQ==</vt:lpwstr>
  </property>
  <property fmtid="{D5CDD505-2E9C-101B-9397-08002B2CF9AE}" pid="4" name="ICV">
    <vt:lpwstr>1B45C72795D14D9B9069B72C4FD3750E_13</vt:lpwstr>
  </property>
</Properties>
</file>