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54C14" w14:textId="77777777" w:rsidR="009C078F" w:rsidRDefault="00000000">
      <w:pPr>
        <w:pStyle w:val="2"/>
        <w:adjustRightInd w:val="0"/>
        <w:snapToGrid w:val="0"/>
        <w:spacing w:beforeLines="50" w:before="156"/>
        <w:jc w:val="center"/>
        <w:rPr>
          <w:rFonts w:asciiTheme="minorEastAsia" w:eastAsiaTheme="minorEastAsia" w:hAnsiTheme="minorEastAsia" w:cstheme="minorEastAsia" w:hint="eastAsia"/>
          <w:sz w:val="36"/>
          <w:szCs w:val="36"/>
        </w:rPr>
      </w:pPr>
      <w:bookmarkStart w:id="0" w:name="_Toc29913942"/>
      <w:r>
        <w:rPr>
          <w:rFonts w:asciiTheme="minorEastAsia" w:eastAsiaTheme="minorEastAsia" w:hAnsiTheme="minorEastAsia" w:cstheme="minorEastAsia" w:hint="eastAsia"/>
          <w:sz w:val="36"/>
          <w:szCs w:val="36"/>
        </w:rPr>
        <w:t>外语智能测试云平台采购需求内容</w:t>
      </w:r>
    </w:p>
    <w:p w14:paraId="6D14594E" w14:textId="77777777" w:rsidR="009C078F" w:rsidRDefault="009C078F"/>
    <w:p w14:paraId="40B2EE76" w14:textId="77777777" w:rsidR="009C078F" w:rsidRDefault="00000000">
      <w:pPr>
        <w:numPr>
          <w:ilvl w:val="0"/>
          <w:numId w:val="1"/>
        </w:numPr>
        <w:rPr>
          <w:rFonts w:ascii="宋体" w:hAnsi="宋体" w:cs="宋体" w:hint="eastAsia"/>
          <w:sz w:val="24"/>
        </w:rPr>
      </w:pPr>
      <w:r>
        <w:rPr>
          <w:rFonts w:ascii="宋体" w:hAnsi="宋体" w:cs="宋体" w:hint="eastAsia"/>
          <w:sz w:val="24"/>
        </w:rPr>
        <w:t>项目名称：外语智能测试云平台</w:t>
      </w:r>
    </w:p>
    <w:p w14:paraId="2B72F8B7" w14:textId="77777777" w:rsidR="009C078F" w:rsidRDefault="00000000">
      <w:pPr>
        <w:numPr>
          <w:ilvl w:val="0"/>
          <w:numId w:val="1"/>
        </w:numPr>
        <w:rPr>
          <w:rFonts w:ascii="宋体" w:hAnsi="宋体" w:cs="宋体" w:hint="eastAsia"/>
          <w:sz w:val="24"/>
        </w:rPr>
      </w:pPr>
      <w:r>
        <w:rPr>
          <w:rFonts w:ascii="宋体" w:hAnsi="宋体" w:cs="宋体" w:hint="eastAsia"/>
          <w:sz w:val="24"/>
        </w:rPr>
        <w:t>采购预算：451618元</w:t>
      </w:r>
    </w:p>
    <w:p w14:paraId="74BC41C5" w14:textId="77777777" w:rsidR="009C078F" w:rsidRDefault="00000000">
      <w:pPr>
        <w:numPr>
          <w:ilvl w:val="0"/>
          <w:numId w:val="1"/>
        </w:numPr>
        <w:rPr>
          <w:rFonts w:ascii="宋体" w:hAnsi="宋体" w:cs="宋体" w:hint="eastAsia"/>
          <w:sz w:val="24"/>
        </w:rPr>
      </w:pPr>
      <w:r>
        <w:rPr>
          <w:rFonts w:ascii="宋体" w:hAnsi="宋体" w:cs="宋体" w:hint="eastAsia"/>
          <w:sz w:val="24"/>
        </w:rPr>
        <w:t>采购人：湖南机电职业技术学院</w:t>
      </w:r>
    </w:p>
    <w:p w14:paraId="753412BB" w14:textId="77777777" w:rsidR="009C078F" w:rsidRDefault="00000000">
      <w:pPr>
        <w:rPr>
          <w:rFonts w:ascii="宋体" w:hAnsi="宋体" w:cs="宋体" w:hint="eastAsia"/>
          <w:sz w:val="24"/>
        </w:rPr>
      </w:pPr>
      <w:r>
        <w:rPr>
          <w:rFonts w:ascii="宋体" w:hAnsi="宋体" w:cs="宋体" w:hint="eastAsia"/>
          <w:sz w:val="24"/>
        </w:rPr>
        <w:t>四、采购内容及</w:t>
      </w:r>
      <w:bookmarkEnd w:id="0"/>
      <w:r>
        <w:rPr>
          <w:rFonts w:ascii="宋体" w:hAnsi="宋体" w:cs="宋体" w:hint="eastAsia"/>
          <w:sz w:val="24"/>
        </w:rPr>
        <w:t>技术参数要求：</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180"/>
        <w:gridCol w:w="5686"/>
        <w:gridCol w:w="725"/>
        <w:gridCol w:w="702"/>
      </w:tblGrid>
      <w:tr w:rsidR="009C078F" w14:paraId="53800B0D" w14:textId="77777777">
        <w:trPr>
          <w:trHeight w:val="270"/>
          <w:tblHeader/>
          <w:jc w:val="center"/>
        </w:trPr>
        <w:tc>
          <w:tcPr>
            <w:tcW w:w="712" w:type="pct"/>
            <w:shd w:val="clear" w:color="auto" w:fill="FFFFFF"/>
            <w:vAlign w:val="center"/>
          </w:tcPr>
          <w:p w14:paraId="69BF8CFD" w14:textId="77777777" w:rsidR="009C078F" w:rsidRDefault="00000000">
            <w:pPr>
              <w:jc w:val="center"/>
              <w:rPr>
                <w:rFonts w:ascii="宋体" w:hAnsi="宋体" w:cs="宋体" w:hint="eastAsia"/>
                <w:b/>
                <w:bCs/>
                <w:kern w:val="0"/>
                <w:szCs w:val="21"/>
              </w:rPr>
            </w:pPr>
            <w:r>
              <w:rPr>
                <w:rFonts w:ascii="宋体" w:hAnsi="宋体" w:cs="宋体" w:hint="eastAsia"/>
                <w:b/>
                <w:bCs/>
                <w:szCs w:val="21"/>
              </w:rPr>
              <w:t>产品名称</w:t>
            </w:r>
          </w:p>
        </w:tc>
        <w:tc>
          <w:tcPr>
            <w:tcW w:w="3427" w:type="pct"/>
            <w:shd w:val="clear" w:color="auto" w:fill="FFFFFF"/>
            <w:vAlign w:val="center"/>
          </w:tcPr>
          <w:p w14:paraId="7490A5E4" w14:textId="77777777" w:rsidR="009C078F" w:rsidRDefault="00000000">
            <w:pPr>
              <w:jc w:val="center"/>
              <w:rPr>
                <w:rFonts w:ascii="宋体" w:hAnsi="宋体" w:cs="宋体" w:hint="eastAsia"/>
                <w:b/>
                <w:bCs/>
                <w:kern w:val="0"/>
                <w:szCs w:val="21"/>
              </w:rPr>
            </w:pPr>
            <w:r>
              <w:rPr>
                <w:rFonts w:ascii="宋体" w:hAnsi="宋体" w:cs="宋体" w:hint="eastAsia"/>
                <w:b/>
                <w:bCs/>
                <w:szCs w:val="21"/>
              </w:rPr>
              <w:t>详细参数</w:t>
            </w:r>
          </w:p>
        </w:tc>
        <w:tc>
          <w:tcPr>
            <w:tcW w:w="437" w:type="pct"/>
            <w:shd w:val="clear" w:color="auto" w:fill="FFFFFF"/>
            <w:vAlign w:val="center"/>
          </w:tcPr>
          <w:p w14:paraId="6C390FD1" w14:textId="77777777" w:rsidR="009C078F" w:rsidRDefault="00000000">
            <w:pPr>
              <w:jc w:val="center"/>
              <w:rPr>
                <w:rFonts w:ascii="宋体" w:hAnsi="宋体" w:cs="宋体" w:hint="eastAsia"/>
                <w:b/>
                <w:bCs/>
                <w:kern w:val="0"/>
                <w:szCs w:val="21"/>
              </w:rPr>
            </w:pPr>
            <w:r>
              <w:rPr>
                <w:rFonts w:ascii="宋体" w:hAnsi="宋体" w:cs="宋体" w:hint="eastAsia"/>
                <w:b/>
                <w:bCs/>
                <w:szCs w:val="21"/>
              </w:rPr>
              <w:t>数量</w:t>
            </w:r>
          </w:p>
        </w:tc>
        <w:tc>
          <w:tcPr>
            <w:tcW w:w="423" w:type="pct"/>
            <w:shd w:val="clear" w:color="auto" w:fill="FFFFFF"/>
            <w:vAlign w:val="center"/>
          </w:tcPr>
          <w:p w14:paraId="6420A5A8" w14:textId="77777777" w:rsidR="009C078F" w:rsidRDefault="00000000">
            <w:pPr>
              <w:jc w:val="center"/>
              <w:rPr>
                <w:rFonts w:ascii="宋体" w:hAnsi="宋体" w:cs="宋体" w:hint="eastAsia"/>
                <w:b/>
                <w:bCs/>
                <w:kern w:val="0"/>
                <w:szCs w:val="21"/>
              </w:rPr>
            </w:pPr>
            <w:r>
              <w:rPr>
                <w:rFonts w:ascii="宋体" w:hAnsi="宋体" w:cs="宋体" w:hint="eastAsia"/>
                <w:b/>
                <w:bCs/>
                <w:szCs w:val="21"/>
              </w:rPr>
              <w:t>单位</w:t>
            </w:r>
          </w:p>
        </w:tc>
      </w:tr>
      <w:tr w:rsidR="009C078F" w14:paraId="2D5338F1" w14:textId="77777777">
        <w:trPr>
          <w:trHeight w:val="620"/>
          <w:jc w:val="center"/>
        </w:trPr>
        <w:tc>
          <w:tcPr>
            <w:tcW w:w="712" w:type="pct"/>
            <w:shd w:val="clear" w:color="auto" w:fill="FFFFFF"/>
            <w:vAlign w:val="center"/>
          </w:tcPr>
          <w:p w14:paraId="7234D693" w14:textId="77777777" w:rsidR="009C078F" w:rsidRDefault="00000000">
            <w:pPr>
              <w:rPr>
                <w:rFonts w:ascii="宋体" w:hAnsi="宋体" w:cs="宋体" w:hint="eastAsia"/>
                <w:kern w:val="0"/>
                <w:szCs w:val="21"/>
              </w:rPr>
            </w:pPr>
            <w:r>
              <w:rPr>
                <w:rFonts w:hint="eastAsia"/>
                <w:b/>
                <w:bCs/>
                <w:sz w:val="24"/>
              </w:rPr>
              <w:t>外语</w:t>
            </w:r>
            <w:r>
              <w:rPr>
                <w:rFonts w:ascii="宋体" w:hAnsi="宋体" w:cs="宋体" w:hint="eastAsia"/>
                <w:b/>
                <w:bCs/>
                <w:sz w:val="24"/>
              </w:rPr>
              <w:t>智能测试云平台</w:t>
            </w:r>
          </w:p>
        </w:tc>
        <w:tc>
          <w:tcPr>
            <w:tcW w:w="3427" w:type="pct"/>
            <w:shd w:val="clear" w:color="auto" w:fill="FFFFFF"/>
          </w:tcPr>
          <w:p w14:paraId="7018B1F9" w14:textId="77777777" w:rsidR="009C078F" w:rsidRDefault="00000000">
            <w:pPr>
              <w:rPr>
                <w:rFonts w:ascii="宋体" w:hAnsi="宋体" w:cs="宋体" w:hint="eastAsia"/>
                <w:b/>
                <w:bCs/>
                <w:szCs w:val="21"/>
              </w:rPr>
            </w:pPr>
            <w:r>
              <w:rPr>
                <w:rFonts w:ascii="宋体" w:hAnsi="宋体" w:cs="宋体" w:hint="eastAsia"/>
                <w:b/>
                <w:bCs/>
                <w:szCs w:val="21"/>
              </w:rPr>
              <w:t>1、系统基础管理功能</w:t>
            </w:r>
          </w:p>
          <w:p w14:paraId="7E707EEF" w14:textId="77777777" w:rsidR="009C078F" w:rsidRDefault="00000000">
            <w:pPr>
              <w:rPr>
                <w:rFonts w:ascii="宋体" w:hAnsi="宋体" w:cs="宋体" w:hint="eastAsia"/>
                <w:szCs w:val="21"/>
              </w:rPr>
            </w:pPr>
            <w:r>
              <w:rPr>
                <w:rFonts w:ascii="宋体" w:hAnsi="宋体" w:cs="宋体" w:hint="eastAsia"/>
                <w:szCs w:val="21"/>
              </w:rPr>
              <w:t>（1）系统采用云技术，系统架构支持将产品置于云端，支持教师和学生随时随地在公网环境下登录使用；</w:t>
            </w:r>
          </w:p>
          <w:p w14:paraId="3CC2A32A" w14:textId="77777777" w:rsidR="009C078F" w:rsidRDefault="00000000">
            <w:pPr>
              <w:rPr>
                <w:rFonts w:ascii="宋体" w:hAnsi="宋体" w:hint="eastAsia"/>
              </w:rPr>
            </w:pPr>
            <w:r>
              <w:rPr>
                <w:rFonts w:ascii="宋体" w:hAnsi="宋体" w:cs="宋体" w:hint="eastAsia"/>
                <w:szCs w:val="21"/>
              </w:rPr>
              <w:t>▲（2）</w:t>
            </w:r>
            <w:r>
              <w:rPr>
                <w:rFonts w:ascii="宋体" w:hAnsi="宋体" w:cs="宋体"/>
                <w:szCs w:val="21"/>
              </w:rPr>
              <w:t>支持电脑浏览器、电脑客户端和手机移动端多终端使用</w:t>
            </w:r>
            <w:r>
              <w:rPr>
                <w:rFonts w:ascii="宋体" w:hAnsi="宋体" w:cs="宋体" w:hint="eastAsia"/>
                <w:szCs w:val="21"/>
              </w:rPr>
              <w:t>。</w:t>
            </w:r>
            <w:r>
              <w:rPr>
                <w:rFonts w:ascii="宋体" w:hAnsi="宋体" w:hint="eastAsia"/>
              </w:rPr>
              <w:t>（要求投标方提供清晰产品截图做证明，如因证明不清晰而被认定不满足条件等一切不利于投标方的后果，均由投标方自行承担责任）；</w:t>
            </w:r>
          </w:p>
          <w:p w14:paraId="11FA6458" w14:textId="77777777" w:rsidR="009C078F" w:rsidRDefault="00000000">
            <w:pPr>
              <w:rPr>
                <w:rFonts w:ascii="宋体" w:hAnsi="宋体" w:hint="eastAsia"/>
              </w:rPr>
            </w:pPr>
            <w:r>
              <w:rPr>
                <w:rFonts w:ascii="宋体" w:hAnsi="宋体" w:cs="宋体" w:hint="eastAsia"/>
                <w:szCs w:val="21"/>
              </w:rPr>
              <w:t>（3）具备独立校内端功能，支持在校内局域网考试</w:t>
            </w:r>
            <w:r>
              <w:rPr>
                <w:rFonts w:ascii="宋体" w:hAnsi="宋体" w:hint="eastAsia"/>
              </w:rPr>
              <w:t>；</w:t>
            </w:r>
          </w:p>
          <w:p w14:paraId="4DE82E87" w14:textId="77777777" w:rsidR="009C078F" w:rsidRDefault="00000000">
            <w:pPr>
              <w:rPr>
                <w:rFonts w:ascii="宋体" w:hAnsi="宋体" w:cs="宋体" w:hint="eastAsia"/>
                <w:szCs w:val="21"/>
              </w:rPr>
            </w:pPr>
            <w:r>
              <w:rPr>
                <w:rFonts w:ascii="宋体" w:hAnsi="宋体" w:cs="宋体" w:hint="eastAsia"/>
                <w:szCs w:val="21"/>
              </w:rPr>
              <w:t>（4）支持查看管理员使用情况和发布考试数据，包括管理员自建题库、模板、试题、试卷数量；发布考试数量、计划考试人数、实际参考人数、参考率，支持管理员查看学生考试总时长、参与学校考试和班级考试总数量、学校考试和班级考试缺考数量；</w:t>
            </w:r>
          </w:p>
          <w:p w14:paraId="5F4DD179" w14:textId="77777777" w:rsidR="009C078F" w:rsidRDefault="00000000">
            <w:pPr>
              <w:rPr>
                <w:rFonts w:ascii="宋体" w:hAnsi="宋体" w:cs="宋体" w:hint="eastAsia"/>
                <w:szCs w:val="21"/>
              </w:rPr>
            </w:pPr>
            <w:r>
              <w:rPr>
                <w:rFonts w:ascii="宋体" w:hAnsi="宋体" w:cs="宋体" w:hint="eastAsia"/>
                <w:szCs w:val="21"/>
              </w:rPr>
              <w:t>（5）支持管理员查看全校教师和管理员的操作日志，需支持恢复已删除的题库与考试，支持管理员查看全校所有角色的使用数据，包括教师和管理员发布考试的数据；</w:t>
            </w:r>
          </w:p>
          <w:p w14:paraId="476A0665" w14:textId="77777777" w:rsidR="009C078F" w:rsidRDefault="00000000">
            <w:pPr>
              <w:rPr>
                <w:rFonts w:ascii="宋体" w:hAnsi="宋体" w:cs="宋体" w:hint="eastAsia"/>
                <w:szCs w:val="21"/>
              </w:rPr>
            </w:pPr>
            <w:r>
              <w:rPr>
                <w:rFonts w:ascii="宋体" w:hAnsi="宋体" w:cs="宋体" w:hint="eastAsia"/>
                <w:szCs w:val="21"/>
              </w:rPr>
              <w:t>▲（6）提供英文命题工具，支持对阅读素材进行难度定级，提供改编反馈。</w:t>
            </w:r>
            <w:r>
              <w:rPr>
                <w:rFonts w:ascii="宋体" w:hAnsi="宋体" w:hint="eastAsia"/>
              </w:rPr>
              <w:t>（要求投标方提供清晰产品截图做证明，如因证明不清晰而被认定不满足条件等一切不利于投标方的后果，均由投标方自行承担责任）。</w:t>
            </w:r>
          </w:p>
          <w:p w14:paraId="498418B2" w14:textId="77777777" w:rsidR="009C078F" w:rsidRDefault="00000000">
            <w:pPr>
              <w:rPr>
                <w:rFonts w:ascii="宋体" w:hAnsi="宋体" w:cs="宋体" w:hint="eastAsia"/>
                <w:b/>
                <w:bCs/>
                <w:szCs w:val="21"/>
              </w:rPr>
            </w:pPr>
            <w:r>
              <w:rPr>
                <w:rFonts w:ascii="宋体" w:hAnsi="宋体" w:cs="宋体" w:hint="eastAsia"/>
                <w:b/>
                <w:bCs/>
                <w:szCs w:val="21"/>
              </w:rPr>
              <w:t>2、考试及训练功能模块</w:t>
            </w:r>
          </w:p>
          <w:p w14:paraId="6BB453DB" w14:textId="77777777" w:rsidR="009C078F" w:rsidRDefault="00000000">
            <w:pPr>
              <w:rPr>
                <w:rFonts w:ascii="宋体" w:hAnsi="宋体" w:cs="宋体" w:hint="eastAsia"/>
                <w:szCs w:val="21"/>
              </w:rPr>
            </w:pPr>
            <w:r>
              <w:rPr>
                <w:rFonts w:ascii="宋体" w:hAnsi="宋体" w:cs="宋体" w:hint="eastAsia"/>
                <w:szCs w:val="21"/>
              </w:rPr>
              <w:t>（1）发布考试时，支持管理员和教师对试卷进行策略设置，可选择一套试卷、多套试卷横向打乱或多套试卷随机AB卷；</w:t>
            </w:r>
          </w:p>
          <w:p w14:paraId="0001E7AE" w14:textId="77777777" w:rsidR="009C078F" w:rsidRDefault="00000000">
            <w:pPr>
              <w:rPr>
                <w:rFonts w:ascii="宋体" w:hAnsi="宋体" w:cs="宋体" w:hint="eastAsia"/>
                <w:szCs w:val="21"/>
              </w:rPr>
            </w:pPr>
            <w:r>
              <w:rPr>
                <w:rFonts w:ascii="宋体" w:hAnsi="宋体" w:cs="宋体" w:hint="eastAsia"/>
                <w:szCs w:val="21"/>
              </w:rPr>
              <w:lastRenderedPageBreak/>
              <w:t>（2）支持管理员和教师设置"仅自己查看"或"与同班教师均可查看"两种考试共享权限；</w:t>
            </w:r>
          </w:p>
          <w:p w14:paraId="6421C012" w14:textId="77777777" w:rsidR="009C078F" w:rsidRDefault="00000000">
            <w:pPr>
              <w:rPr>
                <w:rFonts w:ascii="宋体" w:hAnsi="宋体" w:cs="宋体" w:hint="eastAsia"/>
                <w:szCs w:val="21"/>
              </w:rPr>
            </w:pPr>
            <w:r>
              <w:rPr>
                <w:rFonts w:ascii="宋体" w:hAnsi="宋体" w:cs="宋体" w:hint="eastAsia"/>
                <w:szCs w:val="21"/>
              </w:rPr>
              <w:t>（3）支持将口语与非口语题型（听、读、写、译）设置在同一试卷中进行发布与作答；</w:t>
            </w:r>
          </w:p>
          <w:p w14:paraId="7DD265C7" w14:textId="77777777" w:rsidR="009C078F" w:rsidRDefault="00000000">
            <w:pPr>
              <w:rPr>
                <w:rFonts w:ascii="宋体" w:hAnsi="宋体" w:cs="宋体" w:hint="eastAsia"/>
                <w:szCs w:val="21"/>
              </w:rPr>
            </w:pPr>
            <w:r>
              <w:rPr>
                <w:rFonts w:ascii="宋体" w:hAnsi="宋体" w:cs="宋体" w:hint="eastAsia"/>
                <w:szCs w:val="21"/>
              </w:rPr>
              <w:t>▲（4）支持大学英语四六级口语考试全真模拟，考试流程与官方四六级口语考试流程一致，考中支持学生与模拟考官作答互动、学生间两两匹配作答；</w:t>
            </w:r>
            <w:r>
              <w:rPr>
                <w:rFonts w:ascii="宋体" w:hAnsi="宋体" w:hint="eastAsia"/>
              </w:rPr>
              <w:t>（要求投标方提供清晰产品截图做证明，如因证明不清晰而被认定不满足条件等一切不利于投标方的后果，均由投标方自行承担责任）；</w:t>
            </w:r>
          </w:p>
          <w:p w14:paraId="0B9778EF" w14:textId="77777777" w:rsidR="009C078F" w:rsidRDefault="00000000">
            <w:pPr>
              <w:rPr>
                <w:rFonts w:ascii="宋体" w:hAnsi="宋体" w:cs="宋体" w:hint="eastAsia"/>
                <w:szCs w:val="21"/>
              </w:rPr>
            </w:pPr>
            <w:r>
              <w:rPr>
                <w:rFonts w:ascii="宋体" w:hAnsi="宋体" w:cs="宋体" w:hint="eastAsia"/>
                <w:szCs w:val="21"/>
              </w:rPr>
              <w:t>（5）支持管理员对考试进行预约报名相关设置，支持对报名规则进行设置，包括包括预约报名时段、进入考试时间、取消报名策略、报名人数限制、学生范围限制；</w:t>
            </w:r>
          </w:p>
          <w:p w14:paraId="4D072331" w14:textId="77777777" w:rsidR="009C078F" w:rsidRDefault="00000000">
            <w:pPr>
              <w:rPr>
                <w:rFonts w:ascii="宋体" w:hAnsi="宋体" w:cs="宋体" w:hint="eastAsia"/>
                <w:szCs w:val="21"/>
              </w:rPr>
            </w:pPr>
            <w:r>
              <w:rPr>
                <w:rFonts w:ascii="宋体" w:hAnsi="宋体" w:cs="宋体" w:hint="eastAsia"/>
                <w:szCs w:val="21"/>
              </w:rPr>
              <w:t>（6）支持限制学生多终端同时考试，限制同时对B/S和C/S生效，支持答题数据按分钟实时存储，可保障断电、断网等意外情况发生时的数据完整与安全；</w:t>
            </w:r>
          </w:p>
          <w:p w14:paraId="25DDFBC0" w14:textId="77777777" w:rsidR="009C078F" w:rsidRDefault="00000000">
            <w:pPr>
              <w:rPr>
                <w:rFonts w:ascii="宋体" w:hAnsi="宋体" w:cs="宋体" w:hint="eastAsia"/>
                <w:szCs w:val="21"/>
              </w:rPr>
            </w:pPr>
            <w:r>
              <w:rPr>
                <w:rFonts w:ascii="宋体" w:hAnsi="宋体" w:cs="宋体" w:hint="eastAsia"/>
                <w:szCs w:val="21"/>
              </w:rPr>
              <w:t>（7）支持教师设置班级训练模式，包含挑战模式与练习模式。挑战模式可设置达标分数，练习模式可查看试题解析。</w:t>
            </w:r>
          </w:p>
          <w:p w14:paraId="500FAC45" w14:textId="77777777" w:rsidR="009C078F" w:rsidRDefault="00000000">
            <w:pPr>
              <w:rPr>
                <w:rFonts w:ascii="宋体" w:hAnsi="宋体" w:cs="宋体" w:hint="eastAsia"/>
                <w:b/>
                <w:bCs/>
                <w:szCs w:val="21"/>
              </w:rPr>
            </w:pPr>
            <w:r>
              <w:rPr>
                <w:rFonts w:ascii="宋体" w:hAnsi="宋体" w:cs="宋体" w:hint="eastAsia"/>
                <w:b/>
                <w:bCs/>
                <w:szCs w:val="21"/>
              </w:rPr>
              <w:t>3、题库管理模块</w:t>
            </w:r>
          </w:p>
          <w:p w14:paraId="0450C3C3" w14:textId="77777777" w:rsidR="009C078F" w:rsidRDefault="00000000">
            <w:pPr>
              <w:rPr>
                <w:rFonts w:ascii="宋体" w:hAnsi="宋体" w:cs="宋体" w:hint="eastAsia"/>
                <w:szCs w:val="21"/>
              </w:rPr>
            </w:pPr>
            <w:r>
              <w:rPr>
                <w:rFonts w:ascii="宋体" w:hAnsi="宋体" w:cs="宋体" w:hint="eastAsia"/>
                <w:szCs w:val="21"/>
              </w:rPr>
              <w:t>（1）支持自建题库，自建试题题型包含不限于填空题、选择题、写作题、改错题、完形填空、阅读理解、翻译题、口语题等国内外考试常见题型；</w:t>
            </w:r>
          </w:p>
          <w:p w14:paraId="2972CA83" w14:textId="77777777" w:rsidR="009C078F" w:rsidRDefault="00000000">
            <w:pPr>
              <w:rPr>
                <w:rFonts w:ascii="宋体" w:hAnsi="宋体" w:cs="宋体" w:hint="eastAsia"/>
                <w:szCs w:val="21"/>
              </w:rPr>
            </w:pPr>
            <w:r>
              <w:rPr>
                <w:rFonts w:ascii="宋体" w:hAnsi="宋体" w:cs="宋体" w:hint="eastAsia"/>
                <w:szCs w:val="21"/>
              </w:rPr>
              <w:t>（2）支持管理员和教师设置自建题库、自建试卷与自建试题的查看权限；</w:t>
            </w:r>
          </w:p>
          <w:p w14:paraId="33CFBFAF" w14:textId="77777777" w:rsidR="009C078F" w:rsidRDefault="00000000">
            <w:pPr>
              <w:rPr>
                <w:rFonts w:ascii="宋体" w:hAnsi="宋体" w:cs="宋体" w:hint="eastAsia"/>
                <w:szCs w:val="21"/>
              </w:rPr>
            </w:pPr>
            <w:r>
              <w:rPr>
                <w:rFonts w:ascii="宋体" w:hAnsi="宋体" w:cs="宋体" w:hint="eastAsia"/>
                <w:szCs w:val="21"/>
              </w:rPr>
              <w:t>（3）支持教师对试卷模块、试卷、试题进行增、删、改、查等操作，支持对模板批量设置题型，对试题设置分值；</w:t>
            </w:r>
          </w:p>
          <w:p w14:paraId="43F969FA" w14:textId="77777777" w:rsidR="009C078F" w:rsidRDefault="00000000">
            <w:pPr>
              <w:rPr>
                <w:rFonts w:ascii="宋体" w:hAnsi="宋体" w:cs="宋体" w:hint="eastAsia"/>
                <w:szCs w:val="21"/>
              </w:rPr>
            </w:pPr>
            <w:r>
              <w:rPr>
                <w:rFonts w:ascii="宋体" w:hAnsi="宋体" w:cs="宋体" w:hint="eastAsia"/>
                <w:szCs w:val="21"/>
              </w:rPr>
              <w:t>（4）支持教师对试题进行批量操作，包括批量发布与批量取消发布、批量变更题库、批量修改共享状态；</w:t>
            </w:r>
          </w:p>
          <w:p w14:paraId="526367A6" w14:textId="77777777" w:rsidR="009C078F" w:rsidRDefault="00000000">
            <w:pPr>
              <w:rPr>
                <w:rFonts w:ascii="宋体" w:hAnsi="宋体" w:cs="宋体" w:hint="eastAsia"/>
                <w:szCs w:val="21"/>
              </w:rPr>
            </w:pPr>
            <w:r>
              <w:rPr>
                <w:rFonts w:ascii="宋体" w:hAnsi="宋体" w:cs="宋体" w:hint="eastAsia"/>
                <w:szCs w:val="21"/>
              </w:rPr>
              <w:t>（5）支持word导入试卷和试题，智能识别试卷结构和内容。导入后的试卷，支持同时按照试卷、试题两种维度自动保存；</w:t>
            </w:r>
          </w:p>
          <w:p w14:paraId="4A8C1E40" w14:textId="77777777" w:rsidR="009C078F" w:rsidRDefault="00000000">
            <w:pPr>
              <w:rPr>
                <w:rFonts w:ascii="宋体" w:hAnsi="宋体" w:cs="宋体" w:hint="eastAsia"/>
                <w:szCs w:val="21"/>
              </w:rPr>
            </w:pPr>
            <w:r>
              <w:rPr>
                <w:rFonts w:ascii="宋体" w:hAnsi="宋体" w:cs="宋体" w:hint="eastAsia"/>
                <w:szCs w:val="21"/>
              </w:rPr>
              <w:t>（6）支持在模板与试题中使用文本合成听力音频功能，合成音频时，支持语速调节，可按0.6-1.5倍速调整语速，支持</w:t>
            </w:r>
            <w:r>
              <w:rPr>
                <w:rFonts w:ascii="宋体" w:hAnsi="宋体" w:cs="宋体" w:hint="eastAsia"/>
                <w:szCs w:val="21"/>
              </w:rPr>
              <w:lastRenderedPageBreak/>
              <w:t>一键去除段首的"M:"、"W:"、"Q:"角色标记，支持设置音色，可支持男女对话类型的多音色音频合成；</w:t>
            </w:r>
          </w:p>
          <w:p w14:paraId="7C715A02" w14:textId="77777777" w:rsidR="009C078F" w:rsidRDefault="00000000">
            <w:pPr>
              <w:rPr>
                <w:rFonts w:ascii="宋体" w:hAnsi="宋体" w:cs="宋体" w:hint="eastAsia"/>
                <w:szCs w:val="21"/>
              </w:rPr>
            </w:pPr>
            <w:r>
              <w:rPr>
                <w:rFonts w:ascii="宋体" w:hAnsi="宋体" w:cs="宋体" w:hint="eastAsia"/>
                <w:szCs w:val="21"/>
              </w:rPr>
              <w:t>（7）自建题库时，支持按照试题、试卷维度对自建内容进行查重，并提供重复标记，查重结果可导出， 试卷查重后，支持一键去重操作，可一键替换试卷中的重复试题。</w:t>
            </w:r>
          </w:p>
          <w:p w14:paraId="2396F9FC" w14:textId="77777777" w:rsidR="009C078F" w:rsidRDefault="00000000">
            <w:pPr>
              <w:rPr>
                <w:rFonts w:ascii="宋体" w:hAnsi="宋体" w:cs="宋体" w:hint="eastAsia"/>
                <w:b/>
                <w:bCs/>
                <w:szCs w:val="21"/>
              </w:rPr>
            </w:pPr>
            <w:r>
              <w:rPr>
                <w:rFonts w:ascii="宋体" w:hAnsi="宋体" w:cs="宋体" w:hint="eastAsia"/>
                <w:b/>
                <w:bCs/>
                <w:szCs w:val="21"/>
              </w:rPr>
              <w:t>4、监考及阅卷功能要求</w:t>
            </w:r>
          </w:p>
          <w:p w14:paraId="72010ABE" w14:textId="77777777" w:rsidR="009C078F" w:rsidRDefault="00000000">
            <w:pPr>
              <w:rPr>
                <w:rFonts w:ascii="宋体" w:hAnsi="宋体" w:cs="宋体" w:hint="eastAsia"/>
                <w:szCs w:val="21"/>
              </w:rPr>
            </w:pPr>
            <w:r>
              <w:rPr>
                <w:rFonts w:ascii="宋体" w:hAnsi="宋体" w:cs="宋体" w:hint="eastAsia"/>
                <w:szCs w:val="21"/>
              </w:rPr>
              <w:t>（1）支持在线监考操作，包括为学生重置考试状态、重置听力、重置口语、过期允许临时进入考试、延时等；</w:t>
            </w:r>
          </w:p>
          <w:p w14:paraId="2D05FED4" w14:textId="77777777" w:rsidR="009C078F" w:rsidRDefault="00000000">
            <w:pPr>
              <w:rPr>
                <w:rFonts w:ascii="宋体" w:hAnsi="宋体" w:cs="宋体" w:hint="eastAsia"/>
                <w:szCs w:val="21"/>
              </w:rPr>
            </w:pPr>
            <w:r>
              <w:rPr>
                <w:rFonts w:ascii="宋体" w:hAnsi="宋体" w:cs="宋体" w:hint="eastAsia"/>
                <w:szCs w:val="21"/>
              </w:rPr>
              <w:t>（2）支持记录考生进入考试的登录数据，包括IP、考试终端等，支持对考生考中切屏行为进行管理，包括记录与查看考生切屏次数（支持电脑浏览器、电脑客户端与手机移动端），设置切屏多次后自动交卷等；</w:t>
            </w:r>
          </w:p>
          <w:p w14:paraId="5A0DE2C1" w14:textId="77777777" w:rsidR="009C078F" w:rsidRDefault="00000000">
            <w:pPr>
              <w:rPr>
                <w:rFonts w:ascii="宋体" w:hAnsi="宋体" w:cs="宋体" w:hint="eastAsia"/>
                <w:szCs w:val="21"/>
              </w:rPr>
            </w:pPr>
            <w:r>
              <w:rPr>
                <w:rFonts w:ascii="宋体" w:hAnsi="宋体" w:cs="宋体" w:hint="eastAsia"/>
                <w:szCs w:val="21"/>
              </w:rPr>
              <w:t>（3）支持通过调用考生考试设备自带的摄像头进行考中抓拍，教师监考时，可查看抓拍的图像，系统在考前、考中多次采集抓拍考生图像，并对异常情况进行标记；</w:t>
            </w:r>
          </w:p>
          <w:p w14:paraId="61C0FADA" w14:textId="77777777" w:rsidR="009C078F" w:rsidRDefault="00000000">
            <w:pPr>
              <w:rPr>
                <w:rFonts w:ascii="宋体" w:hAnsi="宋体" w:cs="宋体" w:hint="eastAsia"/>
                <w:szCs w:val="21"/>
              </w:rPr>
            </w:pPr>
            <w:r>
              <w:rPr>
                <w:rFonts w:ascii="宋体" w:hAnsi="宋体" w:cs="宋体" w:hint="eastAsia"/>
                <w:szCs w:val="21"/>
              </w:rPr>
              <w:t>▲（4）支持系统自动生成考试码与教师手动设置考试码，考生输入考试码方能进入考试；</w:t>
            </w:r>
            <w:r>
              <w:rPr>
                <w:rFonts w:ascii="宋体" w:hAnsi="宋体" w:hint="eastAsia"/>
              </w:rPr>
              <w:t>（提供清晰产品截图做证明，如因证明不清晰而被认定不满足条件等一切不利于投标方的后果，均由投标方自行承担责任）；</w:t>
            </w:r>
          </w:p>
          <w:p w14:paraId="436456E2" w14:textId="77777777" w:rsidR="009C078F" w:rsidRDefault="00000000">
            <w:pPr>
              <w:rPr>
                <w:rFonts w:ascii="宋体" w:hAnsi="宋体" w:cs="宋体" w:hint="eastAsia"/>
                <w:szCs w:val="21"/>
              </w:rPr>
            </w:pPr>
            <w:r>
              <w:rPr>
                <w:rFonts w:ascii="宋体" w:hAnsi="宋体" w:cs="宋体" w:hint="eastAsia"/>
                <w:szCs w:val="21"/>
              </w:rPr>
              <w:t>（5）支持对考生考中异常状态进行标记，支持教师一键筛选异常考生列表，查看考生异常行为数据；</w:t>
            </w:r>
          </w:p>
          <w:p w14:paraId="7B660632" w14:textId="77777777" w:rsidR="009C078F" w:rsidRDefault="00000000">
            <w:pPr>
              <w:rPr>
                <w:rFonts w:ascii="宋体" w:hAnsi="宋体" w:cs="宋体" w:hint="eastAsia"/>
                <w:szCs w:val="21"/>
              </w:rPr>
            </w:pPr>
            <w:r>
              <w:rPr>
                <w:rFonts w:ascii="宋体" w:hAnsi="宋体" w:cs="宋体" w:hint="eastAsia"/>
                <w:szCs w:val="21"/>
              </w:rPr>
              <w:t>▲（6）支持写作智能评分，包括作文总分、评语，以及语言、内容、篇章结构、技术规范四个维度的分项分；</w:t>
            </w:r>
            <w:r>
              <w:rPr>
                <w:rFonts w:ascii="宋体" w:hAnsi="宋体" w:hint="eastAsia"/>
              </w:rPr>
              <w:t>（提供清晰产品截图做证明，如因证明不清晰而被认定不满足条件等一切不利于投标方的后果，均由投标方自行承担责任）</w:t>
            </w:r>
          </w:p>
          <w:p w14:paraId="1408B429" w14:textId="77777777" w:rsidR="009C078F" w:rsidRDefault="00000000">
            <w:pPr>
              <w:rPr>
                <w:rFonts w:ascii="宋体" w:hAnsi="宋体" w:cs="宋体" w:hint="eastAsia"/>
                <w:szCs w:val="21"/>
              </w:rPr>
            </w:pPr>
            <w:r>
              <w:rPr>
                <w:rFonts w:ascii="宋体" w:hAnsi="宋体" w:cs="宋体" w:hint="eastAsia"/>
                <w:szCs w:val="21"/>
              </w:rPr>
              <w:t>（7）支持阅卷护眼模式，可调整答案背景色、调节字体大小，支持教师自定义评语；</w:t>
            </w:r>
          </w:p>
          <w:p w14:paraId="2CF45672" w14:textId="77777777" w:rsidR="009C078F" w:rsidRDefault="00000000">
            <w:pPr>
              <w:rPr>
                <w:rFonts w:ascii="宋体" w:hAnsi="宋体" w:cs="宋体" w:hint="eastAsia"/>
                <w:b/>
                <w:bCs/>
                <w:szCs w:val="21"/>
              </w:rPr>
            </w:pPr>
            <w:r>
              <w:rPr>
                <w:rFonts w:ascii="宋体" w:hAnsi="宋体" w:cs="宋体" w:hint="eastAsia"/>
                <w:b/>
                <w:bCs/>
                <w:szCs w:val="21"/>
              </w:rPr>
              <w:t>5、成绩分析模块</w:t>
            </w:r>
          </w:p>
          <w:p w14:paraId="34A52D2E" w14:textId="77777777" w:rsidR="009C078F" w:rsidRDefault="00000000">
            <w:pPr>
              <w:rPr>
                <w:rFonts w:ascii="宋体" w:hAnsi="宋体" w:cs="宋体" w:hint="eastAsia"/>
                <w:szCs w:val="21"/>
              </w:rPr>
            </w:pPr>
            <w:r>
              <w:rPr>
                <w:rFonts w:ascii="宋体" w:hAnsi="宋体" w:cs="宋体" w:hint="eastAsia"/>
                <w:szCs w:val="21"/>
              </w:rPr>
              <w:t>（1）支持教师和管理员查看考试和训练数据，支持教师查看成绩分布统计、难度与干扰项分析等数据，一键导出数据；</w:t>
            </w:r>
          </w:p>
          <w:p w14:paraId="3FC3086A" w14:textId="77777777" w:rsidR="009C078F" w:rsidRDefault="00000000">
            <w:pPr>
              <w:rPr>
                <w:rFonts w:ascii="宋体" w:hAnsi="宋体" w:cs="宋体" w:hint="eastAsia"/>
                <w:szCs w:val="21"/>
              </w:rPr>
            </w:pPr>
            <w:r>
              <w:rPr>
                <w:rFonts w:ascii="宋体" w:hAnsi="宋体" w:cs="宋体" w:hint="eastAsia"/>
                <w:szCs w:val="21"/>
              </w:rPr>
              <w:t>（2）支持学生在成绩报告中查看答题详情和参考答案解析；</w:t>
            </w:r>
          </w:p>
          <w:p w14:paraId="3826A805" w14:textId="77777777" w:rsidR="009C078F" w:rsidRDefault="00000000">
            <w:pPr>
              <w:rPr>
                <w:rFonts w:ascii="宋体" w:hAnsi="宋体" w:cs="宋体" w:hint="eastAsia"/>
                <w:szCs w:val="21"/>
              </w:rPr>
            </w:pPr>
            <w:r>
              <w:rPr>
                <w:rFonts w:ascii="宋体" w:hAnsi="宋体" w:cs="宋体" w:hint="eastAsia"/>
                <w:szCs w:val="21"/>
              </w:rPr>
              <w:lastRenderedPageBreak/>
              <w:t>（3）支持导出并归档学校考试的试卷包、考生答卷、成绩单，试卷包包括学生的试卷信息和作答，答卷明细包括学生各题答案详情以及各题得分详情，并提供用户画像式个测报告。</w:t>
            </w:r>
          </w:p>
          <w:p w14:paraId="3E0895AB" w14:textId="77777777" w:rsidR="009C078F" w:rsidRDefault="00000000">
            <w:pPr>
              <w:rPr>
                <w:rFonts w:ascii="宋体" w:hAnsi="宋体" w:cs="宋体" w:hint="eastAsia"/>
                <w:b/>
                <w:bCs/>
                <w:szCs w:val="21"/>
              </w:rPr>
            </w:pPr>
            <w:r>
              <w:rPr>
                <w:rFonts w:ascii="宋体" w:hAnsi="宋体" w:cs="宋体" w:hint="eastAsia"/>
                <w:b/>
                <w:bCs/>
                <w:szCs w:val="21"/>
              </w:rPr>
              <w:t>▲6、题库资源</w:t>
            </w:r>
          </w:p>
          <w:p w14:paraId="6A629065" w14:textId="77777777" w:rsidR="009C078F" w:rsidRDefault="00000000">
            <w:pPr>
              <w:rPr>
                <w:rFonts w:ascii="宋体" w:hAnsi="宋体" w:cs="宋体" w:hint="eastAsia"/>
                <w:szCs w:val="21"/>
              </w:rPr>
            </w:pPr>
            <w:r>
              <w:rPr>
                <w:rFonts w:ascii="宋体" w:hAnsi="宋体" w:cs="宋体" w:hint="eastAsia"/>
                <w:szCs w:val="21"/>
              </w:rPr>
              <w:t>系统内包含各种考试和训练的题库资源：英语基础训练题库不少于10000道试题，其它专项题库不少于100套（湖南省专升本英语考试模拟题、大学英语四级真题和模拟题、大学英语六级真题和模拟题）。一旦对应考试题型发生变化，需免费更新为最新题型试卷。</w:t>
            </w:r>
            <w:r>
              <w:rPr>
                <w:rFonts w:hint="eastAsia"/>
              </w:rPr>
              <w:t>（</w:t>
            </w:r>
            <w:r>
              <w:rPr>
                <w:rFonts w:ascii="宋体" w:hAnsi="宋体" w:hint="eastAsia"/>
                <w:bCs/>
                <w:color w:val="000000" w:themeColor="text1"/>
                <w:szCs w:val="21"/>
              </w:rPr>
              <w:t>提供功能承诺函并加盖公章)</w:t>
            </w:r>
            <w:r>
              <w:rPr>
                <w:rFonts w:hint="eastAsia"/>
              </w:rPr>
              <w:t>）</w:t>
            </w:r>
          </w:p>
          <w:p w14:paraId="624A5346" w14:textId="77777777" w:rsidR="009C078F" w:rsidRDefault="00000000">
            <w:pPr>
              <w:rPr>
                <w:rFonts w:ascii="宋体" w:hAnsi="宋体" w:cs="宋体" w:hint="eastAsia"/>
                <w:b/>
                <w:bCs/>
                <w:szCs w:val="21"/>
              </w:rPr>
            </w:pPr>
            <w:r>
              <w:rPr>
                <w:rFonts w:ascii="宋体" w:hAnsi="宋体" w:cs="宋体" w:hint="eastAsia"/>
                <w:b/>
                <w:bCs/>
                <w:szCs w:val="21"/>
              </w:rPr>
              <w:t>▲7、支持数据对接</w:t>
            </w:r>
          </w:p>
          <w:p w14:paraId="58698370" w14:textId="77777777" w:rsidR="009C078F" w:rsidRDefault="00000000">
            <w:pPr>
              <w:rPr>
                <w:rFonts w:ascii="宋体" w:hAnsi="宋体" w:cs="宋体" w:hint="eastAsia"/>
                <w:b/>
                <w:bCs/>
                <w:szCs w:val="21"/>
              </w:rPr>
            </w:pPr>
            <w:r>
              <w:rPr>
                <w:rFonts w:ascii="宋体" w:hAnsi="宋体" w:cs="宋体" w:hint="eastAsia"/>
                <w:szCs w:val="21"/>
              </w:rPr>
              <w:t>基础数据从数据中台获取，实现单点、统一身份认证登陆；运行数据回流本地，以便对使用情况进行分析统计。（</w:t>
            </w:r>
            <w:r>
              <w:rPr>
                <w:rFonts w:ascii="宋体" w:hAnsi="宋体" w:hint="eastAsia"/>
                <w:bCs/>
                <w:color w:val="000000" w:themeColor="text1"/>
                <w:szCs w:val="21"/>
              </w:rPr>
              <w:t>提供功能承诺函并加盖公章)）</w:t>
            </w:r>
          </w:p>
        </w:tc>
        <w:tc>
          <w:tcPr>
            <w:tcW w:w="437" w:type="pct"/>
            <w:shd w:val="clear" w:color="auto" w:fill="FFFFFF"/>
            <w:vAlign w:val="center"/>
          </w:tcPr>
          <w:p w14:paraId="62E445D0" w14:textId="77777777" w:rsidR="009C078F" w:rsidRDefault="00000000">
            <w:pPr>
              <w:jc w:val="center"/>
              <w:rPr>
                <w:rFonts w:ascii="宋体" w:hAnsi="宋体" w:cs="宋体" w:hint="eastAsia"/>
                <w:kern w:val="0"/>
                <w:szCs w:val="21"/>
              </w:rPr>
            </w:pPr>
            <w:r>
              <w:rPr>
                <w:rFonts w:ascii="宋体" w:hAnsi="宋体" w:cs="宋体" w:hint="eastAsia"/>
                <w:szCs w:val="21"/>
              </w:rPr>
              <w:lastRenderedPageBreak/>
              <w:t>1</w:t>
            </w:r>
          </w:p>
        </w:tc>
        <w:tc>
          <w:tcPr>
            <w:tcW w:w="423" w:type="pct"/>
            <w:shd w:val="clear" w:color="auto" w:fill="FFFFFF"/>
            <w:vAlign w:val="center"/>
          </w:tcPr>
          <w:p w14:paraId="6A572C81" w14:textId="77777777" w:rsidR="009C078F" w:rsidRDefault="00000000">
            <w:pPr>
              <w:jc w:val="center"/>
              <w:rPr>
                <w:rFonts w:ascii="宋体" w:hAnsi="宋体" w:cs="宋体" w:hint="eastAsia"/>
                <w:kern w:val="0"/>
                <w:szCs w:val="21"/>
              </w:rPr>
            </w:pPr>
            <w:r>
              <w:rPr>
                <w:rFonts w:ascii="宋体" w:hAnsi="宋体" w:cs="宋体" w:hint="eastAsia"/>
                <w:szCs w:val="21"/>
              </w:rPr>
              <w:t>套</w:t>
            </w:r>
          </w:p>
        </w:tc>
      </w:tr>
    </w:tbl>
    <w:p w14:paraId="6CBC347D" w14:textId="77777777" w:rsidR="009C078F" w:rsidRDefault="00000000">
      <w:pPr>
        <w:widowControl/>
        <w:spacing w:line="360" w:lineRule="auto"/>
        <w:rPr>
          <w:rFonts w:asciiTheme="minorEastAsia" w:hAnsiTheme="minorEastAsia" w:cstheme="minorEastAsia" w:hint="eastAsia"/>
          <w:b/>
          <w:bCs/>
          <w:sz w:val="24"/>
        </w:rPr>
      </w:pPr>
      <w:r>
        <w:rPr>
          <w:rFonts w:asciiTheme="minorEastAsia" w:hAnsiTheme="minorEastAsia" w:cstheme="minorEastAsia" w:hint="eastAsia"/>
          <w:b/>
          <w:bCs/>
          <w:sz w:val="24"/>
        </w:rPr>
        <w:lastRenderedPageBreak/>
        <w:t>五、项目商务要求</w:t>
      </w:r>
    </w:p>
    <w:p w14:paraId="0B368F6E" w14:textId="77777777" w:rsidR="009C078F" w:rsidRDefault="00000000">
      <w:pPr>
        <w:widowControl/>
        <w:spacing w:line="360" w:lineRule="auto"/>
        <w:ind w:firstLineChars="200" w:firstLine="480"/>
        <w:rPr>
          <w:rFonts w:asciiTheme="minorEastAsia" w:hAnsiTheme="minorEastAsia" w:cstheme="minorEastAsia" w:hint="eastAsia"/>
          <w:sz w:val="24"/>
        </w:rPr>
      </w:pPr>
      <w:r>
        <w:rPr>
          <w:rFonts w:asciiTheme="minorEastAsia" w:hAnsiTheme="minorEastAsia" w:cstheme="minorEastAsia" w:hint="eastAsia"/>
          <w:sz w:val="24"/>
        </w:rPr>
        <w:t>1、本项目采用费用包干方式建设，含设备及系统安装调试费、试运行测试通过验收、培训、质保等人工、管理、材料及税务所有费用，采购人不再支付任何其他费用。</w:t>
      </w:r>
    </w:p>
    <w:p w14:paraId="472937B7" w14:textId="77777777" w:rsidR="009C078F" w:rsidRDefault="00000000">
      <w:pPr>
        <w:widowControl/>
        <w:spacing w:line="360" w:lineRule="auto"/>
        <w:ind w:firstLineChars="200" w:firstLine="480"/>
        <w:rPr>
          <w:rFonts w:asciiTheme="minorEastAsia" w:hAnsiTheme="minorEastAsia" w:cstheme="minorEastAsia" w:hint="eastAsia"/>
          <w:sz w:val="24"/>
        </w:rPr>
      </w:pPr>
      <w:r>
        <w:rPr>
          <w:rFonts w:asciiTheme="minorEastAsia" w:hAnsiTheme="minorEastAsia" w:cstheme="minorEastAsia" w:hint="eastAsia"/>
          <w:sz w:val="24"/>
        </w:rPr>
        <w:t>2、所投软件必须承诺正版</w:t>
      </w:r>
      <w:r>
        <w:rPr>
          <w:rFonts w:asciiTheme="minorEastAsia" w:hAnsiTheme="minorEastAsia" w:cstheme="minorEastAsia"/>
          <w:sz w:val="24"/>
        </w:rPr>
        <w:t>(提供承诺书</w:t>
      </w:r>
      <w:r>
        <w:rPr>
          <w:rFonts w:asciiTheme="minorEastAsia" w:hAnsiTheme="minorEastAsia" w:cstheme="minorEastAsia" w:hint="eastAsia"/>
          <w:sz w:val="24"/>
        </w:rPr>
        <w:t>)</w:t>
      </w:r>
      <w:r>
        <w:rPr>
          <w:rFonts w:asciiTheme="minorEastAsia" w:hAnsiTheme="minorEastAsia" w:cstheme="minorEastAsia"/>
          <w:sz w:val="24"/>
        </w:rPr>
        <w:t>，因版权问题造成的</w:t>
      </w:r>
      <w:r>
        <w:rPr>
          <w:rFonts w:asciiTheme="minorEastAsia" w:hAnsiTheme="minorEastAsia" w:cstheme="minorEastAsia" w:hint="eastAsia"/>
          <w:sz w:val="24"/>
        </w:rPr>
        <w:t>一</w:t>
      </w:r>
      <w:r>
        <w:rPr>
          <w:rFonts w:asciiTheme="minorEastAsia" w:hAnsiTheme="minorEastAsia" w:cstheme="minorEastAsia"/>
          <w:sz w:val="24"/>
        </w:rPr>
        <w:t>切后果均</w:t>
      </w:r>
      <w:r>
        <w:rPr>
          <w:rFonts w:asciiTheme="minorEastAsia" w:hAnsiTheme="minorEastAsia" w:cstheme="minorEastAsia" w:hint="eastAsia"/>
          <w:sz w:val="24"/>
        </w:rPr>
        <w:t>由供应商承担。</w:t>
      </w:r>
    </w:p>
    <w:p w14:paraId="134B4FA2" w14:textId="77777777" w:rsidR="009C078F" w:rsidRDefault="00000000">
      <w:pPr>
        <w:widowControl/>
        <w:spacing w:line="360" w:lineRule="auto"/>
        <w:ind w:firstLineChars="200" w:firstLine="480"/>
        <w:rPr>
          <w:rFonts w:asciiTheme="minorEastAsia" w:hAnsiTheme="minorEastAsia" w:cstheme="minorEastAsia" w:hint="eastAsia"/>
          <w:sz w:val="24"/>
        </w:rPr>
      </w:pPr>
      <w:r>
        <w:rPr>
          <w:rFonts w:asciiTheme="minorEastAsia" w:hAnsiTheme="minorEastAsia" w:cstheme="minorEastAsia" w:hint="eastAsia"/>
          <w:sz w:val="24"/>
        </w:rPr>
        <w:t>3、供应商提供的货物必须是已经开发完成并随时可以投入使用的成熟产品，需提供本软件《计算机软件著作权登记证书》。</w:t>
      </w:r>
    </w:p>
    <w:p w14:paraId="4B3ABFC2" w14:textId="77777777" w:rsidR="009C078F" w:rsidRDefault="00000000">
      <w:pPr>
        <w:widowControl/>
        <w:spacing w:line="360" w:lineRule="auto"/>
        <w:ind w:firstLineChars="200" w:firstLine="480"/>
        <w:rPr>
          <w:rFonts w:asciiTheme="minorEastAsia" w:hAnsiTheme="minorEastAsia" w:cstheme="minorEastAsia" w:hint="eastAsia"/>
          <w:sz w:val="24"/>
        </w:rPr>
      </w:pPr>
      <w:r>
        <w:rPr>
          <w:rFonts w:asciiTheme="minorEastAsia" w:hAnsiTheme="minorEastAsia" w:cstheme="minorEastAsia" w:hint="eastAsia"/>
          <w:sz w:val="24"/>
        </w:rPr>
        <w:t>4</w:t>
      </w:r>
      <w:r>
        <w:rPr>
          <w:rFonts w:asciiTheme="minorEastAsia" w:hAnsiTheme="minorEastAsia" w:cstheme="minorEastAsia"/>
          <w:sz w:val="24"/>
        </w:rPr>
        <w:t>、</w:t>
      </w:r>
      <w:r>
        <w:rPr>
          <w:rFonts w:asciiTheme="minorEastAsia" w:hAnsiTheme="minorEastAsia" w:cstheme="minorEastAsia" w:hint="eastAsia"/>
          <w:sz w:val="24"/>
        </w:rPr>
        <w:t>技术参数标</w:t>
      </w:r>
      <w:r>
        <w:rPr>
          <w:rFonts w:ascii="宋体" w:hAnsi="宋体" w:cs="宋体" w:hint="eastAsia"/>
          <w:sz w:val="24"/>
        </w:rPr>
        <w:t>▲处</w:t>
      </w:r>
      <w:r>
        <w:rPr>
          <w:rFonts w:asciiTheme="minorEastAsia" w:hAnsiTheme="minorEastAsia" w:cstheme="minorEastAsia"/>
          <w:sz w:val="24"/>
        </w:rPr>
        <w:t>未能提供产品参数功能截图及承诺函的，视为不满足此功能参数，做无效投标处理。</w:t>
      </w:r>
    </w:p>
    <w:p w14:paraId="27DB6160" w14:textId="77777777" w:rsidR="009C078F" w:rsidRDefault="00000000">
      <w:pPr>
        <w:widowControl/>
        <w:spacing w:line="360" w:lineRule="auto"/>
        <w:ind w:firstLineChars="200" w:firstLine="480"/>
        <w:rPr>
          <w:rFonts w:asciiTheme="minorEastAsia" w:hAnsiTheme="minorEastAsia" w:cstheme="minorEastAsia" w:hint="eastAsia"/>
          <w:sz w:val="24"/>
        </w:rPr>
      </w:pPr>
      <w:r>
        <w:rPr>
          <w:rFonts w:asciiTheme="minorEastAsia" w:hAnsiTheme="minorEastAsia" w:cstheme="minorEastAsia" w:hint="eastAsia"/>
          <w:sz w:val="24"/>
        </w:rPr>
        <w:t>5、</w:t>
      </w:r>
      <w:r>
        <w:rPr>
          <w:rFonts w:asciiTheme="minorEastAsia" w:hAnsiTheme="minorEastAsia" w:cstheme="minorEastAsia"/>
          <w:sz w:val="24"/>
        </w:rPr>
        <w:t>采购方有权利要求预中标单位三个工作日内到校对所投</w:t>
      </w:r>
      <w:r>
        <w:rPr>
          <w:rFonts w:asciiTheme="minorEastAsia" w:hAnsiTheme="minorEastAsia" w:cstheme="minorEastAsia" w:hint="eastAsia"/>
          <w:sz w:val="24"/>
        </w:rPr>
        <w:t>产品</w:t>
      </w:r>
      <w:r>
        <w:rPr>
          <w:rFonts w:asciiTheme="minorEastAsia" w:hAnsiTheme="minorEastAsia" w:cstheme="minorEastAsia"/>
          <w:sz w:val="24"/>
        </w:rPr>
        <w:t>进行演示，证明所投</w:t>
      </w:r>
      <w:r>
        <w:rPr>
          <w:rFonts w:asciiTheme="minorEastAsia" w:hAnsiTheme="minorEastAsia" w:cstheme="minorEastAsia" w:hint="eastAsia"/>
          <w:sz w:val="24"/>
        </w:rPr>
        <w:t>产品</w:t>
      </w:r>
      <w:r>
        <w:rPr>
          <w:rFonts w:asciiTheme="minorEastAsia" w:hAnsiTheme="minorEastAsia" w:cstheme="minorEastAsia"/>
          <w:sz w:val="24"/>
        </w:rPr>
        <w:t>均满足以上要求，若有不满足的功能项，将被作为无效投标。</w:t>
      </w:r>
    </w:p>
    <w:p w14:paraId="263368EF" w14:textId="77777777" w:rsidR="009C078F" w:rsidRDefault="00000000">
      <w:pPr>
        <w:widowControl/>
        <w:spacing w:line="360" w:lineRule="auto"/>
        <w:ind w:firstLineChars="200" w:firstLine="480"/>
        <w:rPr>
          <w:rFonts w:asciiTheme="minorEastAsia" w:hAnsiTheme="minorEastAsia" w:cstheme="minorEastAsia" w:hint="eastAsia"/>
          <w:sz w:val="24"/>
        </w:rPr>
      </w:pPr>
      <w:r>
        <w:rPr>
          <w:rFonts w:asciiTheme="minorEastAsia" w:hAnsiTheme="minorEastAsia" w:cstheme="minorEastAsia" w:hint="eastAsia"/>
          <w:sz w:val="24"/>
        </w:rPr>
        <w:t>6、售后服务：三年质保，质保期内提供免费的产品维护和升级服务，质保期后正常维护更新不收取任何费用。供应商承诺原厂售后服务，</w:t>
      </w:r>
      <w:r>
        <w:rPr>
          <w:rFonts w:asciiTheme="minorEastAsia" w:hAnsiTheme="minorEastAsia" w:cstheme="minorEastAsia"/>
          <w:sz w:val="24"/>
        </w:rPr>
        <w:t>提供</w:t>
      </w:r>
      <w:r>
        <w:rPr>
          <w:rFonts w:asciiTheme="minorEastAsia" w:hAnsiTheme="minorEastAsia" w:cstheme="minorEastAsia" w:hint="eastAsia"/>
          <w:sz w:val="24"/>
        </w:rPr>
        <w:t>承诺书</w:t>
      </w:r>
      <w:r>
        <w:rPr>
          <w:rFonts w:asciiTheme="minorEastAsia" w:hAnsiTheme="minorEastAsia" w:cstheme="minorEastAsia"/>
          <w:sz w:val="24"/>
        </w:rPr>
        <w:t>并</w:t>
      </w:r>
      <w:r>
        <w:rPr>
          <w:rFonts w:asciiTheme="minorEastAsia" w:hAnsiTheme="minorEastAsia" w:cstheme="minorEastAsia" w:hint="eastAsia"/>
          <w:sz w:val="24"/>
        </w:rPr>
        <w:t>加盖公章</w:t>
      </w:r>
      <w:r>
        <w:rPr>
          <w:rFonts w:asciiTheme="minorEastAsia" w:hAnsiTheme="minorEastAsia" w:cstheme="minorEastAsia"/>
          <w:sz w:val="24"/>
        </w:rPr>
        <w:t>。</w:t>
      </w:r>
    </w:p>
    <w:p w14:paraId="1D4D5020" w14:textId="77777777" w:rsidR="009C078F" w:rsidRDefault="00000000">
      <w:pPr>
        <w:widowControl/>
        <w:spacing w:line="360" w:lineRule="auto"/>
        <w:ind w:firstLineChars="200" w:firstLine="480"/>
        <w:rPr>
          <w:rFonts w:asciiTheme="minorEastAsia" w:hAnsiTheme="minorEastAsia" w:cstheme="minorEastAsia" w:hint="eastAsia"/>
          <w:sz w:val="24"/>
        </w:rPr>
      </w:pPr>
      <w:r>
        <w:rPr>
          <w:rFonts w:asciiTheme="minorEastAsia" w:hAnsiTheme="minorEastAsia" w:cstheme="minorEastAsia" w:hint="eastAsia"/>
          <w:sz w:val="24"/>
        </w:rPr>
        <w:lastRenderedPageBreak/>
        <w:t>7、响应要求：供应商投标报价清单及证书等响应资料必须盖章扫描并上传，未按要求提供属无效投标。</w:t>
      </w:r>
    </w:p>
    <w:p w14:paraId="3A07910D" w14:textId="77777777" w:rsidR="009C078F" w:rsidRDefault="00000000">
      <w:pPr>
        <w:widowControl/>
        <w:spacing w:line="360" w:lineRule="auto"/>
        <w:ind w:firstLineChars="200" w:firstLine="480"/>
        <w:rPr>
          <w:rFonts w:asciiTheme="minorEastAsia" w:hAnsiTheme="minorEastAsia" w:cstheme="minorEastAsia" w:hint="eastAsia"/>
          <w:sz w:val="24"/>
          <w:highlight w:val="yellow"/>
        </w:rPr>
      </w:pPr>
      <w:r>
        <w:rPr>
          <w:rFonts w:asciiTheme="minorEastAsia" w:hAnsiTheme="minorEastAsia" w:cstheme="minorEastAsia" w:hint="eastAsia"/>
          <w:sz w:val="24"/>
        </w:rPr>
        <w:t>8、交货期限：签订合同后的10个工作日完成供货，15个工作日内完成产品的安装调试。</w:t>
      </w:r>
    </w:p>
    <w:p w14:paraId="4F5466C1" w14:textId="77777777" w:rsidR="009C078F" w:rsidRDefault="00000000">
      <w:pPr>
        <w:widowControl/>
        <w:spacing w:line="360" w:lineRule="auto"/>
        <w:ind w:firstLineChars="200" w:firstLine="480"/>
        <w:rPr>
          <w:rFonts w:asciiTheme="minorEastAsia" w:hAnsiTheme="minorEastAsia" w:cstheme="minorEastAsia" w:hint="eastAsia"/>
          <w:sz w:val="24"/>
        </w:rPr>
      </w:pPr>
      <w:r>
        <w:rPr>
          <w:rFonts w:asciiTheme="minorEastAsia" w:hAnsiTheme="minorEastAsia" w:cstheme="minorEastAsia" w:hint="eastAsia"/>
          <w:sz w:val="24"/>
        </w:rPr>
        <w:t>9、付款方式：系统安装调试培训完毕验收合格后，凭增值税专用发票支付合同款80%，1年后正常运行无质量、售后及其他经济法律纠纷等问题（无息）凭增值税专用发票支付合同款20％。</w:t>
      </w:r>
    </w:p>
    <w:p w14:paraId="73F6DB71" w14:textId="77777777" w:rsidR="009C078F" w:rsidRDefault="00000000">
      <w:pPr>
        <w:widowControl/>
        <w:spacing w:line="360" w:lineRule="auto"/>
        <w:ind w:firstLineChars="200" w:firstLine="480"/>
        <w:rPr>
          <w:rFonts w:asciiTheme="minorEastAsia" w:hAnsiTheme="minorEastAsia" w:cstheme="minorEastAsia" w:hint="eastAsia"/>
          <w:sz w:val="24"/>
        </w:rPr>
      </w:pPr>
      <w:r>
        <w:rPr>
          <w:rFonts w:asciiTheme="minorEastAsia" w:hAnsiTheme="minorEastAsia" w:cstheme="minorEastAsia" w:hint="eastAsia"/>
          <w:sz w:val="24"/>
        </w:rPr>
        <w:t>10、如供应商未在本合同约定的时间内完成交货、安装、调试并验收合格，每逾期一日的，乙方应按合同金额的0.5%按日向甲方支付违约金；乙方违约行为给甲方造成项目开发进度滞后，还应向甲方承担损失赔偿责任。</w:t>
      </w:r>
    </w:p>
    <w:p w14:paraId="604D7C61" w14:textId="77777777" w:rsidR="009C078F" w:rsidRDefault="00000000">
      <w:pPr>
        <w:widowControl/>
        <w:spacing w:line="360" w:lineRule="auto"/>
        <w:ind w:firstLineChars="200" w:firstLine="480"/>
        <w:rPr>
          <w:rFonts w:asciiTheme="minorEastAsia" w:hAnsiTheme="minorEastAsia" w:cstheme="minorEastAsia" w:hint="eastAsia"/>
          <w:sz w:val="24"/>
        </w:rPr>
      </w:pPr>
      <w:r>
        <w:rPr>
          <w:rFonts w:asciiTheme="minorEastAsia" w:hAnsiTheme="minorEastAsia" w:cstheme="minorEastAsia" w:hint="eastAsia"/>
          <w:sz w:val="24"/>
        </w:rPr>
        <w:t>11、验收标准：系统安装调试好，能正常使用；提供系统使用的培训服务和使用手册；系统符合采购参数。</w:t>
      </w:r>
    </w:p>
    <w:p w14:paraId="17A978AC" w14:textId="77777777" w:rsidR="009C078F" w:rsidRDefault="00000000">
      <w:pPr>
        <w:widowControl/>
        <w:spacing w:line="360" w:lineRule="auto"/>
        <w:ind w:firstLineChars="200" w:firstLine="480"/>
        <w:rPr>
          <w:rFonts w:asciiTheme="minorEastAsia" w:hAnsiTheme="minorEastAsia" w:cstheme="minorEastAsia" w:hint="eastAsia"/>
          <w:sz w:val="24"/>
        </w:rPr>
      </w:pPr>
      <w:r>
        <w:rPr>
          <w:rFonts w:asciiTheme="minorEastAsia" w:hAnsiTheme="minorEastAsia" w:cstheme="minorEastAsia" w:hint="eastAsia"/>
          <w:sz w:val="24"/>
        </w:rPr>
        <w:t>12、维保期内，因学校网络环境发生变化需迁移、调整的，供应商需与厂家技术员配合完成迁移工作，不另支付其它费用。</w:t>
      </w:r>
    </w:p>
    <w:p w14:paraId="5B871362" w14:textId="77777777" w:rsidR="009C078F" w:rsidRDefault="009C078F">
      <w:pPr>
        <w:rPr>
          <w:sz w:val="24"/>
        </w:rPr>
      </w:pPr>
    </w:p>
    <w:p w14:paraId="67FF7994" w14:textId="77777777" w:rsidR="009C078F" w:rsidRDefault="009C078F">
      <w:pPr>
        <w:rPr>
          <w:bCs/>
          <w:color w:val="000000" w:themeColor="text1"/>
        </w:rPr>
      </w:pPr>
    </w:p>
    <w:p w14:paraId="4EE820F2" w14:textId="77777777" w:rsidR="009C078F" w:rsidRDefault="009C078F"/>
    <w:p w14:paraId="3A44B942" w14:textId="77777777" w:rsidR="009C078F" w:rsidRDefault="009C078F">
      <w:pPr>
        <w:pStyle w:val="ab"/>
        <w:ind w:firstLineChars="0" w:firstLine="0"/>
        <w:rPr>
          <w:b/>
          <w:bCs/>
          <w:sz w:val="24"/>
        </w:rPr>
      </w:pPr>
    </w:p>
    <w:p w14:paraId="7983EE8B" w14:textId="77777777" w:rsidR="009C078F" w:rsidRDefault="009C078F">
      <w:pPr>
        <w:pStyle w:val="ab"/>
        <w:ind w:firstLineChars="0" w:firstLine="0"/>
        <w:rPr>
          <w:rFonts w:ascii="Arial" w:hAnsi="Arial" w:cs="Arial"/>
          <w:szCs w:val="21"/>
        </w:rPr>
      </w:pPr>
    </w:p>
    <w:sectPr w:rsidR="009C078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46BF446-6B3F-4862-8B5E-6CEF9ED07F8B}"/>
    <w:embedBold r:id="rId2" w:fontKey="{AD6C7011-5AB3-4B6E-8856-3DC5F55F0A86}"/>
  </w:font>
  <w:font w:name="宋体">
    <w:altName w:val="SimSun"/>
    <w:panose1 w:val="02010600030101010101"/>
    <w:charset w:val="86"/>
    <w:family w:val="auto"/>
    <w:pitch w:val="variable"/>
    <w:sig w:usb0="00000203" w:usb1="288F0000" w:usb2="00000016" w:usb3="00000000" w:csb0="00040001" w:csb1="00000000"/>
    <w:embedRegular r:id="rId3" w:subsetted="1" w:fontKey="{7B2858DC-162D-49C2-BB05-3E9990810242}"/>
    <w:embedBold r:id="rId4" w:subsetted="1" w:fontKey="{78099F2D-F81C-4057-8BC6-12C566FE89C1}"/>
  </w:font>
  <w:font w:name="Arial">
    <w:panose1 w:val="020B0604020202020204"/>
    <w:charset w:val="00"/>
    <w:family w:val="swiss"/>
    <w:pitch w:val="variable"/>
    <w:sig w:usb0="E0002EFF" w:usb1="C000785B" w:usb2="00000009" w:usb3="00000000" w:csb0="000001FF" w:csb1="00000000"/>
    <w:embedRegular r:id="rId5" w:fontKey="{06D98326-C63E-440B-8823-86C88AE86BB1}"/>
    <w:embedBold r:id="rId6" w:fontKey="{DA0482E8-E81B-4A61-8689-466D8C9B351D}"/>
  </w:font>
  <w:font w:name="楷体_GB2312">
    <w:altName w:val="方正楷体_GBK"/>
    <w:charset w:val="86"/>
    <w:family w:val="roman"/>
    <w:pitch w:val="default"/>
    <w:sig w:usb0="00000000" w:usb1="00000000" w:usb2="00000010" w:usb3="00000000" w:csb0="00040000" w:csb1="00000000"/>
  </w:font>
  <w:font w:name="Calibri Light">
    <w:panose1 w:val="020F0302020204030204"/>
    <w:charset w:val="00"/>
    <w:family w:val="swiss"/>
    <w:pitch w:val="variable"/>
    <w:sig w:usb0="E4002EFF" w:usb1="C200247B" w:usb2="00000009" w:usb3="00000000" w:csb0="000001FF" w:csb1="00000000"/>
    <w:embedRegular r:id="rId7" w:fontKey="{46ADA2A0-FEA2-4CDA-A1C5-6762ABED51E1}"/>
  </w:font>
  <w:font w:name="Calibri">
    <w:panose1 w:val="020F0502020204030204"/>
    <w:charset w:val="00"/>
    <w:family w:val="swiss"/>
    <w:pitch w:val="variable"/>
    <w:sig w:usb0="E4002EFF" w:usb1="C200247B" w:usb2="00000009" w:usb3="00000000" w:csb0="000001FF" w:csb1="00000000"/>
    <w:embedRegular r:id="rId8" w:fontKey="{89FBF641-6389-4E6B-9F51-5493DCE8F0D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033B27"/>
    <w:multiLevelType w:val="singleLevel"/>
    <w:tmpl w:val="7D033B27"/>
    <w:lvl w:ilvl="0">
      <w:start w:val="1"/>
      <w:numFmt w:val="chineseCounting"/>
      <w:suff w:val="nothing"/>
      <w:lvlText w:val="%1、"/>
      <w:lvlJc w:val="left"/>
      <w:rPr>
        <w:rFonts w:hint="eastAsia"/>
        <w:b/>
        <w:bCs/>
      </w:rPr>
    </w:lvl>
  </w:abstractNum>
  <w:num w:numId="1" w16cid:durableId="6612799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trackRevisions/>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EzNDU1M2Y1MjJjNDA0NmVhMTFmZTVlYTFjN2I0MmMifQ=="/>
  </w:docVars>
  <w:rsids>
    <w:rsidRoot w:val="332D633E"/>
    <w:rsid w:val="BF0FDF5C"/>
    <w:rsid w:val="BFA72307"/>
    <w:rsid w:val="BFD60DAD"/>
    <w:rsid w:val="BFDB446F"/>
    <w:rsid w:val="BFE61966"/>
    <w:rsid w:val="BFFB84B0"/>
    <w:rsid w:val="CFE7E38F"/>
    <w:rsid w:val="D3F793CA"/>
    <w:rsid w:val="D3FF2F7B"/>
    <w:rsid w:val="D4EC7C96"/>
    <w:rsid w:val="D5ACB4C1"/>
    <w:rsid w:val="D72D73BB"/>
    <w:rsid w:val="D7336728"/>
    <w:rsid w:val="D8FF9E12"/>
    <w:rsid w:val="DF3F5975"/>
    <w:rsid w:val="DF7FEAAE"/>
    <w:rsid w:val="EEFF90EE"/>
    <w:rsid w:val="EF1FF35D"/>
    <w:rsid w:val="EFDF82FC"/>
    <w:rsid w:val="F6924F37"/>
    <w:rsid w:val="F79720D2"/>
    <w:rsid w:val="F7F792E1"/>
    <w:rsid w:val="F9DF872E"/>
    <w:rsid w:val="FADFF204"/>
    <w:rsid w:val="FBDB3CFF"/>
    <w:rsid w:val="FBDBDE98"/>
    <w:rsid w:val="FBFD88F3"/>
    <w:rsid w:val="FBFF9E41"/>
    <w:rsid w:val="FCFE3E1C"/>
    <w:rsid w:val="FDCD74EB"/>
    <w:rsid w:val="FE7F5BC4"/>
    <w:rsid w:val="FF3C04C0"/>
    <w:rsid w:val="FF7D0BC9"/>
    <w:rsid w:val="FF7F6139"/>
    <w:rsid w:val="FF85D5D2"/>
    <w:rsid w:val="FF98C47E"/>
    <w:rsid w:val="FFBF5D4A"/>
    <w:rsid w:val="FFD89B2B"/>
    <w:rsid w:val="00004FDF"/>
    <w:rsid w:val="001A4520"/>
    <w:rsid w:val="001B2F4A"/>
    <w:rsid w:val="001E3DA4"/>
    <w:rsid w:val="001F590E"/>
    <w:rsid w:val="00324204"/>
    <w:rsid w:val="00657488"/>
    <w:rsid w:val="007F4F81"/>
    <w:rsid w:val="00802B85"/>
    <w:rsid w:val="00863B59"/>
    <w:rsid w:val="009C078F"/>
    <w:rsid w:val="00A87F26"/>
    <w:rsid w:val="00B77D8D"/>
    <w:rsid w:val="00C95EA1"/>
    <w:rsid w:val="00CB3C62"/>
    <w:rsid w:val="00D033C4"/>
    <w:rsid w:val="00D76C08"/>
    <w:rsid w:val="00EC2C2D"/>
    <w:rsid w:val="00FC786D"/>
    <w:rsid w:val="01B841E6"/>
    <w:rsid w:val="01E23011"/>
    <w:rsid w:val="029D518A"/>
    <w:rsid w:val="034A70C0"/>
    <w:rsid w:val="047563BF"/>
    <w:rsid w:val="055F62E0"/>
    <w:rsid w:val="0627193B"/>
    <w:rsid w:val="06652463"/>
    <w:rsid w:val="073E518E"/>
    <w:rsid w:val="074B67F3"/>
    <w:rsid w:val="08275C22"/>
    <w:rsid w:val="08B03E69"/>
    <w:rsid w:val="08C01BD2"/>
    <w:rsid w:val="09137F54"/>
    <w:rsid w:val="09835361"/>
    <w:rsid w:val="09A401E2"/>
    <w:rsid w:val="09C474A0"/>
    <w:rsid w:val="09CA0F5B"/>
    <w:rsid w:val="0B114EC6"/>
    <w:rsid w:val="0B6158EF"/>
    <w:rsid w:val="0C032502"/>
    <w:rsid w:val="0C7D0506"/>
    <w:rsid w:val="0CA5180B"/>
    <w:rsid w:val="0D466B4A"/>
    <w:rsid w:val="0DD78B86"/>
    <w:rsid w:val="0E8A515C"/>
    <w:rsid w:val="0F162F25"/>
    <w:rsid w:val="113B273E"/>
    <w:rsid w:val="115A632C"/>
    <w:rsid w:val="12D76496"/>
    <w:rsid w:val="137E584A"/>
    <w:rsid w:val="13AA7707"/>
    <w:rsid w:val="15282FD9"/>
    <w:rsid w:val="1584178B"/>
    <w:rsid w:val="16481B85"/>
    <w:rsid w:val="168B3820"/>
    <w:rsid w:val="16A11295"/>
    <w:rsid w:val="1711641B"/>
    <w:rsid w:val="17C623AB"/>
    <w:rsid w:val="17D411F6"/>
    <w:rsid w:val="19573E8D"/>
    <w:rsid w:val="19AF1F1B"/>
    <w:rsid w:val="1AC94917"/>
    <w:rsid w:val="1C177904"/>
    <w:rsid w:val="1C5B1EE6"/>
    <w:rsid w:val="1C676ADD"/>
    <w:rsid w:val="1CA67605"/>
    <w:rsid w:val="1CCB2BC8"/>
    <w:rsid w:val="1E1E766F"/>
    <w:rsid w:val="1E3E386E"/>
    <w:rsid w:val="1E6F1C79"/>
    <w:rsid w:val="1EAA4A5F"/>
    <w:rsid w:val="1EC83F44"/>
    <w:rsid w:val="1F6C0552"/>
    <w:rsid w:val="1F784B5D"/>
    <w:rsid w:val="1FB55F24"/>
    <w:rsid w:val="21FC7CC7"/>
    <w:rsid w:val="23305E7B"/>
    <w:rsid w:val="247E49C4"/>
    <w:rsid w:val="24AD2DBB"/>
    <w:rsid w:val="24CA19B7"/>
    <w:rsid w:val="251D41DD"/>
    <w:rsid w:val="26F70A5D"/>
    <w:rsid w:val="27B16E5E"/>
    <w:rsid w:val="281D62A2"/>
    <w:rsid w:val="28305FD5"/>
    <w:rsid w:val="291122AA"/>
    <w:rsid w:val="2930760B"/>
    <w:rsid w:val="2B5E10AB"/>
    <w:rsid w:val="2BEA0B91"/>
    <w:rsid w:val="2D74105A"/>
    <w:rsid w:val="2D8A563A"/>
    <w:rsid w:val="2EB72FAC"/>
    <w:rsid w:val="2EFF2BA5"/>
    <w:rsid w:val="30937A49"/>
    <w:rsid w:val="332D633E"/>
    <w:rsid w:val="3359083A"/>
    <w:rsid w:val="337F7EC6"/>
    <w:rsid w:val="339255A0"/>
    <w:rsid w:val="33DF2DA8"/>
    <w:rsid w:val="33F20F2A"/>
    <w:rsid w:val="35721192"/>
    <w:rsid w:val="36C6760E"/>
    <w:rsid w:val="36EF9D7D"/>
    <w:rsid w:val="37353608"/>
    <w:rsid w:val="377F082E"/>
    <w:rsid w:val="3821593A"/>
    <w:rsid w:val="38787C50"/>
    <w:rsid w:val="3BD52DE8"/>
    <w:rsid w:val="3C8B7826"/>
    <w:rsid w:val="3CA628B2"/>
    <w:rsid w:val="3D9B7F3D"/>
    <w:rsid w:val="3DC3B8DF"/>
    <w:rsid w:val="3DFD6502"/>
    <w:rsid w:val="3EB656F2"/>
    <w:rsid w:val="3FB5178A"/>
    <w:rsid w:val="3FBAA03E"/>
    <w:rsid w:val="41842FEA"/>
    <w:rsid w:val="41AB652E"/>
    <w:rsid w:val="42674891"/>
    <w:rsid w:val="42EF6D61"/>
    <w:rsid w:val="43905924"/>
    <w:rsid w:val="43A55671"/>
    <w:rsid w:val="44540A7A"/>
    <w:rsid w:val="4476700E"/>
    <w:rsid w:val="44A973E3"/>
    <w:rsid w:val="46050649"/>
    <w:rsid w:val="496EFED8"/>
    <w:rsid w:val="49D2118A"/>
    <w:rsid w:val="4AC40AD3"/>
    <w:rsid w:val="4B425E9C"/>
    <w:rsid w:val="4C2B6930"/>
    <w:rsid w:val="4C997D3D"/>
    <w:rsid w:val="4CEA0599"/>
    <w:rsid w:val="4E204818"/>
    <w:rsid w:val="4EF9D23B"/>
    <w:rsid w:val="4F0E0AE6"/>
    <w:rsid w:val="4F433C56"/>
    <w:rsid w:val="50D43A3A"/>
    <w:rsid w:val="525B7D57"/>
    <w:rsid w:val="526E7576"/>
    <w:rsid w:val="52911BE2"/>
    <w:rsid w:val="537C14B1"/>
    <w:rsid w:val="53D02297"/>
    <w:rsid w:val="56933A4F"/>
    <w:rsid w:val="570C14F3"/>
    <w:rsid w:val="578D66F1"/>
    <w:rsid w:val="5946766F"/>
    <w:rsid w:val="5AFF0477"/>
    <w:rsid w:val="5B12588A"/>
    <w:rsid w:val="5BCF72D8"/>
    <w:rsid w:val="5BEF4543"/>
    <w:rsid w:val="5BF84F09"/>
    <w:rsid w:val="5D1F7DEB"/>
    <w:rsid w:val="5D972077"/>
    <w:rsid w:val="5DEFFDA7"/>
    <w:rsid w:val="5F3A53B0"/>
    <w:rsid w:val="5F57386C"/>
    <w:rsid w:val="5FF73EBF"/>
    <w:rsid w:val="5FFAC78B"/>
    <w:rsid w:val="60B42F40"/>
    <w:rsid w:val="60BF5B6D"/>
    <w:rsid w:val="6192502F"/>
    <w:rsid w:val="649E3CEB"/>
    <w:rsid w:val="654A79CF"/>
    <w:rsid w:val="65623D40"/>
    <w:rsid w:val="6593581A"/>
    <w:rsid w:val="65F242EE"/>
    <w:rsid w:val="66195D1F"/>
    <w:rsid w:val="673F742A"/>
    <w:rsid w:val="6853397F"/>
    <w:rsid w:val="698C4A5A"/>
    <w:rsid w:val="69FF522C"/>
    <w:rsid w:val="6B4F21E3"/>
    <w:rsid w:val="6BA7DF0A"/>
    <w:rsid w:val="6BAD8AAE"/>
    <w:rsid w:val="6C53360D"/>
    <w:rsid w:val="6CA87DFD"/>
    <w:rsid w:val="6DDB7D5E"/>
    <w:rsid w:val="6DEFE5AF"/>
    <w:rsid w:val="6E733D0A"/>
    <w:rsid w:val="6E9D5013"/>
    <w:rsid w:val="6FA50A4A"/>
    <w:rsid w:val="707F0B8D"/>
    <w:rsid w:val="72EB27F1"/>
    <w:rsid w:val="73685BF0"/>
    <w:rsid w:val="73EB05CF"/>
    <w:rsid w:val="742D6E39"/>
    <w:rsid w:val="74F636CF"/>
    <w:rsid w:val="7597E512"/>
    <w:rsid w:val="75BAADC1"/>
    <w:rsid w:val="77277B70"/>
    <w:rsid w:val="77EE2541"/>
    <w:rsid w:val="77F4F313"/>
    <w:rsid w:val="78BC491F"/>
    <w:rsid w:val="78CF226D"/>
    <w:rsid w:val="795F2CCC"/>
    <w:rsid w:val="79FC1788"/>
    <w:rsid w:val="7B3F142F"/>
    <w:rsid w:val="7B5B1AAC"/>
    <w:rsid w:val="7B5F6C80"/>
    <w:rsid w:val="7BD6404E"/>
    <w:rsid w:val="7C2D00C2"/>
    <w:rsid w:val="7C9E2682"/>
    <w:rsid w:val="7CB455CD"/>
    <w:rsid w:val="7CDBBCD7"/>
    <w:rsid w:val="7D140B97"/>
    <w:rsid w:val="7DFE8D28"/>
    <w:rsid w:val="7DFFE8DB"/>
    <w:rsid w:val="7E1A6F63"/>
    <w:rsid w:val="7E56F8C6"/>
    <w:rsid w:val="7EED5F3F"/>
    <w:rsid w:val="7F460DAF"/>
    <w:rsid w:val="7F482D79"/>
    <w:rsid w:val="7F590AE3"/>
    <w:rsid w:val="7F9F22FD"/>
    <w:rsid w:val="7FB784D3"/>
    <w:rsid w:val="7FFF48BC"/>
    <w:rsid w:val="B4FE0B84"/>
    <w:rsid w:val="B5CE7ADC"/>
    <w:rsid w:val="B7FF6024"/>
    <w:rsid w:val="BBDE9B84"/>
    <w:rsid w:val="BD7BE02D"/>
    <w:rsid w:val="BD7F5D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60C3BA"/>
  <w15:docId w15:val="{F8BE2C45-08BF-432A-B657-BC30D32DC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w:uiPriority="99" w:unhideWhenUsed="1" w:qFormat="1"/>
    <w:lsdException w:name="Body Text First Indent 2" w:qFormat="1"/>
    <w:lsdException w:name="Block Text"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2">
    <w:name w:val="heading 2"/>
    <w:basedOn w:val="a"/>
    <w:next w:val="a"/>
    <w:qFormat/>
    <w:pPr>
      <w:keepNext/>
      <w:keepLines/>
      <w:spacing w:line="360" w:lineRule="auto"/>
      <w:outlineLvl w:val="1"/>
    </w:pPr>
    <w:rPr>
      <w:rFonts w:ascii="Arial" w:hAnsi="Arial"/>
      <w:b/>
      <w:bCs/>
      <w:sz w:val="24"/>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w:basedOn w:val="a"/>
    <w:next w:val="a"/>
    <w:qFormat/>
    <w:pPr>
      <w:spacing w:after="120"/>
    </w:pPr>
  </w:style>
  <w:style w:type="paragraph" w:styleId="a5">
    <w:name w:val="Body Text Indent"/>
    <w:basedOn w:val="a"/>
    <w:qFormat/>
    <w:pPr>
      <w:spacing w:after="120"/>
      <w:ind w:leftChars="200" w:left="420"/>
    </w:pPr>
  </w:style>
  <w:style w:type="paragraph" w:styleId="a6">
    <w:name w:val="Block Text"/>
    <w:basedOn w:val="a"/>
    <w:qFormat/>
    <w:pPr>
      <w:ind w:left="1171" w:right="91" w:hanging="1080"/>
    </w:pPr>
    <w:rPr>
      <w:rFonts w:eastAsia="楷体_GB2312"/>
      <w:szCs w:val="20"/>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tabs>
        <w:tab w:val="center" w:pos="4153"/>
        <w:tab w:val="right" w:pos="8306"/>
      </w:tabs>
      <w:snapToGrid w:val="0"/>
      <w:jc w:val="center"/>
    </w:pPr>
    <w:rPr>
      <w:sz w:val="18"/>
      <w:szCs w:val="18"/>
    </w:rPr>
  </w:style>
  <w:style w:type="paragraph" w:styleId="ab">
    <w:name w:val="Body Text First Indent"/>
    <w:basedOn w:val="a4"/>
    <w:next w:val="a"/>
    <w:uiPriority w:val="99"/>
    <w:unhideWhenUsed/>
    <w:qFormat/>
    <w:pPr>
      <w:ind w:firstLineChars="100" w:firstLine="420"/>
    </w:pPr>
  </w:style>
  <w:style w:type="paragraph" w:styleId="20">
    <w:name w:val="Body Text First Indent 2"/>
    <w:basedOn w:val="a5"/>
    <w:qFormat/>
    <w:pPr>
      <w:ind w:firstLineChars="200" w:firstLine="420"/>
    </w:pPr>
  </w:style>
  <w:style w:type="table" w:styleId="ac">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qFormat/>
    <w:pPr>
      <w:ind w:firstLineChars="200" w:firstLine="420"/>
    </w:pPr>
  </w:style>
  <w:style w:type="paragraph" w:customStyle="1" w:styleId="Style3">
    <w:name w:val="_Style 3"/>
    <w:basedOn w:val="a"/>
    <w:next w:val="a"/>
    <w:uiPriority w:val="34"/>
    <w:qFormat/>
    <w:pPr>
      <w:ind w:firstLineChars="200" w:firstLine="420"/>
    </w:pPr>
  </w:style>
  <w:style w:type="paragraph" w:customStyle="1" w:styleId="Flietext">
    <w:name w:val="Fließtext"/>
    <w:basedOn w:val="a"/>
    <w:uiPriority w:val="99"/>
    <w:qFormat/>
    <w:pPr>
      <w:overflowPunct w:val="0"/>
      <w:autoSpaceDE w:val="0"/>
      <w:autoSpaceDN w:val="0"/>
      <w:adjustRightInd w:val="0"/>
      <w:textAlignment w:val="baseline"/>
    </w:pPr>
    <w:rPr>
      <w:kern w:val="28"/>
    </w:rPr>
  </w:style>
  <w:style w:type="character" w:customStyle="1" w:styleId="aa">
    <w:name w:val="页眉 字符"/>
    <w:basedOn w:val="a0"/>
    <w:link w:val="a9"/>
    <w:qFormat/>
    <w:rPr>
      <w:rFonts w:ascii="Times New Roman" w:eastAsia="宋体" w:hAnsi="Times New Roman" w:cs="Times New Roman"/>
      <w:kern w:val="2"/>
      <w:sz w:val="18"/>
      <w:szCs w:val="18"/>
    </w:rPr>
  </w:style>
  <w:style w:type="character" w:customStyle="1" w:styleId="a8">
    <w:name w:val="页脚 字符"/>
    <w:basedOn w:val="a0"/>
    <w:link w:val="a7"/>
    <w:qFormat/>
    <w:rPr>
      <w:rFonts w:ascii="Times New Roman" w:eastAsia="宋体" w:hAnsi="Times New Roman" w:cs="Times New Roman"/>
      <w:kern w:val="2"/>
      <w:sz w:val="18"/>
      <w:szCs w:val="18"/>
    </w:rPr>
  </w:style>
  <w:style w:type="paragraph" w:styleId="ae">
    <w:name w:val="Revision"/>
    <w:hidden/>
    <w:uiPriority w:val="99"/>
    <w:unhideWhenUsed/>
    <w:rsid w:val="00324204"/>
    <w:pPr>
      <w:spacing w:after="0" w:line="240" w:lineRule="auto"/>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470</Words>
  <Characters>2681</Characters>
  <Application>Microsoft Office Word</Application>
  <DocSecurity>0</DocSecurity>
  <Lines>22</Lines>
  <Paragraphs>6</Paragraphs>
  <ScaleCrop>false</ScaleCrop>
  <Company/>
  <LinksUpToDate>false</LinksUpToDate>
  <CharactersWithSpaces>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乐 刘</cp:lastModifiedBy>
  <cp:revision>2</cp:revision>
  <dcterms:created xsi:type="dcterms:W3CDTF">2025-07-10T04:49:00Z</dcterms:created>
  <dcterms:modified xsi:type="dcterms:W3CDTF">2025-07-10T04:49:00Z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133FC2019394700AC9532568B3DBBB6D_43</vt:lpwstr>
  </property>
  <property fmtid="{D5CDD505-2E9C-101B-9397-08002B2CF9AE}" pid="4" name="KSOTemplateDocerSaveRecord">
    <vt:lpwstr>eyJoZGlkIjoiYTVkN2QzMjMyMjE5MDRkOWYzYWVkM2JlMGZjM2Y4ZDYiLCJ1c2VySWQiOiIyOTQwMTE1NzIifQ==</vt:lpwstr>
  </property>
</Properties>
</file>