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2025级军士生新训场地租赁服务项目需求</w:t>
      </w:r>
    </w:p>
    <w:p>
      <w:pPr>
        <w:keepNext w:val="0"/>
        <w:keepLines w:val="0"/>
        <w:pageBreakBefore w:val="0"/>
        <w:widowControl/>
        <w:kinsoku/>
        <w:wordWrap/>
        <w:overflowPunct/>
        <w:topLinePunct w:val="0"/>
        <w:autoSpaceDE/>
        <w:autoSpaceDN/>
        <w:bidi w:val="0"/>
        <w:adjustRightInd/>
        <w:snapToGrid/>
        <w:spacing w:line="576" w:lineRule="exact"/>
        <w:ind w:firstLine="560" w:firstLineChars="200"/>
        <w:jc w:val="left"/>
        <w:textAlignment w:val="auto"/>
        <w:rPr>
          <w:rFonts w:hint="eastAsia" w:ascii="黑体" w:hAnsi="黑体" w:eastAsia="黑体" w:cs="黑体"/>
          <w:sz w:val="28"/>
          <w:szCs w:val="28"/>
          <w:lang w:eastAsia="zh-CN"/>
        </w:rPr>
      </w:pP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一、项目基本情况及要求</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1.项目名称：湖南国防工业职业技术学院2025级军士生新训场地租赁</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2.租赁服务期：一个月</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3.项目需求主要包含的内容：</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（一）住宿、用餐场地要求：①提供充足、干净、安全的住宿场所，</w:t>
      </w:r>
      <w:r>
        <w:rPr>
          <w:rFonts w:hint="eastAsia" w:ascii="仿宋_GB2312" w:hAnsi="仿宋_GB2312" w:eastAsia="仿宋_GB2312" w:cs="仿宋_GB2312"/>
          <w:sz w:val="32"/>
          <w:szCs w:val="32"/>
          <w:lang w:val="en-US" w:eastAsia="zh-CN"/>
        </w:rPr>
        <w:t>能同时容纳860人的住房，所有住宿房间在同一栋楼，楼层不得超过7层，至少有两个楼梯出口，每个房间窗户限位，房间面积不少于40平方米，每间房限住8人（房间24小时有冷、热水，空调、独立卫生间（含2个淋浴间））；</w:t>
      </w:r>
      <w:r>
        <w:rPr>
          <w:rFonts w:hint="eastAsia" w:ascii="仿宋_GB2312" w:hAnsi="仿宋_GB2312" w:eastAsia="仿宋_GB2312" w:cs="仿宋_GB2312"/>
          <w:sz w:val="32"/>
          <w:szCs w:val="32"/>
          <w:lang w:eastAsia="zh-CN"/>
        </w:rPr>
        <w:t>②提供能同时容纳</w:t>
      </w:r>
      <w:r>
        <w:rPr>
          <w:rFonts w:hint="eastAsia" w:ascii="仿宋_GB2312" w:hAnsi="仿宋_GB2312" w:eastAsia="仿宋_GB2312" w:cs="仿宋_GB2312"/>
          <w:sz w:val="32"/>
          <w:szCs w:val="32"/>
          <w:lang w:val="en-US" w:eastAsia="zh-CN"/>
        </w:rPr>
        <w:t>860人</w:t>
      </w:r>
      <w:r>
        <w:rPr>
          <w:rFonts w:hint="eastAsia" w:ascii="仿宋_GB2312" w:hAnsi="仿宋_GB2312" w:eastAsia="仿宋_GB2312" w:cs="仿宋_GB2312"/>
          <w:sz w:val="32"/>
          <w:szCs w:val="32"/>
          <w:lang w:eastAsia="zh-CN"/>
        </w:rPr>
        <w:t>干净、舒适、安全的用餐场所；③满足全体学员集训期间基本生活要求。</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（二）学习、训练场地要求：①学习场所要求能够容纳8</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0人同时集中上课，面积不得少于</w:t>
      </w:r>
      <w:r>
        <w:rPr>
          <w:rFonts w:hint="eastAsia" w:ascii="仿宋_GB2312" w:hAnsi="仿宋_GB2312" w:eastAsia="仿宋_GB2312" w:cs="仿宋_GB2312"/>
          <w:sz w:val="32"/>
          <w:szCs w:val="32"/>
          <w:lang w:val="en-US" w:eastAsia="zh-CN"/>
        </w:rPr>
        <w:t>750平方米</w:t>
      </w:r>
      <w:r>
        <w:rPr>
          <w:rFonts w:hint="eastAsia" w:ascii="仿宋_GB2312" w:hAnsi="仿宋_GB2312" w:eastAsia="仿宋_GB2312" w:cs="仿宋_GB2312"/>
          <w:sz w:val="32"/>
          <w:szCs w:val="32"/>
          <w:lang w:eastAsia="zh-CN"/>
        </w:rPr>
        <w:t>，同时配有</w:t>
      </w:r>
      <w:r>
        <w:rPr>
          <w:rFonts w:hint="eastAsia" w:ascii="仿宋_GB2312" w:hAnsi="仿宋_GB2312" w:eastAsia="仿宋_GB2312" w:cs="仿宋_GB2312"/>
          <w:sz w:val="32"/>
          <w:szCs w:val="32"/>
          <w:lang w:val="en-US" w:eastAsia="zh-CN"/>
        </w:rPr>
        <w:t>15米（长）*5米（宽）*0.5米（高）以上宽度</w:t>
      </w:r>
      <w:r>
        <w:rPr>
          <w:rFonts w:hint="eastAsia" w:ascii="仿宋_GB2312" w:hAnsi="仿宋_GB2312" w:eastAsia="仿宋_GB2312" w:cs="仿宋_GB2312"/>
          <w:sz w:val="32"/>
          <w:szCs w:val="32"/>
          <w:lang w:eastAsia="zh-CN"/>
        </w:rPr>
        <w:t>舞台，场所内配备学习桌椅（</w:t>
      </w:r>
      <w:r>
        <w:rPr>
          <w:rFonts w:hint="eastAsia" w:ascii="仿宋_GB2312" w:hAnsi="仿宋_GB2312" w:eastAsia="仿宋_GB2312" w:cs="仿宋_GB2312"/>
          <w:sz w:val="32"/>
          <w:szCs w:val="32"/>
          <w:lang w:val="en-US" w:eastAsia="zh-CN"/>
        </w:rPr>
        <w:t>860位以上</w:t>
      </w:r>
      <w:r>
        <w:rPr>
          <w:rFonts w:hint="eastAsia" w:ascii="仿宋_GB2312" w:hAnsi="仿宋_GB2312" w:eastAsia="仿宋_GB2312" w:cs="仿宋_GB2312"/>
          <w:sz w:val="32"/>
          <w:szCs w:val="32"/>
          <w:lang w:eastAsia="zh-CN"/>
        </w:rPr>
        <w:t>）、全舞台背景电子屏、音响设备及能够满足场所温度调控的空调设备；</w:t>
      </w:r>
      <w:r>
        <w:rPr>
          <w:rFonts w:hint="eastAsia" w:ascii="仿宋_GB2312" w:hAnsi="仿宋_GB2312" w:eastAsia="仿宋_GB2312" w:cs="仿宋_GB2312"/>
          <w:sz w:val="32"/>
          <w:szCs w:val="32"/>
          <w:highlight w:val="none"/>
          <w:lang w:eastAsia="zh-CN"/>
        </w:rPr>
        <w:t>②有能容纳8</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lang w:eastAsia="zh-CN"/>
        </w:rPr>
        <w:t>0人的超过</w:t>
      </w:r>
      <w:r>
        <w:rPr>
          <w:rFonts w:hint="eastAsia" w:ascii="仿宋_GB2312" w:hAnsi="仿宋_GB2312" w:eastAsia="仿宋_GB2312" w:cs="仿宋_GB2312"/>
          <w:sz w:val="32"/>
          <w:szCs w:val="32"/>
          <w:highlight w:val="none"/>
          <w:lang w:val="en-US" w:eastAsia="zh-CN"/>
        </w:rPr>
        <w:t>6000平方米</w:t>
      </w:r>
      <w:r>
        <w:rPr>
          <w:rFonts w:hint="eastAsia" w:ascii="仿宋_GB2312" w:hAnsi="仿宋_GB2312" w:eastAsia="仿宋_GB2312" w:cs="仿宋_GB2312"/>
          <w:sz w:val="32"/>
          <w:szCs w:val="32"/>
          <w:highlight w:val="none"/>
          <w:lang w:eastAsia="zh-CN"/>
        </w:rPr>
        <w:t>训练场地开展训练活动；其中要求有</w:t>
      </w:r>
      <w:r>
        <w:rPr>
          <w:rFonts w:hint="eastAsia" w:ascii="仿宋_GB2312" w:hAnsi="仿宋_GB2312" w:eastAsia="仿宋_GB2312" w:cs="仿宋_GB2312"/>
          <w:sz w:val="32"/>
          <w:szCs w:val="32"/>
          <w:highlight w:val="none"/>
          <w:lang w:val="en-US" w:eastAsia="zh-CN"/>
        </w:rPr>
        <w:t>1个不少于2000平方米含阅兵台的足球训练场，其余训练场地要求平整、水泥硬化。</w:t>
      </w:r>
      <w:r>
        <w:rPr>
          <w:rFonts w:hint="eastAsia" w:ascii="仿宋_GB2312" w:hAnsi="仿宋_GB2312" w:eastAsia="仿宋_GB2312" w:cs="仿宋_GB2312"/>
          <w:sz w:val="32"/>
          <w:szCs w:val="32"/>
          <w:lang w:eastAsia="zh-CN"/>
        </w:rPr>
        <w:t>③场地周边安静宽阔，为封闭式场所，有专业安保人员全时负责值守。</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（三）医疗保障：①在租赁期间提供日常的医疗应急保障，要求有一位医护人员在租赁期间每天值守（</w:t>
      </w:r>
      <w:r>
        <w:rPr>
          <w:rFonts w:hint="eastAsia" w:ascii="仿宋_GB2312" w:hAnsi="仿宋_GB2312" w:eastAsia="仿宋_GB2312" w:cs="仿宋_GB2312"/>
          <w:sz w:val="32"/>
          <w:szCs w:val="32"/>
          <w:lang w:val="en-US" w:eastAsia="zh-CN"/>
        </w:rPr>
        <w:t>8:00-18:00</w:t>
      </w:r>
      <w:r>
        <w:rPr>
          <w:rFonts w:hint="eastAsia" w:ascii="仿宋_GB2312" w:hAnsi="仿宋_GB2312" w:eastAsia="仿宋_GB2312" w:cs="仿宋_GB2312"/>
          <w:sz w:val="32"/>
          <w:szCs w:val="32"/>
          <w:lang w:eastAsia="zh-CN"/>
        </w:rPr>
        <w:t>），训练中如有学员感冒、扭伤、紧急情况及时做应急处理。②提供一辆车，用于保障日常送医。</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（四）租赁期间运营要求：租赁期间有落地的执行服务团队，负责后勤保障、安全管理、风险管理等相关工作。</w:t>
      </w:r>
    </w:p>
    <w:p>
      <w:pPr>
        <w:pStyle w:val="2"/>
        <w:pageBreakBefore w:val="0"/>
        <w:kinsoku/>
        <w:wordWrap/>
        <w:overflowPunct/>
        <w:topLinePunct w:val="0"/>
        <w:autoSpaceDE/>
        <w:autoSpaceDN/>
        <w:bidi w:val="0"/>
        <w:snapToGrid/>
        <w:spacing w:before="0" w:after="0" w:line="240" w:lineRule="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 xml:space="preserve">    （五）租赁场地距离学校要求不得超过2小时大巴车程。学校地址：湖南省湘潭市雨湖区楠竹山镇学院路1号。</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Times New Roman" w:hAnsi="Times New Roman"/>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场地交接时间：要求交接时间为：</w:t>
      </w:r>
      <w:r>
        <w:rPr>
          <w:rFonts w:hint="eastAsia" w:ascii="仿宋_GB2312" w:hAnsi="仿宋_GB2312" w:eastAsia="仿宋_GB2312" w:cs="仿宋_GB2312"/>
          <w:sz w:val="32"/>
          <w:szCs w:val="32"/>
          <w:lang w:val="en-US" w:eastAsia="zh-CN"/>
        </w:rPr>
        <w:t>2025年8月25日。正式使用时间为：2025年9月1日至2025年9月30日，交接后所属租赁场地不得挪为他用。</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二、其他要求</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1.质量要求：供应商在参与竞价时，应上传该项目需求主要包含内容相应的佐证材料；须包括但不限于实地照片、租赁场所鸟瞰图。中标后要求到现场进行查验，如有不完全符合采购需求的情况，则作废标处理。</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2.结算要求：根据合同要求，无售后及其他纠纷等问题，乙方提供正规发票后一次性付款。</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三、供应商资质要求</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1.供应商必须具备独立法人资格，依法具有企业单位营业执照（营业执照处于有效期间） 。</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2.供应商需提供售后服务承诺书</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四、竞价相应附件要求（请供应商竞价时按下列要求上传相关附件，未按要求上传的取消其竞价资格）</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1.营业执照（扫描件）。</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2.售后服务承诺书（无统一格式，可由供应商自行拟定）。</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3.参加本项目采购活动前三年内在经营活动中没有重大违法记录书面声明。</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color w:val="auto"/>
          <w:sz w:val="32"/>
          <w:szCs w:val="32"/>
          <w:lang w:val="en-US" w:eastAsia="zh-CN"/>
        </w:rPr>
        <w:t>提供报价表及报价清单，必须由法人或其授权人签字并加盖单位公章。</w:t>
      </w:r>
    </w:p>
    <w:p>
      <w:pPr>
        <w:pageBreakBefore w:val="0"/>
        <w:kinsoku/>
        <w:wordWrap/>
        <w:overflowPunct/>
        <w:topLinePunct w:val="0"/>
        <w:autoSpaceDE/>
        <w:autoSpaceDN/>
        <w:bidi w:val="0"/>
        <w:snapToGrid/>
        <w:spacing w:line="576" w:lineRule="exact"/>
        <w:rPr>
          <w:rFonts w:hint="eastAsia"/>
          <w:sz w:val="32"/>
          <w:szCs w:val="32"/>
          <w:lang w:val="en-US" w:eastAsia="zh-CN"/>
        </w:rPr>
      </w:pPr>
      <w:bookmarkStart w:id="0" w:name="_GoBack"/>
      <w:bookmarkEnd w:id="0"/>
    </w:p>
    <w:sectPr>
      <w:pgSz w:w="11906" w:h="16838"/>
      <w:pgMar w:top="1814" w:right="1474" w:bottom="158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D4F8108-6E67-4F8F-A9C4-AA4E9B59745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EE1C9D50-6CDF-4B2A-81C5-93506419DC52}"/>
  </w:font>
  <w:font w:name="隶书">
    <w:panose1 w:val="0201050906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3" w:fontKey="{820EDC35-1D9B-4114-A8A7-D14B23F4D5E0}"/>
  </w:font>
  <w:font w:name="仿宋_GB2312">
    <w:altName w:val="仿宋"/>
    <w:panose1 w:val="02010609030101010101"/>
    <w:charset w:val="86"/>
    <w:family w:val="auto"/>
    <w:pitch w:val="default"/>
    <w:sig w:usb0="00000000" w:usb1="00000000" w:usb2="00000000" w:usb3="00000000" w:csb0="00040000" w:csb1="00000000"/>
    <w:embedRegular r:id="rId4" w:fontKey="{ECD4C3AE-A4CF-4E73-88A1-B3FD964DB7F9}"/>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chineseCountingThousand"/>
      <w:lvlText w:val="第%1部分"/>
      <w:legacy w:legacy="1" w:legacySpace="0" w:legacyIndent="0"/>
      <w:lvlJc w:val="left"/>
    </w:lvl>
    <w:lvl w:ilvl="1" w:tentative="0">
      <w:start w:val="1"/>
      <w:numFmt w:val="none"/>
      <w:pStyle w:val="2"/>
      <w:suff w:val="nothing"/>
      <w:lvlText w:val=""/>
      <w:lvlJc w:val="left"/>
    </w:lvl>
    <w:lvl w:ilvl="2" w:tentative="0">
      <w:start w:val="1"/>
      <w:numFmt w:val="none"/>
      <w:suff w:val="nothing"/>
      <w:lvlText w:val=""/>
      <w:lvlJc w:val="left"/>
    </w:lvl>
    <w:lvl w:ilvl="3" w:tentative="0">
      <w:start w:val="1"/>
      <w:numFmt w:val="none"/>
      <w:suff w:val="nothing"/>
      <w:lvlText w:val=""/>
      <w:lvlJc w:val="left"/>
    </w:lvl>
    <w:lvl w:ilvl="4" w:tentative="0">
      <w:start w:val="1"/>
      <w:numFmt w:val="none"/>
      <w:suff w:val="nothing"/>
      <w:lvlText w:val=""/>
      <w:lvlJc w:val="left"/>
    </w:lvl>
    <w:lvl w:ilvl="5" w:tentative="0">
      <w:start w:val="1"/>
      <w:numFmt w:val="none"/>
      <w:suff w:val="nothing"/>
      <w:lvlText w:val=""/>
      <w:lvlJc w:val="left"/>
    </w:lvl>
    <w:lvl w:ilvl="6" w:tentative="0">
      <w:start w:val="1"/>
      <w:numFmt w:val="none"/>
      <w:suff w:val="nothing"/>
      <w:lvlText w:val=""/>
      <w:lvlJc w:val="left"/>
    </w:lvl>
    <w:lvl w:ilvl="7" w:tentative="0">
      <w:start w:val="1"/>
      <w:numFmt w:val="none"/>
      <w:suff w:val="nothing"/>
      <w:lvlText w:val=""/>
      <w:lvlJc w:val="left"/>
    </w:lvl>
    <w:lvl w:ilvl="8" w:tentative="0">
      <w:start w:val="1"/>
      <w:numFmt w:val="none"/>
      <w:suff w:val="nothing"/>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4MjM4ZGE2Mzg2YTI1YmVkZDI2YTU5YjRmN2NiZjYifQ=="/>
  </w:docVars>
  <w:rsids>
    <w:rsidRoot w:val="00000000"/>
    <w:rsid w:val="05EC12D2"/>
    <w:rsid w:val="0798578D"/>
    <w:rsid w:val="0B301A95"/>
    <w:rsid w:val="0C50627A"/>
    <w:rsid w:val="0CC43952"/>
    <w:rsid w:val="0EE710F4"/>
    <w:rsid w:val="0F7F2F2E"/>
    <w:rsid w:val="122578F5"/>
    <w:rsid w:val="12A14823"/>
    <w:rsid w:val="16DF5DB1"/>
    <w:rsid w:val="1ABB6E04"/>
    <w:rsid w:val="1E2B1160"/>
    <w:rsid w:val="22DE41B3"/>
    <w:rsid w:val="231D6F1C"/>
    <w:rsid w:val="23A25C6E"/>
    <w:rsid w:val="27F61561"/>
    <w:rsid w:val="2A877ABB"/>
    <w:rsid w:val="30276F30"/>
    <w:rsid w:val="308570DA"/>
    <w:rsid w:val="34F427B0"/>
    <w:rsid w:val="39B90768"/>
    <w:rsid w:val="3AC8604C"/>
    <w:rsid w:val="3EB017C6"/>
    <w:rsid w:val="4DEA5AEB"/>
    <w:rsid w:val="5EF6315F"/>
    <w:rsid w:val="61807E00"/>
    <w:rsid w:val="705F07D2"/>
    <w:rsid w:val="75191263"/>
    <w:rsid w:val="79A049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numPr>
        <w:ilvl w:val="1"/>
        <w:numId w:val="1"/>
      </w:numPr>
      <w:adjustRightInd w:val="0"/>
      <w:spacing w:before="260" w:after="260" w:line="416" w:lineRule="atLeast"/>
      <w:textAlignment w:val="baseline"/>
      <w:outlineLvl w:val="1"/>
    </w:pPr>
    <w:rPr>
      <w:rFonts w:ascii="Arial" w:hAnsi="Arial" w:eastAsia="黑体"/>
      <w:b/>
      <w:kern w:val="0"/>
      <w:sz w:val="32"/>
      <w:szCs w:val="2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rPr>
      <w:rFonts w:eastAsia="隶书"/>
      <w:b/>
      <w:bCs/>
      <w:sz w:val="72"/>
    </w:rPr>
  </w:style>
  <w:style w:type="paragraph" w:styleId="4">
    <w:name w:val="Body Text First Indent"/>
    <w:basedOn w:val="3"/>
    <w:semiHidden/>
    <w:unhideWhenUsed/>
    <w:qFormat/>
    <w:uiPriority w:val="99"/>
    <w:pPr>
      <w:spacing w:after="120"/>
      <w:ind w:firstLine="420" w:firstLineChars="100"/>
      <w:jc w:val="both"/>
    </w:pPr>
    <w:rPr>
      <w:rFonts w:eastAsia="宋体"/>
      <w:b w:val="0"/>
      <w:bCs w:val="0"/>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1174</Words>
  <Characters>1268</Characters>
  <Lines>0</Lines>
  <Paragraphs>0</Paragraphs>
  <TotalTime>25</TotalTime>
  <ScaleCrop>false</ScaleCrop>
  <LinksUpToDate>false</LinksUpToDate>
  <CharactersWithSpaces>1293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2024-07-11T08:04:00Z</dcterms:created>
  <dc:creator>Administrator</dc:creator>
  <cp:lastModifiedBy>龙红</cp:lastModifiedBy>
  <cp:lastPrinted>2025-06-24T03:37:00Z</cp:lastPrinted>
  <dcterms:modified xsi:type="dcterms:W3CDTF">2025-07-15T09:20:52Z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0ACE41843E5C4E56BCA71CA484B7F9A7_13</vt:lpwstr>
  </property>
  <property fmtid="{D5CDD505-2E9C-101B-9397-08002B2CF9AE}" pid="4" name="KSOTemplateDocerSaveRecord">
    <vt:lpwstr>eyJoZGlkIjoiYmJiZmZhMTQ2MWJkMWUwN2U3ZWE2NjZmOTcxYzliY2MiLCJ1c2VySWQiOiIyMTI5ODI2MjQifQ==</vt:lpwstr>
  </property>
</Properties>
</file>