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626DF">
      <w:pPr>
        <w:shd w:val="clear"/>
        <w:spacing w:after="312" w:afterLines="100"/>
        <w:jc w:val="center"/>
        <w:rPr>
          <w:rFonts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val="en-US" w:eastAsia="zh-CN"/>
        </w:rPr>
        <w:t>竞价</w:t>
      </w:r>
      <w:r>
        <w:rPr>
          <w:rFonts w:hint="eastAsia" w:ascii="方正小标宋_GBK" w:hAnsi="方正小标宋_GBK" w:eastAsia="方正小标宋_GBK" w:cs="方正小标宋_GBK"/>
          <w:color w:val="auto"/>
          <w:sz w:val="32"/>
          <w:szCs w:val="32"/>
          <w:highlight w:val="none"/>
        </w:rPr>
        <w:t>文件</w:t>
      </w:r>
    </w:p>
    <w:p w14:paraId="1C5B07D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一、竞价要求</w:t>
      </w:r>
    </w:p>
    <w:p w14:paraId="1153BD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1、必须上传响应文件：加盖公章的营业执照、法人身份证复印件、报价清单、投标和售后承诺书。</w:t>
      </w:r>
    </w:p>
    <w:p w14:paraId="22DDB0D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为保障项目采购产品质量，要求中标人在中标公告发布后5个工作日内到采购人处现场演示所投产品功能及参数，并提供涉及本项目需求相关的证书、所投产品技术资料（含加盖公章的参数确认函）、原厂授权书及售后维修承诺函等资料；如不能按竞价文件要求提供资料或产品功能实质性不能满足竞价文件要求和投标承诺的，视为虚假应标作无效报标处理。（此项在投标文件提供承诺书并加盖投标人公章）</w:t>
      </w:r>
    </w:p>
    <w:p w14:paraId="3D4A7CD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中标后不接受快递送货，严格按投标文件中品牌参数供货。收到货后，采购方有权按国家技术标准或行业标准自行检验或委托有资质的相关质检机构检验，如发现货物的数量、质量、规格与采购方要求不符；或者证实货物存在缺陷，由此引发的风险和费用将由中标人承担。</w:t>
      </w:r>
    </w:p>
    <w:p w14:paraId="27AF5B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4、交货期限：合同签订后15个工作日之内完成供货，并验收合格。货到验收合格后付全款。</w:t>
      </w:r>
    </w:p>
    <w:p w14:paraId="1F6758BF">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5、服务承诺：从验收合格之日起，售后服务期为3年。服务期内收到使用单位通知后2小时内响应，24小时内到达现场解决问题。</w:t>
      </w:r>
    </w:p>
    <w:p w14:paraId="7F56B038">
      <w:pPr>
        <w:rPr>
          <w:rFonts w:hint="default" w:ascii="宋体" w:hAnsi="宋体" w:eastAsia="宋体" w:cs="宋体"/>
          <w:color w:val="auto"/>
          <w:kern w:val="2"/>
          <w:sz w:val="21"/>
          <w:szCs w:val="21"/>
          <w:lang w:val="en-US" w:eastAsia="zh-CN" w:bidi="ar-SA"/>
        </w:rPr>
      </w:pPr>
    </w:p>
    <w:p w14:paraId="186EA4CC">
      <w:pPr>
        <w:rPr>
          <w:rFonts w:hint="default" w:ascii="宋体" w:hAnsi="宋体" w:eastAsia="宋体" w:cs="宋体"/>
          <w:color w:val="auto"/>
          <w:kern w:val="2"/>
          <w:sz w:val="21"/>
          <w:szCs w:val="21"/>
          <w:lang w:val="en-US" w:eastAsia="zh-CN" w:bidi="ar-SA"/>
        </w:rPr>
        <w:sectPr>
          <w:pgSz w:w="11906" w:h="16838"/>
          <w:pgMar w:top="1157" w:right="1463" w:bottom="1157" w:left="1463" w:header="851" w:footer="992" w:gutter="0"/>
          <w:cols w:space="425" w:num="1"/>
          <w:docGrid w:type="lines" w:linePitch="312" w:charSpace="0"/>
        </w:sectPr>
      </w:pPr>
    </w:p>
    <w:p w14:paraId="3059E390">
      <w:pP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二、采购项目明细表</w:t>
      </w:r>
    </w:p>
    <w:tbl>
      <w:tblPr>
        <w:tblW w:w="150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97"/>
        <w:gridCol w:w="1005"/>
        <w:gridCol w:w="6495"/>
        <w:gridCol w:w="615"/>
        <w:gridCol w:w="615"/>
        <w:gridCol w:w="750"/>
        <w:gridCol w:w="722"/>
        <w:gridCol w:w="1110"/>
        <w:gridCol w:w="1123"/>
        <w:gridCol w:w="1200"/>
        <w:gridCol w:w="887"/>
      </w:tblGrid>
      <w:tr w14:paraId="15B6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92" w:hRule="atLeast"/>
          <w:tblHeader/>
        </w:trPr>
        <w:tc>
          <w:tcPr>
            <w:tcW w:w="497" w:type="dxa"/>
            <w:vMerge w:val="restart"/>
            <w:tcBorders>
              <w:top w:val="single" w:color="000000" w:sz="4" w:space="0"/>
              <w:left w:val="single" w:color="000000" w:sz="4" w:space="0"/>
              <w:bottom w:val="single" w:color="000000" w:sz="4" w:space="0"/>
              <w:right w:val="nil"/>
            </w:tcBorders>
            <w:shd w:val="clear"/>
            <w:vAlign w:val="center"/>
          </w:tcPr>
          <w:p w14:paraId="4BCA0126">
            <w:pPr>
              <w:keepNext w:val="0"/>
              <w:keepLines w:val="0"/>
              <w:widowControl/>
              <w:suppressLineNumbers w:val="0"/>
              <w:jc w:val="center"/>
              <w:textAlignment w:val="center"/>
              <w:rPr>
                <w:rFonts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序号</w:t>
            </w:r>
          </w:p>
        </w:tc>
        <w:tc>
          <w:tcPr>
            <w:tcW w:w="10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C93743">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名称</w:t>
            </w:r>
          </w:p>
        </w:tc>
        <w:tc>
          <w:tcPr>
            <w:tcW w:w="6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FFDAE5">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型号/规格/功能</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BC6FB3">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AAD93B">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数量</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8620B3">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单价（元）</w:t>
            </w:r>
          </w:p>
        </w:tc>
        <w:tc>
          <w:tcPr>
            <w:tcW w:w="7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BF2660">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合计（元）</w:t>
            </w:r>
          </w:p>
        </w:tc>
        <w:tc>
          <w:tcPr>
            <w:tcW w:w="1110" w:type="dxa"/>
            <w:vMerge w:val="restart"/>
            <w:tcBorders>
              <w:top w:val="single" w:color="000000" w:sz="4" w:space="0"/>
              <w:left w:val="single" w:color="000000" w:sz="4" w:space="0"/>
              <w:bottom w:val="single" w:color="000000" w:sz="4" w:space="0"/>
              <w:right w:val="nil"/>
            </w:tcBorders>
            <w:shd w:val="clear"/>
            <w:vAlign w:val="center"/>
          </w:tcPr>
          <w:p w14:paraId="37FB4BA6">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参考查询网址1</w:t>
            </w:r>
            <w:r>
              <w:rPr>
                <w:rFonts w:hint="eastAsia" w:ascii="新宋体" w:hAnsi="新宋体" w:eastAsia="新宋体" w:cs="新宋体"/>
                <w:b/>
                <w:bCs/>
                <w:i w:val="0"/>
                <w:iCs w:val="0"/>
                <w:color w:val="000000"/>
                <w:kern w:val="0"/>
                <w:sz w:val="21"/>
                <w:szCs w:val="21"/>
                <w:u w:val="none"/>
                <w:bdr w:val="none" w:color="auto" w:sz="0" w:space="0"/>
                <w:lang w:val="en-US" w:eastAsia="zh-CN" w:bidi="ar"/>
              </w:rPr>
              <w:br w:type="textWrapping"/>
            </w:r>
            <w:r>
              <w:rPr>
                <w:rFonts w:hint="eastAsia" w:ascii="新宋体" w:hAnsi="新宋体" w:eastAsia="新宋体" w:cs="新宋体"/>
                <w:b/>
                <w:bCs/>
                <w:i w:val="0"/>
                <w:iCs w:val="0"/>
                <w:color w:val="000000"/>
                <w:kern w:val="0"/>
                <w:sz w:val="21"/>
                <w:szCs w:val="21"/>
                <w:u w:val="none"/>
                <w:bdr w:val="none" w:color="auto" w:sz="0" w:space="0"/>
                <w:lang w:val="en-US" w:eastAsia="zh-CN" w:bidi="ar"/>
              </w:rPr>
              <w:t>（与建议品牌对应的网址）</w:t>
            </w:r>
          </w:p>
        </w:tc>
        <w:tc>
          <w:tcPr>
            <w:tcW w:w="1123" w:type="dxa"/>
            <w:vMerge w:val="restart"/>
            <w:tcBorders>
              <w:top w:val="single" w:color="000000" w:sz="4" w:space="0"/>
              <w:left w:val="single" w:color="000000" w:sz="4" w:space="0"/>
              <w:bottom w:val="single" w:color="000000" w:sz="4" w:space="0"/>
              <w:right w:val="nil"/>
            </w:tcBorders>
            <w:shd w:val="clear"/>
            <w:vAlign w:val="center"/>
          </w:tcPr>
          <w:p w14:paraId="7AFFF2D5">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参考查询网址2</w:t>
            </w:r>
            <w:r>
              <w:rPr>
                <w:rFonts w:hint="eastAsia" w:ascii="新宋体" w:hAnsi="新宋体" w:eastAsia="新宋体" w:cs="新宋体"/>
                <w:b/>
                <w:bCs/>
                <w:i w:val="0"/>
                <w:iCs w:val="0"/>
                <w:color w:val="000000"/>
                <w:kern w:val="0"/>
                <w:sz w:val="21"/>
                <w:szCs w:val="21"/>
                <w:u w:val="none"/>
                <w:bdr w:val="none" w:color="auto" w:sz="0" w:space="0"/>
                <w:lang w:val="en-US" w:eastAsia="zh-CN" w:bidi="ar"/>
              </w:rPr>
              <w:br w:type="textWrapping"/>
            </w:r>
            <w:r>
              <w:rPr>
                <w:rFonts w:hint="eastAsia" w:ascii="新宋体" w:hAnsi="新宋体" w:eastAsia="新宋体" w:cs="新宋体"/>
                <w:b/>
                <w:bCs/>
                <w:i w:val="0"/>
                <w:iCs w:val="0"/>
                <w:color w:val="000000"/>
                <w:kern w:val="0"/>
                <w:sz w:val="21"/>
                <w:szCs w:val="21"/>
                <w:u w:val="none"/>
                <w:bdr w:val="none" w:color="auto" w:sz="0" w:space="0"/>
                <w:lang w:val="en-US" w:eastAsia="zh-CN" w:bidi="ar"/>
              </w:rPr>
              <w:t>（与建议品牌对应的网址）</w:t>
            </w:r>
          </w:p>
        </w:tc>
        <w:tc>
          <w:tcPr>
            <w:tcW w:w="1200" w:type="dxa"/>
            <w:vMerge w:val="restart"/>
            <w:tcBorders>
              <w:top w:val="single" w:color="000000" w:sz="4" w:space="0"/>
              <w:left w:val="single" w:color="000000" w:sz="4" w:space="0"/>
              <w:bottom w:val="single" w:color="000000" w:sz="4" w:space="0"/>
              <w:right w:val="nil"/>
            </w:tcBorders>
            <w:shd w:val="clear"/>
            <w:vAlign w:val="center"/>
          </w:tcPr>
          <w:p w14:paraId="3409D0D3">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参考查询网址3</w:t>
            </w:r>
            <w:r>
              <w:rPr>
                <w:rFonts w:hint="eastAsia" w:ascii="新宋体" w:hAnsi="新宋体" w:eastAsia="新宋体" w:cs="新宋体"/>
                <w:b/>
                <w:bCs/>
                <w:i w:val="0"/>
                <w:iCs w:val="0"/>
                <w:color w:val="000000"/>
                <w:kern w:val="0"/>
                <w:sz w:val="21"/>
                <w:szCs w:val="21"/>
                <w:u w:val="none"/>
                <w:bdr w:val="none" w:color="auto" w:sz="0" w:space="0"/>
                <w:lang w:val="en-US" w:eastAsia="zh-CN" w:bidi="ar"/>
              </w:rPr>
              <w:br w:type="textWrapping"/>
            </w:r>
            <w:r>
              <w:rPr>
                <w:rFonts w:hint="eastAsia" w:ascii="新宋体" w:hAnsi="新宋体" w:eastAsia="新宋体" w:cs="新宋体"/>
                <w:b/>
                <w:bCs/>
                <w:i w:val="0"/>
                <w:iCs w:val="0"/>
                <w:color w:val="000000"/>
                <w:kern w:val="0"/>
                <w:sz w:val="21"/>
                <w:szCs w:val="21"/>
                <w:u w:val="none"/>
                <w:bdr w:val="none" w:color="auto" w:sz="0" w:space="0"/>
                <w:lang w:val="en-US" w:eastAsia="zh-CN" w:bidi="ar"/>
              </w:rPr>
              <w:t>（与建议品牌对应的网址）</w:t>
            </w:r>
          </w:p>
        </w:tc>
        <w:tc>
          <w:tcPr>
            <w:tcW w:w="8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889B20">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bdr w:val="none" w:color="auto" w:sz="0" w:space="0"/>
                <w:lang w:val="en-US" w:eastAsia="zh-CN" w:bidi="ar"/>
              </w:rPr>
              <w:t>备注</w:t>
            </w:r>
          </w:p>
        </w:tc>
      </w:tr>
      <w:tr w14:paraId="3796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497" w:type="dxa"/>
            <w:vMerge w:val="continue"/>
            <w:tcBorders>
              <w:top w:val="single" w:color="000000" w:sz="4" w:space="0"/>
              <w:left w:val="single" w:color="000000" w:sz="4" w:space="0"/>
              <w:bottom w:val="single" w:color="000000" w:sz="4" w:space="0"/>
              <w:right w:val="nil"/>
            </w:tcBorders>
            <w:shd w:val="clear"/>
            <w:vAlign w:val="center"/>
          </w:tcPr>
          <w:p w14:paraId="1832A424">
            <w:pPr>
              <w:jc w:val="center"/>
              <w:rPr>
                <w:rFonts w:hint="eastAsia" w:ascii="新宋体" w:hAnsi="新宋体" w:eastAsia="新宋体" w:cs="新宋体"/>
                <w:b/>
                <w:bCs/>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9C6E57">
            <w:pPr>
              <w:jc w:val="center"/>
              <w:rPr>
                <w:rFonts w:hint="eastAsia" w:ascii="新宋体" w:hAnsi="新宋体" w:eastAsia="新宋体" w:cs="新宋体"/>
                <w:b/>
                <w:bCs/>
                <w:i w:val="0"/>
                <w:iCs w:val="0"/>
                <w:color w:val="000000"/>
                <w:sz w:val="20"/>
                <w:szCs w:val="20"/>
                <w:u w:val="none"/>
              </w:rPr>
            </w:pPr>
          </w:p>
        </w:tc>
        <w:tc>
          <w:tcPr>
            <w:tcW w:w="6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F4B654">
            <w:pPr>
              <w:jc w:val="center"/>
              <w:rPr>
                <w:rFonts w:hint="eastAsia" w:ascii="新宋体" w:hAnsi="新宋体" w:eastAsia="新宋体" w:cs="新宋体"/>
                <w:b/>
                <w:bCs/>
                <w:i w:val="0"/>
                <w:iCs w:val="0"/>
                <w:color w:val="000000"/>
                <w:sz w:val="24"/>
                <w:szCs w:val="24"/>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4DD79D">
            <w:pPr>
              <w:jc w:val="center"/>
              <w:rPr>
                <w:rFonts w:hint="eastAsia" w:ascii="新宋体" w:hAnsi="新宋体" w:eastAsia="新宋体" w:cs="新宋体"/>
                <w:b/>
                <w:bCs/>
                <w:i w:val="0"/>
                <w:iCs w:val="0"/>
                <w:color w:val="000000"/>
                <w:sz w:val="24"/>
                <w:szCs w:val="24"/>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22B093">
            <w:pPr>
              <w:jc w:val="center"/>
              <w:rPr>
                <w:rFonts w:hint="eastAsia" w:ascii="新宋体" w:hAnsi="新宋体" w:eastAsia="新宋体" w:cs="新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6AC9EA">
            <w:pPr>
              <w:jc w:val="center"/>
              <w:rPr>
                <w:rFonts w:hint="eastAsia" w:ascii="新宋体" w:hAnsi="新宋体" w:eastAsia="新宋体" w:cs="新宋体"/>
                <w:b/>
                <w:bCs/>
                <w:i w:val="0"/>
                <w:iCs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4DA8CC">
            <w:pPr>
              <w:jc w:val="center"/>
              <w:rPr>
                <w:rFonts w:hint="eastAsia" w:ascii="新宋体" w:hAnsi="新宋体" w:eastAsia="新宋体" w:cs="新宋体"/>
                <w:b/>
                <w:bCs/>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nil"/>
            </w:tcBorders>
            <w:shd w:val="clear"/>
            <w:vAlign w:val="center"/>
          </w:tcPr>
          <w:p w14:paraId="641D41BE">
            <w:pPr>
              <w:jc w:val="center"/>
              <w:rPr>
                <w:rFonts w:hint="eastAsia" w:ascii="新宋体" w:hAnsi="新宋体" w:eastAsia="新宋体" w:cs="新宋体"/>
                <w:b/>
                <w:bCs/>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nil"/>
            </w:tcBorders>
            <w:shd w:val="clear"/>
            <w:vAlign w:val="center"/>
          </w:tcPr>
          <w:p w14:paraId="1325F39F">
            <w:pPr>
              <w:jc w:val="center"/>
              <w:rPr>
                <w:rFonts w:hint="eastAsia" w:ascii="新宋体" w:hAnsi="新宋体" w:eastAsia="新宋体" w:cs="新宋体"/>
                <w:b/>
                <w:bCs/>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nil"/>
            </w:tcBorders>
            <w:shd w:val="clear"/>
            <w:vAlign w:val="center"/>
          </w:tcPr>
          <w:p w14:paraId="574AEE8E">
            <w:pPr>
              <w:jc w:val="center"/>
              <w:rPr>
                <w:rFonts w:hint="eastAsia" w:ascii="新宋体" w:hAnsi="新宋体" w:eastAsia="新宋体" w:cs="新宋体"/>
                <w:b/>
                <w:bCs/>
                <w:i w:val="0"/>
                <w:iCs w:val="0"/>
                <w:color w:val="000000"/>
                <w:sz w:val="20"/>
                <w:szCs w:val="20"/>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8FE64A">
            <w:pPr>
              <w:jc w:val="center"/>
              <w:rPr>
                <w:rFonts w:hint="eastAsia" w:ascii="新宋体" w:hAnsi="新宋体" w:eastAsia="新宋体" w:cs="新宋体"/>
                <w:b/>
                <w:bCs/>
                <w:i w:val="0"/>
                <w:iCs w:val="0"/>
                <w:color w:val="000000"/>
                <w:sz w:val="20"/>
                <w:szCs w:val="20"/>
                <w:u w:val="none"/>
              </w:rPr>
            </w:pPr>
          </w:p>
        </w:tc>
      </w:tr>
      <w:tr w14:paraId="7F49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497" w:type="dxa"/>
            <w:tcBorders>
              <w:top w:val="single" w:color="000000" w:sz="4" w:space="0"/>
              <w:left w:val="single" w:color="000000" w:sz="4" w:space="0"/>
              <w:bottom w:val="single" w:color="000000" w:sz="4" w:space="0"/>
              <w:right w:val="single" w:color="000000" w:sz="4" w:space="0"/>
            </w:tcBorders>
            <w:shd w:val="clear"/>
            <w:vAlign w:val="center"/>
          </w:tcPr>
          <w:p w14:paraId="6AE4C6DA">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A78173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cpu</w:t>
            </w:r>
          </w:p>
        </w:tc>
        <w:tc>
          <w:tcPr>
            <w:tcW w:w="6495" w:type="dxa"/>
            <w:tcBorders>
              <w:top w:val="single" w:color="000000" w:sz="4" w:space="0"/>
              <w:left w:val="single" w:color="000000" w:sz="4" w:space="0"/>
              <w:bottom w:val="single" w:color="000000" w:sz="4" w:space="0"/>
              <w:right w:val="single" w:color="000000" w:sz="4" w:space="0"/>
            </w:tcBorders>
            <w:shd w:val="clear"/>
            <w:vAlign w:val="center"/>
          </w:tcPr>
          <w:p w14:paraId="571BF205">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intel i7 7700k</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D53293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CED4C3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0E4C7F00">
            <w:pPr>
              <w:jc w:val="center"/>
              <w:rPr>
                <w:rFonts w:hint="eastAsia" w:ascii="新宋体" w:hAnsi="新宋体" w:eastAsia="新宋体" w:cs="新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330608EB">
            <w:pPr>
              <w:jc w:val="center"/>
              <w:rPr>
                <w:rFonts w:hint="eastAsia" w:ascii="新宋体" w:hAnsi="新宋体" w:eastAsia="新宋体" w:cs="新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14:paraId="7DFCC8C3">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"https://item.jd.com/10147920905047.html" \l "crumb-wrap" \o "https://item.jd.com/10147920905047.html#crumb-wrap"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https://item.jd.com/10147920905047.html#crumb-wrap</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2A1883AF">
            <w:pPr>
              <w:keepNext w:val="0"/>
              <w:keepLines w:val="0"/>
              <w:widowControl/>
              <w:suppressLineNumbers w:val="0"/>
              <w:jc w:val="both"/>
              <w:textAlignment w:val="center"/>
              <w:rPr>
                <w:rFonts w:hint="eastAsia" w:ascii="新宋体" w:hAnsi="新宋体" w:eastAsia="新宋体" w:cs="新宋体"/>
                <w:i w:val="0"/>
                <w:iCs w:val="0"/>
                <w:color w:val="0000FF"/>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"https://item.jd.com/10154849882334.html"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https://item.jd.com/10154849882334.html</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D94BC15">
            <w:pPr>
              <w:keepNext w:val="0"/>
              <w:keepLines w:val="0"/>
              <w:widowControl/>
              <w:suppressLineNumbers w:val="0"/>
              <w:jc w:val="both"/>
              <w:textAlignment w:val="center"/>
              <w:rPr>
                <w:rFonts w:hint="eastAsia" w:ascii="新宋体" w:hAnsi="新宋体" w:eastAsia="新宋体" w:cs="新宋体"/>
                <w:i w:val="0"/>
                <w:iCs w:val="0"/>
                <w:color w:val="0000FF"/>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"https://hunan.zcygov.cn/items/2465205368403181?searchType=1&amp;searchTraceId=b05c886b-8ebf-4851-a959-f5e2f4985b54&amp;utm=a0004.eevees-search.goods_card.goods_detail.80eb2f104c1b11f08db65f6b52256add&amp;skuId=2465205368403518"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https://hunan.zcygov.cn/items/2465205368403181?searchType=1&amp;searchTraceId=b05c886b-8ebf-4851-a959-f5e2f4985b54&amp;utm=a0004.eevees-search.goods_card.goods_detail.80eb2f104c1b11f08db65f6b52256add&amp;skuId=2465205368403518</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887" w:type="dxa"/>
            <w:tcBorders>
              <w:top w:val="single" w:color="000000" w:sz="4" w:space="0"/>
              <w:left w:val="single" w:color="000000" w:sz="4" w:space="0"/>
              <w:bottom w:val="single" w:color="000000" w:sz="4" w:space="0"/>
              <w:right w:val="single" w:color="000000" w:sz="4" w:space="0"/>
            </w:tcBorders>
            <w:shd w:val="clear"/>
            <w:vAlign w:val="center"/>
          </w:tcPr>
          <w:p w14:paraId="61880C22">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英特尔、微星</w:t>
            </w:r>
          </w:p>
        </w:tc>
      </w:tr>
      <w:tr w14:paraId="51A6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497" w:type="dxa"/>
            <w:tcBorders>
              <w:top w:val="single" w:color="000000" w:sz="4" w:space="0"/>
              <w:left w:val="single" w:color="000000" w:sz="4" w:space="0"/>
              <w:bottom w:val="single" w:color="000000" w:sz="4" w:space="0"/>
              <w:right w:val="single" w:color="000000" w:sz="4" w:space="0"/>
            </w:tcBorders>
            <w:shd w:val="clear"/>
            <w:vAlign w:val="center"/>
          </w:tcPr>
          <w:p w14:paraId="2241D7D8">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676442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cpu散热器</w:t>
            </w:r>
          </w:p>
        </w:tc>
        <w:tc>
          <w:tcPr>
            <w:tcW w:w="6495" w:type="dxa"/>
            <w:tcBorders>
              <w:top w:val="single" w:color="000000" w:sz="4" w:space="0"/>
              <w:left w:val="single" w:color="000000" w:sz="4" w:space="0"/>
              <w:bottom w:val="single" w:color="000000" w:sz="4" w:space="0"/>
              <w:right w:val="single" w:color="000000" w:sz="4" w:space="0"/>
            </w:tcBorders>
            <w:shd w:val="clear"/>
            <w:vAlign w:val="center"/>
          </w:tcPr>
          <w:p w14:paraId="5AD4CEDE">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适合i7  cpu</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76ED68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CE1E6F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7CF49CAF">
            <w:pPr>
              <w:jc w:val="center"/>
              <w:rPr>
                <w:rFonts w:hint="eastAsia" w:ascii="新宋体" w:hAnsi="新宋体" w:eastAsia="新宋体" w:cs="新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5EDEB17B">
            <w:pPr>
              <w:jc w:val="center"/>
              <w:rPr>
                <w:rFonts w:hint="eastAsia" w:ascii="新宋体" w:hAnsi="新宋体" w:eastAsia="新宋体" w:cs="新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14:paraId="6BB16AA0">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"https://hunan.zcygov.cn/items/1652567423967758?searchType=1&amp;searchTraceId=c7e387a1-a24d-48c9-a31c-7e0e63196e5a&amp;utm=a0004.eevees-search.goods_card.goods_detail.b3644c20320711f0ac859949193943fd" \o "https://hunan.zcygov.cn/items/1652567423967758?searchType=1&amp;searchTraceId=c7e387a1-a24d-48c9-a31c-7e0e63196e5a&amp;utm=a0004.eevees-search.goods_card.goods_detail.b3644c20320711f0ac859949193943fd"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https://hunan.zcygov.cn/items/1652567423967758?searchType=1&amp;searchTraceId=c7e387a1-a24d-48c9-a31c-7e0e63196e5a&amp;utm=a0004.eevees-search.goods_card.goods_detail.b3644c20320711f0ac859949193943fd</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3E52E8DD">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"https://hunan.zcygov.cn/items/2488145208157249?searchType=1&amp;searchTraceId=c7e387a1-a24d-48c9-a31c-7e0e63196e5a&amp;utm=a0004.eevees-search.goods_card.goods_detail.b3644c20320711f0ac859949193943fd&amp;skuId=2488145208160860" \o "https://hunan.zcygov.cn/items/2488145208157249?searchType=1&amp;searchTraceId=c7e387a1-a24d-48c9-a31c-7e0e63196e5a&amp;utm=a0004.eevees-search.goods_card.goods_detail.b3644c20320711f0ac859949193943fd&amp;skuId=2488145208160860"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https://hunan.zcygov.cn/items/2488145208157249?searchType=1&amp;searchTraceId=c7e387a1-a24d-48c9-a31c-7e0e63196e5a&amp;utm=a0004.eevees-search.goods_card.goods_detail.b3644c20320711f0ac859949193943fd&amp;skuId=2488145208160860</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76A7F55C">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"https://hunan.zcygov.cn/items/1141991657965436?searchType=1&amp;searchTraceId=c7e387a1-a24d-48c9-a31c-7e0e63196e5a&amp;utm=a0004.eevees-search.goods_card.goods_detail.b3644c20320711f0ac859949193943fd&amp;skuId=1309265973" \o "https://hunan.zcygov.cn/items/1141991657965436?searchType=1&amp;searchTraceId=c7e387a1-a24d-48c9-a31c-7e0e63196e5a&amp;utm=a0004.eevees-search.goods_card.goods_detail.b3644c20320711f0ac859949193943fd&amp;skuId=1309265973"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https://hunan.zcygov.cn/items/1141991657965436?searchType=1&amp;searchTraceId=c7e387a1-a24d-48c9-a31c-7e0e63196e5a&amp;utm=a0004.eevees-search.goods_card.goods_detail.b3644c20320711f0ac859949193943fd&amp;skuId=1309265973</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887" w:type="dxa"/>
            <w:tcBorders>
              <w:top w:val="single" w:color="000000" w:sz="4" w:space="0"/>
              <w:left w:val="single" w:color="000000" w:sz="4" w:space="0"/>
              <w:bottom w:val="single" w:color="000000" w:sz="4" w:space="0"/>
              <w:right w:val="single" w:color="000000" w:sz="4" w:space="0"/>
            </w:tcBorders>
            <w:shd w:val="clear"/>
            <w:vAlign w:val="center"/>
          </w:tcPr>
          <w:p w14:paraId="28E04D3C">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九州风神、利民、超频3</w:t>
            </w:r>
          </w:p>
        </w:tc>
      </w:tr>
      <w:tr w14:paraId="4220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497" w:type="dxa"/>
            <w:tcBorders>
              <w:top w:val="single" w:color="000000" w:sz="4" w:space="0"/>
              <w:left w:val="single" w:color="000000" w:sz="4" w:space="0"/>
              <w:bottom w:val="single" w:color="000000" w:sz="4" w:space="0"/>
              <w:right w:val="single" w:color="000000" w:sz="4" w:space="0"/>
            </w:tcBorders>
            <w:shd w:val="clear"/>
            <w:vAlign w:val="center"/>
          </w:tcPr>
          <w:p w14:paraId="4F102A7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38E14F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显示器</w:t>
            </w:r>
          </w:p>
        </w:tc>
        <w:tc>
          <w:tcPr>
            <w:tcW w:w="6495" w:type="dxa"/>
            <w:tcBorders>
              <w:top w:val="single" w:color="000000" w:sz="4" w:space="0"/>
              <w:left w:val="single" w:color="000000" w:sz="4" w:space="0"/>
              <w:bottom w:val="single" w:color="000000" w:sz="4" w:space="0"/>
              <w:right w:val="single" w:color="000000" w:sz="4" w:space="0"/>
            </w:tcBorders>
            <w:shd w:val="clear"/>
            <w:vAlign w:val="center"/>
          </w:tcPr>
          <w:p w14:paraId="2C190C6F">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联想s22e-20</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DD68A3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4EB066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5446FEE9">
            <w:pPr>
              <w:jc w:val="center"/>
              <w:rPr>
                <w:rFonts w:hint="eastAsia" w:ascii="新宋体" w:hAnsi="新宋体" w:eastAsia="新宋体" w:cs="新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4E868A75">
            <w:pPr>
              <w:jc w:val="center"/>
              <w:rPr>
                <w:rFonts w:hint="eastAsia" w:ascii="新宋体" w:hAnsi="新宋体" w:eastAsia="新宋体" w:cs="新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14:paraId="1F141E53">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"https://hunan.zcygov.cn/items/2463241142286230?searchType=1&amp;searchTraceId=32aa73ed-01d7-47ac-979e-9dd8f2bf2388&amp;utm=a0004.eevees-search.goods_card.goods_detail.7427add0320811f0bb0377a21b777255&amp;skuId=2463241142285094" \o "https://hunan.zcygov.cn/items/2463241142286230?searchType=1&amp;searchTraceId=32aa73ed-01d7-47ac-979e-9dd8f2bf2388&amp;utm=a0004.eevees-search.goods_card.goods_detail.7427add0320811f0bb0377a21b777255&amp;skuId=2463241142285094"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https://hunan.zcygov.cn/items/2463241142286230?searchType=1&amp;searchTraceId=32aa73ed-01d7-47ac-979e-9dd8f2bf2388&amp;utm=a0004.eevees-search.goods_card.goods_detail.7427add0320811f0bb0377a21b777255&amp;skuId=2463241142285094</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2497C66E">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"https://hunan.zcygov.cn/items/2564114002489811?searchType=1&amp;searchTraceId=32aa73ed-01d7-47ac-979e-9dd8f2bf2388&amp;utm=a0004.eevees-search.goods_card.goods_detail.7427add0320811f0bb0377a21b777255&amp;skuId=2564114002489527" \o "https://hunan.zcygov.cn/items/2564114002489811?searchType=1&amp;searchTraceId=32aa73ed-01d7-47ac-979e-9dd8f2bf2388&amp;utm=a0004.eevees-search.goods_card.goods_detail.7427add0320811f0bb0377a21b777255&amp;skuId=2564114002489527"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https://hunan.zcygov.cn/items/2564114002489811?searchType=1&amp;searchTraceId=32aa73ed-01d7-47ac-979e-9dd8f2bf2388&amp;utm=a0004.eevees-search.goods_card.goods_detail.7427add0320811f0bb0377a21b777255&amp;skuId=2564114002489527</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7B95E24C">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"https://hunan.zcygov.cn/items/200717680037891?searchType=1&amp;searchTraceId=32aa73ed-01d7-47ac-979e-9dd8f2bf2388&amp;utm=a0004.eevees-search.goods_card.goods_detail.7427add0320811f0bb0377a21b777255&amp;skuId=162319751" \o "https://hunan.zcygov.cn/items/200717680037891?searchType=1&amp;searchTraceId=32aa73ed-01d7-47ac-979e-9dd8f2bf2388&amp;utm=a0004.eevees-search.goods_card.goods_detail.7427add0320811f0bb0377a21b777255&amp;skuId=162319751"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https://hunan.zcygov.cn/items/200717680037891?searchType=1&amp;searchTraceId=32aa73ed-01d7-47ac-979e-9dd8f2bf2388&amp;utm=a0004.eevees-search.goods_card.goods_detail.7427add0320811f0bb0377a21b777255&amp;skuId=162319751</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887" w:type="dxa"/>
            <w:tcBorders>
              <w:top w:val="single" w:color="000000" w:sz="4" w:space="0"/>
              <w:left w:val="single" w:color="000000" w:sz="4" w:space="0"/>
              <w:bottom w:val="single" w:color="000000" w:sz="4" w:space="0"/>
              <w:right w:val="single" w:color="000000" w:sz="4" w:space="0"/>
            </w:tcBorders>
            <w:shd w:val="clear"/>
            <w:vAlign w:val="center"/>
          </w:tcPr>
          <w:p w14:paraId="44FF33B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联想、长城、华为</w:t>
            </w:r>
          </w:p>
        </w:tc>
      </w:tr>
      <w:tr w14:paraId="38A6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497" w:type="dxa"/>
            <w:tcBorders>
              <w:top w:val="single" w:color="000000" w:sz="4" w:space="0"/>
              <w:left w:val="single" w:color="000000" w:sz="4" w:space="0"/>
              <w:bottom w:val="single" w:color="000000" w:sz="4" w:space="0"/>
              <w:right w:val="single" w:color="000000" w:sz="4" w:space="0"/>
            </w:tcBorders>
            <w:shd w:val="clear"/>
            <w:vAlign w:val="center"/>
          </w:tcPr>
          <w:p w14:paraId="24F6488F">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B725351">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固态硬盘</w:t>
            </w:r>
          </w:p>
        </w:tc>
        <w:tc>
          <w:tcPr>
            <w:tcW w:w="6495" w:type="dxa"/>
            <w:tcBorders>
              <w:top w:val="single" w:color="000000" w:sz="4" w:space="0"/>
              <w:left w:val="single" w:color="000000" w:sz="4" w:space="0"/>
              <w:bottom w:val="single" w:color="000000" w:sz="4" w:space="0"/>
              <w:right w:val="single" w:color="000000" w:sz="4" w:space="0"/>
            </w:tcBorders>
            <w:shd w:val="clear"/>
            <w:vAlign w:val="center"/>
          </w:tcPr>
          <w:p w14:paraId="08FA5B2B">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三星（SAMSUNG）980  500GB SSD固态硬盘 M.2接口(NVMe协议PCIe 3.0 x4)电脑配件</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BB8421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B29307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18FC5CC">
            <w:pPr>
              <w:jc w:val="center"/>
              <w:rPr>
                <w:rFonts w:hint="eastAsia" w:ascii="新宋体" w:hAnsi="新宋体" w:eastAsia="新宋体" w:cs="新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3167E317">
            <w:pPr>
              <w:jc w:val="center"/>
              <w:rPr>
                <w:rFonts w:hint="eastAsia" w:ascii="新宋体" w:hAnsi="新宋体" w:eastAsia="新宋体" w:cs="新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14:paraId="0B4AAFE1">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"https://hunan.zcygov.cn/items/1012510926422131?searchType=1&amp;searchTraceId=85b33f4c-4a82-4432-8e3f-f17691a3c76b&amp;utm=a0004.eevees-search.goods_card.goods_detail.93f1b61036fe11f0b088bd156ac03223&amp;skuId=910803862" \o "https://hunan.zcygov.cn/items/1012510926422131?searchType=1&amp;searchTraceId=85b33f4c-4a82-4432-8e3f-f17691a3c76b&amp;utm=a0004.eevees-search.goods_card.goods_detail.93f1b61036fe11f0b088bd156ac03223&amp;skuId=910803862"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https://hunan.zcygov.cn/items/1012510926422131?searchType=1&amp;searchTraceId=85b33f4c-4a82-4432-8e3f-f17691a3c76b&amp;utm=a0004.eevees-search.goods_card.goods_detail.93f1b61036fe11f0b088bd156ac03223&amp;skuId=910803862</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796289B9">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"https://hunan.zcygov.cn/items/94387146?searchType=1&amp;searchTraceId=e3f61aaf-c9fb-4877-8097-7fae03cbb2bd&amp;utm=a0004.eevees-search.goods_card.goods_detail.190984e036ff11f0b986037abbe30253&amp;skuId=119281299" \o "https://hunan.zcygov.cn/items/94387146?searchType=1&amp;searchTraceId=e3f61aaf-c9fb-4877-8097-7fae03cbb2bd&amp;utm=a0004.eevees-search.goods_card.goods_detail.190984e036ff11f0b986037abbe30253&amp;skuId=119281299"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https://hunan.zcygov.cn/items/94387146?searchType=1&amp;searchTraceId=e3f61aaf-c9fb-4877-8097-7fae03cbb2bd&amp;utm=a0004.eevees-search.goods_card.goods_detail.190984e036ff11f0b986037abbe30253&amp;skuId=119281299</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377EF25C">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kern w:val="0"/>
                <w:sz w:val="20"/>
                <w:szCs w:val="20"/>
                <w:u w:val="single"/>
                <w:bdr w:val="none" w:color="auto" w:sz="0" w:space="0"/>
                <w:lang w:val="en-US" w:eastAsia="zh-CN" w:bidi="ar"/>
              </w:rPr>
              <w:fldChar w:fldCharType="begin"/>
            </w:r>
            <w:r>
              <w:rPr>
                <w:rFonts w:hint="eastAsia" w:ascii="新宋体" w:hAnsi="新宋体" w:eastAsia="新宋体" w:cs="新宋体"/>
                <w:i w:val="0"/>
                <w:iCs w:val="0"/>
                <w:kern w:val="0"/>
                <w:sz w:val="20"/>
                <w:szCs w:val="20"/>
                <w:u w:val="single"/>
                <w:bdr w:val="none" w:color="auto" w:sz="0" w:space="0"/>
                <w:lang w:val="en-US" w:eastAsia="zh-CN" w:bidi="ar"/>
              </w:rPr>
              <w:instrText xml:space="preserve"> HYPERLINK "https://hunan.zcygov.cn/items/2498202981381247?searchType=1&amp;searchTraceId=637980a6-c4bc-4f4e-a138-ff71dff09f53&amp;utm=a0004.eevees-search.goods_card.goods_detail.da7b761036ff11f080e4e5099f6a1a0a&amp;skuId=2498202981380714" \o "https://hunan.zcygov.cn/items/2498202981381247?searchType=1&amp;searchTraceId=637980a6-c4bc-4f4e-a138-ff71dff09f53&amp;utm=a0004.eevees-search.goods_card.goods_detail.da7b761036ff11f080e4e5099f6a1a0a&amp;skuId=2498202981380714" </w:instrText>
            </w:r>
            <w:r>
              <w:rPr>
                <w:rFonts w:hint="eastAsia" w:ascii="新宋体" w:hAnsi="新宋体" w:eastAsia="新宋体" w:cs="新宋体"/>
                <w:i w:val="0"/>
                <w:iCs w:val="0"/>
                <w:kern w:val="0"/>
                <w:sz w:val="20"/>
                <w:szCs w:val="20"/>
                <w:u w:val="single"/>
                <w:bdr w:val="none" w:color="auto" w:sz="0" w:space="0"/>
                <w:lang w:val="en-US" w:eastAsia="zh-CN" w:bidi="ar"/>
              </w:rPr>
              <w:fldChar w:fldCharType="separate"/>
            </w:r>
            <w:r>
              <w:rPr>
                <w:rStyle w:val="4"/>
                <w:rFonts w:hint="eastAsia" w:ascii="新宋体" w:hAnsi="新宋体" w:eastAsia="新宋体" w:cs="新宋体"/>
                <w:i w:val="0"/>
                <w:iCs w:val="0"/>
                <w:sz w:val="20"/>
                <w:szCs w:val="20"/>
                <w:u w:val="single"/>
                <w:bdr w:val="none" w:color="auto" w:sz="0" w:space="0"/>
              </w:rPr>
              <w:t>https://hunan.zcygov.cn/items/2498202981381247?searchType=1&amp;searchTraceId=637980a6-c4bc-4f4e-a138-ff71dff09f53&amp;utm=a0004.eevees-search.goods_card.goods_detail.da7b761036ff11f080e4e5099f6a1a0a&amp;skuId=2498202981380714</w:t>
            </w:r>
            <w:r>
              <w:rPr>
                <w:rFonts w:hint="eastAsia" w:ascii="新宋体" w:hAnsi="新宋体" w:eastAsia="新宋体" w:cs="新宋体"/>
                <w:i w:val="0"/>
                <w:iCs w:val="0"/>
                <w:kern w:val="0"/>
                <w:sz w:val="20"/>
                <w:szCs w:val="20"/>
                <w:u w:val="single"/>
                <w:bdr w:val="none" w:color="auto" w:sz="0" w:space="0"/>
                <w:lang w:val="en-US" w:eastAsia="zh-CN" w:bidi="ar"/>
              </w:rPr>
              <w:fldChar w:fldCharType="end"/>
            </w:r>
          </w:p>
        </w:tc>
        <w:tc>
          <w:tcPr>
            <w:tcW w:w="887" w:type="dxa"/>
            <w:tcBorders>
              <w:top w:val="single" w:color="000000" w:sz="4" w:space="0"/>
              <w:left w:val="single" w:color="000000" w:sz="4" w:space="0"/>
              <w:bottom w:val="single" w:color="000000" w:sz="4" w:space="0"/>
              <w:right w:val="single" w:color="000000" w:sz="4" w:space="0"/>
            </w:tcBorders>
            <w:shd w:val="clear"/>
            <w:vAlign w:val="center"/>
          </w:tcPr>
          <w:p w14:paraId="745F4666">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三星、英特尔、联想</w:t>
            </w:r>
          </w:p>
        </w:tc>
      </w:tr>
      <w:tr w14:paraId="01E6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497" w:type="dxa"/>
            <w:tcBorders>
              <w:top w:val="single" w:color="000000" w:sz="4" w:space="0"/>
              <w:left w:val="single" w:color="000000" w:sz="4" w:space="0"/>
              <w:bottom w:val="single" w:color="000000" w:sz="4" w:space="0"/>
              <w:right w:val="single" w:color="000000" w:sz="4" w:space="0"/>
            </w:tcBorders>
            <w:shd w:val="clear"/>
            <w:vAlign w:val="center"/>
          </w:tcPr>
          <w:p w14:paraId="450AFDE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F719840">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内存条</w:t>
            </w:r>
          </w:p>
        </w:tc>
        <w:tc>
          <w:tcPr>
            <w:tcW w:w="6495" w:type="dxa"/>
            <w:tcBorders>
              <w:top w:val="single" w:color="000000" w:sz="4" w:space="0"/>
              <w:left w:val="single" w:color="000000" w:sz="4" w:space="0"/>
              <w:bottom w:val="single" w:color="000000" w:sz="4" w:space="0"/>
              <w:right w:val="single" w:color="000000" w:sz="4" w:space="0"/>
            </w:tcBorders>
            <w:shd w:val="clear"/>
            <w:vAlign w:val="center"/>
          </w:tcPr>
          <w:p w14:paraId="351DFAF0">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内存条8GB PC4-2666</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C86011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根</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0CF694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44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3B7EDCE4">
            <w:pPr>
              <w:jc w:val="center"/>
              <w:rPr>
                <w:rFonts w:hint="eastAsia" w:ascii="新宋体" w:hAnsi="新宋体" w:eastAsia="新宋体" w:cs="新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0202018D">
            <w:pPr>
              <w:jc w:val="center"/>
              <w:rPr>
                <w:rFonts w:hint="eastAsia" w:ascii="新宋体" w:hAnsi="新宋体" w:eastAsia="新宋体" w:cs="新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14:paraId="28C2588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color w:val="000000"/>
                <w:kern w:val="0"/>
                <w:sz w:val="20"/>
                <w:szCs w:val="20"/>
                <w:u w:val="single"/>
                <w:bdr w:val="none" w:color="auto" w:sz="0" w:space="0"/>
                <w:lang w:val="en-US" w:eastAsia="zh-CN" w:bidi="ar"/>
              </w:rPr>
              <w:t>https://hunan.zcygov.cn/items/681985778119137?searchType=1&amp;searchTraceId=4f6a2f6f-9ce4-47cb-9995-c621f80672d9&amp;utm=a0004.eevees-search.goods_card.goods_detail.92bb7e803ab811f0b905f5be140bba6f&amp;skuId=323421361</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4BA4E7F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color w:val="000000"/>
                <w:kern w:val="0"/>
                <w:sz w:val="20"/>
                <w:szCs w:val="20"/>
                <w:u w:val="single"/>
                <w:bdr w:val="none" w:color="auto" w:sz="0" w:space="0"/>
                <w:lang w:val="en-US" w:eastAsia="zh-CN" w:bidi="ar"/>
              </w:rPr>
              <w:t>https://item.jd.com/10076645753740.html</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0B097AE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single"/>
              </w:rPr>
            </w:pPr>
            <w:r>
              <w:rPr>
                <w:rFonts w:hint="eastAsia" w:ascii="新宋体" w:hAnsi="新宋体" w:eastAsia="新宋体" w:cs="新宋体"/>
                <w:i w:val="0"/>
                <w:iCs w:val="0"/>
                <w:color w:val="000000"/>
                <w:kern w:val="0"/>
                <w:sz w:val="20"/>
                <w:szCs w:val="20"/>
                <w:u w:val="single"/>
                <w:bdr w:val="none" w:color="auto" w:sz="0" w:space="0"/>
                <w:lang w:val="en-US" w:eastAsia="zh-CN" w:bidi="ar"/>
              </w:rPr>
              <w:t>https://hunan.zcygov.cn/items/2475820145194280?searchType=1&amp;searchTraceId=4fecd1d2-2251-49a5-9b37-115a7f26fdf3&amp;utm=a0004.eevees-search.goods_card.goods_detail.245a21c04c1b11f0b6f4ed49050713d8&amp;skuId=2475820145194937</w:t>
            </w:r>
          </w:p>
        </w:tc>
        <w:tc>
          <w:tcPr>
            <w:tcW w:w="887" w:type="dxa"/>
            <w:tcBorders>
              <w:top w:val="single" w:color="000000" w:sz="4" w:space="0"/>
              <w:left w:val="single" w:color="000000" w:sz="4" w:space="0"/>
              <w:bottom w:val="single" w:color="000000" w:sz="4" w:space="0"/>
              <w:right w:val="single" w:color="000000" w:sz="4" w:space="0"/>
            </w:tcBorders>
            <w:shd w:val="clear"/>
            <w:vAlign w:val="center"/>
          </w:tcPr>
          <w:p w14:paraId="298AA262">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三星、海力士</w:t>
            </w:r>
          </w:p>
        </w:tc>
      </w:tr>
      <w:tr w14:paraId="1773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45" w:hRule="atLeast"/>
        </w:trPr>
        <w:tc>
          <w:tcPr>
            <w:tcW w:w="497" w:type="dxa"/>
            <w:tcBorders>
              <w:top w:val="single" w:color="000000" w:sz="4" w:space="0"/>
              <w:left w:val="single" w:color="000000" w:sz="4" w:space="0"/>
              <w:bottom w:val="single" w:color="000000" w:sz="4" w:space="0"/>
              <w:right w:val="single" w:color="000000" w:sz="4" w:space="0"/>
            </w:tcBorders>
            <w:shd w:val="clear"/>
            <w:vAlign w:val="center"/>
          </w:tcPr>
          <w:p w14:paraId="14C6EDC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D1B4708">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装配式建筑职业技能实训系统</w:t>
            </w:r>
          </w:p>
        </w:tc>
        <w:tc>
          <w:tcPr>
            <w:tcW w:w="6495" w:type="dxa"/>
            <w:tcBorders>
              <w:top w:val="single" w:color="000000" w:sz="4" w:space="0"/>
              <w:left w:val="single" w:color="000000" w:sz="4" w:space="0"/>
              <w:bottom w:val="single" w:color="000000" w:sz="4" w:space="0"/>
              <w:right w:val="single" w:color="000000" w:sz="4" w:space="0"/>
            </w:tcBorders>
            <w:shd w:val="clear"/>
            <w:vAlign w:val="center"/>
          </w:tcPr>
          <w:p w14:paraId="153BF9DD">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1、整体要求</w:t>
            </w:r>
            <w:r>
              <w:rPr>
                <w:rFonts w:hint="eastAsia" w:ascii="新宋体" w:hAnsi="新宋体" w:eastAsia="新宋体" w:cs="新宋体"/>
                <w:i w:val="0"/>
                <w:iCs w:val="0"/>
                <w:color w:val="000000"/>
                <w:kern w:val="0"/>
                <w:sz w:val="20"/>
                <w:szCs w:val="20"/>
                <w:u w:val="none"/>
                <w:bdr w:val="none" w:color="auto" w:sz="0" w:space="0"/>
                <w:lang w:val="en-US" w:eastAsia="zh-CN" w:bidi="ar"/>
              </w:rPr>
              <w:br w:type="textWrapping"/>
            </w:r>
            <w:r>
              <w:rPr>
                <w:rFonts w:hint="eastAsia" w:ascii="新宋体" w:hAnsi="新宋体" w:eastAsia="新宋体" w:cs="新宋体"/>
                <w:i w:val="0"/>
                <w:iCs w:val="0"/>
                <w:color w:val="000000"/>
                <w:kern w:val="0"/>
                <w:sz w:val="20"/>
                <w:szCs w:val="20"/>
                <w:u w:val="none"/>
                <w:bdr w:val="none" w:color="auto" w:sz="0" w:space="0"/>
                <w:lang w:val="en-US" w:eastAsia="zh-CN" w:bidi="ar"/>
              </w:rPr>
              <w:t>产品需根据装配式建筑流程特点，分别从构件生产和装配化施工流程进行设计，实现装配式建筑过程的仿真模拟、动态演示、交互式操作实训、结果智能考核等多项功能。</w:t>
            </w:r>
            <w:r>
              <w:rPr>
                <w:rFonts w:hint="eastAsia" w:ascii="新宋体" w:hAnsi="新宋体" w:eastAsia="新宋体" w:cs="新宋体"/>
                <w:i w:val="0"/>
                <w:iCs w:val="0"/>
                <w:color w:val="000000"/>
                <w:kern w:val="0"/>
                <w:sz w:val="20"/>
                <w:szCs w:val="20"/>
                <w:u w:val="none"/>
                <w:bdr w:val="none" w:color="auto" w:sz="0" w:space="0"/>
                <w:lang w:val="en-US" w:eastAsia="zh-CN" w:bidi="ar"/>
              </w:rPr>
              <w:br w:type="textWrapping"/>
            </w:r>
            <w:r>
              <w:rPr>
                <w:rStyle w:val="6"/>
                <w:bdr w:val="none" w:color="auto" w:sz="0" w:space="0"/>
                <w:lang w:val="en-US" w:eastAsia="zh-CN" w:bidi="ar"/>
              </w:rPr>
              <w:t></w:t>
            </w:r>
            <w:r>
              <w:rPr>
                <w:rStyle w:val="7"/>
                <w:bdr w:val="none" w:color="auto" w:sz="0" w:space="0"/>
                <w:lang w:val="en-US" w:eastAsia="zh-CN" w:bidi="ar"/>
              </w:rPr>
              <w:t>▲产品需基于过程仿真操作和以后台模型为支撑的状态变化，真实还原实际操作场景，不同操作状态展现不同操作结果，如：三维场景任意摆放模具及模具的合理校正、钢筋绑扎合理范围内自定义间距设置及绑扎、不同蒸养温度的设置构件养护时间不同。非完全固定形式的工艺动画仿真手段。</w:t>
            </w:r>
            <w:r>
              <w:rPr>
                <w:rStyle w:val="7"/>
                <w:bdr w:val="none" w:color="auto" w:sz="0" w:space="0"/>
                <w:lang w:val="en-US" w:eastAsia="zh-CN" w:bidi="ar"/>
              </w:rPr>
              <w:br w:type="textWrapping"/>
            </w:r>
            <w:r>
              <w:rPr>
                <w:rStyle w:val="6"/>
                <w:bdr w:val="none" w:color="auto" w:sz="0" w:space="0"/>
                <w:lang w:val="en-US" w:eastAsia="zh-CN" w:bidi="ar"/>
              </w:rPr>
              <w:t></w:t>
            </w:r>
            <w:r>
              <w:rPr>
                <w:rStyle w:val="7"/>
                <w:bdr w:val="none" w:color="auto" w:sz="0" w:space="0"/>
                <w:lang w:val="en-US" w:eastAsia="zh-CN" w:bidi="ar"/>
              </w:rPr>
              <w:t>▲产品需结合实际，融入PC工厂设备操控台（软界面）和施工现场设备操控台（软界面），如：浇筑操作台、蒸养操作台、起板操作台、塔机操作台等，手动任意控制操控台控制对应设备动作及形态变化，还原真实岗位操作场景，如：操控布料机进行模具任意位置布料，操控码垛机将构件放置任意空闲养护仓养护，操控塔机吊装构件至塔机辐射位置的任意位置等。非完全默认动作或默认位置的仿真手段。</w:t>
            </w:r>
            <w:r>
              <w:rPr>
                <w:rStyle w:val="7"/>
                <w:bdr w:val="none" w:color="auto" w:sz="0" w:space="0"/>
                <w:lang w:val="en-US" w:eastAsia="zh-CN" w:bidi="ar"/>
              </w:rPr>
              <w:br w:type="textWrapping"/>
            </w:r>
            <w:r>
              <w:rPr>
                <w:rStyle w:val="6"/>
                <w:bdr w:val="none" w:color="auto" w:sz="0" w:space="0"/>
                <w:lang w:val="en-US" w:eastAsia="zh-CN" w:bidi="ar"/>
              </w:rPr>
              <w:t></w:t>
            </w:r>
            <w:r>
              <w:rPr>
                <w:rStyle w:val="7"/>
                <w:bdr w:val="none" w:color="auto" w:sz="0" w:space="0"/>
                <w:lang w:val="en-US" w:eastAsia="zh-CN" w:bidi="ar"/>
              </w:rPr>
              <w:t>构件生产部分各岗位模块需满足特定岗位教学时的岗位独立操作，即单人单岗训练，又可进行一人多岗综合训练与考核。</w:t>
            </w:r>
            <w:r>
              <w:rPr>
                <w:rStyle w:val="7"/>
                <w:bdr w:val="none" w:color="auto" w:sz="0" w:space="0"/>
                <w:lang w:val="en-US" w:eastAsia="zh-CN" w:bidi="ar"/>
              </w:rPr>
              <w:br w:type="textWrapping"/>
            </w:r>
            <w:r>
              <w:rPr>
                <w:rStyle w:val="6"/>
                <w:bdr w:val="none" w:color="auto" w:sz="0" w:space="0"/>
                <w:lang w:val="en-US" w:eastAsia="zh-CN" w:bidi="ar"/>
              </w:rPr>
              <w:t></w:t>
            </w:r>
            <w:r>
              <w:rPr>
                <w:rStyle w:val="7"/>
                <w:bdr w:val="none" w:color="auto" w:sz="0" w:space="0"/>
                <w:lang w:val="en-US" w:eastAsia="zh-CN" w:bidi="ar"/>
              </w:rPr>
              <w:t>▲产品需具备智能的评价系统和评分记录，保证考核的公平性。考核记录可后台导出，内容需包括：得分、操作记录、评分记录等。需包括教师操作端和学生操作端，便于角色管理。</w:t>
            </w:r>
            <w:r>
              <w:rPr>
                <w:rStyle w:val="7"/>
                <w:bdr w:val="none" w:color="auto" w:sz="0" w:space="0"/>
                <w:lang w:val="en-US" w:eastAsia="zh-CN" w:bidi="ar"/>
              </w:rPr>
              <w:br w:type="textWrapping"/>
            </w:r>
            <w:r>
              <w:rPr>
                <w:rStyle w:val="7"/>
                <w:bdr w:val="none" w:color="auto" w:sz="0" w:space="0"/>
                <w:lang w:val="en-US" w:eastAsia="zh-CN" w:bidi="ar"/>
              </w:rPr>
              <w:t>2、功能要求</w:t>
            </w:r>
            <w:r>
              <w:rPr>
                <w:rStyle w:val="7"/>
                <w:bdr w:val="none" w:color="auto" w:sz="0" w:space="0"/>
                <w:lang w:val="en-US" w:eastAsia="zh-CN" w:bidi="ar"/>
              </w:rPr>
              <w:br w:type="textWrapping"/>
            </w:r>
            <w:r>
              <w:rPr>
                <w:rStyle w:val="7"/>
                <w:bdr w:val="none" w:color="auto" w:sz="0" w:space="0"/>
                <w:lang w:val="en-US" w:eastAsia="zh-CN" w:bidi="ar"/>
              </w:rPr>
              <w:t>2.1包括理论教学和仿真实训功能</w:t>
            </w:r>
            <w:r>
              <w:rPr>
                <w:rStyle w:val="7"/>
                <w:bdr w:val="none" w:color="auto" w:sz="0" w:space="0"/>
                <w:lang w:val="en-US" w:eastAsia="zh-CN" w:bidi="ar"/>
              </w:rPr>
              <w:br w:type="textWrapping"/>
            </w:r>
            <w:r>
              <w:rPr>
                <w:rStyle w:val="7"/>
                <w:bdr w:val="none" w:color="auto" w:sz="0" w:space="0"/>
                <w:lang w:val="en-US" w:eastAsia="zh-CN" w:bidi="ar"/>
              </w:rPr>
              <w:t>理论教学：需实现在线理论在线考核功能，教师可以自主出题、导入试题、学生在线答题及考核报表，同时融入教学资源及配套课程教材，便于教师课堂理论教学。</w:t>
            </w:r>
            <w:r>
              <w:rPr>
                <w:rStyle w:val="7"/>
                <w:bdr w:val="none" w:color="auto" w:sz="0" w:space="0"/>
                <w:lang w:val="en-US" w:eastAsia="zh-CN" w:bidi="ar"/>
              </w:rPr>
              <w:br w:type="textWrapping"/>
            </w:r>
            <w:r>
              <w:rPr>
                <w:rStyle w:val="7"/>
                <w:bdr w:val="none" w:color="auto" w:sz="0" w:space="0"/>
                <w:lang w:val="en-US" w:eastAsia="zh-CN" w:bidi="ar"/>
              </w:rPr>
              <w:t>仿真实训：需分为练习和实训两种模式；（1）练习模式：根据教学企业岗位需求进行岗位模块划分，配套理论教学进度，实现岗位的独立学习、仿真操作。（2）实训模式：对于构件生产部分，实训模式需依据实际构件生产过程进行仿真训练，从材料进场到构件成品入库，一人多岗串联实训；对于装配施工部分，需根据工序切分，多场景多案例多类型施工仿真实训。并且对于实训部分系统进行自动智能评价及详细操作记录，让教师有证可查，学生有错可依。</w:t>
            </w:r>
            <w:r>
              <w:rPr>
                <w:rStyle w:val="7"/>
                <w:bdr w:val="none" w:color="auto" w:sz="0" w:space="0"/>
                <w:lang w:val="en-US" w:eastAsia="zh-CN" w:bidi="ar"/>
              </w:rPr>
              <w:br w:type="textWrapping"/>
            </w:r>
            <w:r>
              <w:rPr>
                <w:rStyle w:val="7"/>
                <w:bdr w:val="none" w:color="auto" w:sz="0" w:space="0"/>
                <w:lang w:val="en-US" w:eastAsia="zh-CN" w:bidi="ar"/>
              </w:rPr>
              <w:t>2.2便于角色操作，需分为管理员角色、教师角色和学生角色。</w:t>
            </w:r>
            <w:r>
              <w:rPr>
                <w:rStyle w:val="7"/>
                <w:bdr w:val="none" w:color="auto" w:sz="0" w:space="0"/>
                <w:lang w:val="en-US" w:eastAsia="zh-CN" w:bidi="ar"/>
              </w:rPr>
              <w:br w:type="textWrapping"/>
            </w:r>
            <w:r>
              <w:rPr>
                <w:rStyle w:val="7"/>
                <w:bdr w:val="none" w:color="auto" w:sz="0" w:space="0"/>
                <w:lang w:val="en-US" w:eastAsia="zh-CN" w:bidi="ar"/>
              </w:rPr>
              <w:t>（1）管理角色：主要功能应包括教师信息维护、数据库信息维护等后台操作功能。</w:t>
            </w:r>
            <w:r>
              <w:rPr>
                <w:rStyle w:val="7"/>
                <w:bdr w:val="none" w:color="auto" w:sz="0" w:space="0"/>
                <w:lang w:val="en-US" w:eastAsia="zh-CN" w:bidi="ar"/>
              </w:rPr>
              <w:br w:type="textWrapping"/>
            </w:r>
            <w:r>
              <w:rPr>
                <w:rStyle w:val="7"/>
                <w:bdr w:val="none" w:color="auto" w:sz="0" w:space="0"/>
                <w:lang w:val="en-US" w:eastAsia="zh-CN" w:bidi="ar"/>
              </w:rPr>
              <w:t>（2）教师角色：主要功能应包括学生班级管理、学生计划下达、理论题库管理、实训任务设置、学生成绩查询、班级操作记录查询等。</w:t>
            </w:r>
            <w:r>
              <w:rPr>
                <w:rStyle w:val="7"/>
                <w:bdr w:val="none" w:color="auto" w:sz="0" w:space="0"/>
                <w:lang w:val="en-US" w:eastAsia="zh-CN" w:bidi="ar"/>
              </w:rPr>
              <w:br w:type="textWrapping"/>
            </w:r>
            <w:r>
              <w:rPr>
                <w:rStyle w:val="7"/>
                <w:bdr w:val="none" w:color="auto" w:sz="0" w:space="0"/>
                <w:lang w:val="en-US" w:eastAsia="zh-CN" w:bidi="ar"/>
              </w:rPr>
              <w:t>（3）学生角色：主要功能应包括接受教师下达计划进行理论学习、理论考核，装配式构件生产与施工的仿真操作训练，个人信息维护、个人成绩查询及个人操作记录查询等。</w:t>
            </w:r>
            <w:r>
              <w:rPr>
                <w:rStyle w:val="7"/>
                <w:bdr w:val="none" w:color="auto" w:sz="0" w:space="0"/>
                <w:lang w:val="en-US" w:eastAsia="zh-CN" w:bidi="ar"/>
              </w:rPr>
              <w:br w:type="textWrapping"/>
            </w:r>
            <w:r>
              <w:rPr>
                <w:rStyle w:val="7"/>
                <w:bdr w:val="none" w:color="auto" w:sz="0" w:space="0"/>
                <w:lang w:val="en-US" w:eastAsia="zh-CN" w:bidi="ar"/>
              </w:rPr>
              <w:t>2.3仿真实训的工艺模块需分为构件生产和装配化施工</w:t>
            </w:r>
            <w:r>
              <w:rPr>
                <w:rStyle w:val="7"/>
                <w:bdr w:val="none" w:color="auto" w:sz="0" w:space="0"/>
                <w:lang w:val="en-US" w:eastAsia="zh-CN" w:bidi="ar"/>
              </w:rPr>
              <w:br w:type="textWrapping"/>
            </w:r>
            <w:r>
              <w:rPr>
                <w:rStyle w:val="7"/>
                <w:bdr w:val="none" w:color="auto" w:sz="0" w:space="0"/>
                <w:lang w:val="en-US" w:eastAsia="zh-CN" w:bidi="ar"/>
              </w:rPr>
              <w:t>▲2.3.1构件生产模块需包括：建筑材料试验、模具摆放、钢筋绑扎与埋件固定、混凝土浇筑、构件预处理与养护、构件起板与质检入库等岗位工艺部分，生产任务包括：剪力墙外墙板、剪力墙内墙板、叠合板、预制楼梯等。</w:t>
            </w:r>
            <w:r>
              <w:rPr>
                <w:rStyle w:val="7"/>
                <w:bdr w:val="none" w:color="auto" w:sz="0" w:space="0"/>
                <w:lang w:val="en-US" w:eastAsia="zh-CN" w:bidi="ar"/>
              </w:rPr>
              <w:br w:type="textWrapping"/>
            </w:r>
            <w:r>
              <w:rPr>
                <w:rStyle w:val="7"/>
                <w:bdr w:val="none" w:color="auto" w:sz="0" w:space="0"/>
                <w:lang w:val="en-US" w:eastAsia="zh-CN" w:bidi="ar"/>
              </w:rPr>
              <w:t>（1）建筑材料试验岗位模块：可实现虚拟仿真构件生产厂建筑材料试验岗位内容，通过本模块，让学生认知了解构件生产所需原材料、实验室设备功能，掌握不同原材料抽样方法、试验操作流程、报送检流程等；设备操作过程依据实际试验操作步骤，后台融入灵活数学模型，不同时机的操作表现不同的试验结果；试验内容包括沙含泥、沙含水、石含泥、骨料级配、混凝土强度等试验；</w:t>
            </w:r>
            <w:r>
              <w:rPr>
                <w:rStyle w:val="7"/>
                <w:bdr w:val="none" w:color="auto" w:sz="0" w:space="0"/>
                <w:lang w:val="en-US" w:eastAsia="zh-CN" w:bidi="ar"/>
              </w:rPr>
              <w:br w:type="textWrapping"/>
            </w:r>
            <w:r>
              <w:rPr>
                <w:rStyle w:val="7"/>
                <w:bdr w:val="none" w:color="auto" w:sz="0" w:space="0"/>
                <w:lang w:val="en-US" w:eastAsia="zh-CN" w:bidi="ar"/>
              </w:rPr>
              <w:t>（2）模具摆放岗位模块：虚拟仿真构件生产过程模具摆放岗位操作，训练考核学生根据目标生产构件进行划线机操作、模具选择、模具组装、模具矫正固定、模具脱模剂涂刷等操作实训；学生可根据图纸进行模具随机选择，不合格模具将影响组装尺寸；需要实现模具的三维场景随意摆放的灵活状态；融入后台计算数学模型，控制模具的摆放规格，通过测量数据判断校正位置，校正操作受数学模型控制，合适的位置、合适的方式才可完成模具的合格质量校正。</w:t>
            </w:r>
            <w:r>
              <w:rPr>
                <w:rStyle w:val="7"/>
                <w:bdr w:val="none" w:color="auto" w:sz="0" w:space="0"/>
                <w:lang w:val="en-US" w:eastAsia="zh-CN" w:bidi="ar"/>
              </w:rPr>
              <w:br w:type="textWrapping"/>
            </w:r>
            <w:r>
              <w:rPr>
                <w:rStyle w:val="7"/>
                <w:bdr w:val="none" w:color="auto" w:sz="0" w:space="0"/>
                <w:lang w:val="en-US" w:eastAsia="zh-CN" w:bidi="ar"/>
              </w:rPr>
              <w:t>（3）钢筋绑扎与埋件固定模块：虚拟仿真构件生产过程钢筋操作岗位操作，训练考核学生根据目标生产构件进行钢筋下料、钢筋制作（折弯、拉直、截断等）、钢筋绑扎、埋件固定等操作实训；需实现构件下料过程及钢筋制作过程仿真，学生根据图纸进行钢筋及埋件下料，钢筋下料规格、数量都将影响后续操作，规格不合格无法绑扎或绑扎质量打折，数量不足需补充下料，数量过多需归还入库同时成本浪费；需实现钢筋绑扎的三维场景操作，过程全部基于操作表现，钢筋按顺序布置绑扎，不同位置钢筋依据图纸绑扎，埋件选择合适规格和设置合适位置。</w:t>
            </w:r>
            <w:r>
              <w:rPr>
                <w:rStyle w:val="7"/>
                <w:bdr w:val="none" w:color="auto" w:sz="0" w:space="0"/>
                <w:lang w:val="en-US" w:eastAsia="zh-CN" w:bidi="ar"/>
              </w:rPr>
              <w:br w:type="textWrapping"/>
            </w:r>
            <w:r>
              <w:rPr>
                <w:rStyle w:val="7"/>
                <w:bdr w:val="none" w:color="auto" w:sz="0" w:space="0"/>
                <w:lang w:val="en-US" w:eastAsia="zh-CN" w:bidi="ar"/>
              </w:rPr>
              <w:t>（4）混凝土浇筑岗位模块：虚拟仿真构件生产过程构件浇筑岗位操作，训练考核学生根据目标生产构件进行混凝土请求下料、构件浇筑振捣、保温板铺设固定等操作；混凝土浇筑量受构件混凝土用量控制；需包含布料机、振捣模台等设备操控界面，操控对应设备进行布料机布料、混凝土，实现与现场岗位操作一致；对于预制外墙板的保温拉结件设置，需依据标准进行手动位置设置；布料机需手动灵活布料，不同的布料形式，混凝土浇筑面表现对应的起伏状态；需表现混凝土外浇、混凝土振捣不均匀或离析工况，同时对成本和质量进行评分。</w:t>
            </w:r>
            <w:r>
              <w:rPr>
                <w:rStyle w:val="7"/>
                <w:bdr w:val="none" w:color="auto" w:sz="0" w:space="0"/>
                <w:lang w:val="en-US" w:eastAsia="zh-CN" w:bidi="ar"/>
              </w:rPr>
              <w:br w:type="textWrapping"/>
            </w:r>
            <w:r>
              <w:rPr>
                <w:rStyle w:val="7"/>
                <w:bdr w:val="none" w:color="auto" w:sz="0" w:space="0"/>
                <w:lang w:val="en-US" w:eastAsia="zh-CN" w:bidi="ar"/>
              </w:rPr>
              <w:t>（5）构件预处理与养护岗位模块：虚拟仿真构件生产过程构件预处理与养护岗位操作，训练考核学生根据目标生产构件进行构件拉毛、构件赶平、预养库预养、抹光机抹光、构件蒸养库存取操作、构件蒸养等操作：需融入混凝土强度模型，构件随养护时长变化强度变化，达到对应强度才可出库；系统实现蒸养过程需等比例缩放蒸养时长，同时可设置加速设置，减少蒸养等待时长；蒸养库需包括温度、湿度控制，不同温度构件蒸养时长不同；需融入拉毛机、抹光机、养护库等设备操控界面，操控对应设备进行对应操作，实现与现场岗位操作一致。</w:t>
            </w:r>
            <w:r>
              <w:rPr>
                <w:rStyle w:val="7"/>
                <w:bdr w:val="none" w:color="auto" w:sz="0" w:space="0"/>
                <w:lang w:val="en-US" w:eastAsia="zh-CN" w:bidi="ar"/>
              </w:rPr>
              <w:br w:type="textWrapping"/>
            </w:r>
            <w:r>
              <w:rPr>
                <w:rStyle w:val="7"/>
                <w:bdr w:val="none" w:color="auto" w:sz="0" w:space="0"/>
                <w:lang w:val="en-US" w:eastAsia="zh-CN" w:bidi="ar"/>
              </w:rPr>
              <w:t>（6）构件起板与质检入库岗位模块：虚拟仿真构件生产过程构件起板与质检入库岗位操作，训练考核学生根据目标生产构件进行构件脱模、清洗糙面、起板入库、构件码放入库等操作；构件脱模与吊装受构件强度控制，构件脱模顺序需依据实际顺序手动操作脱模；需融入龙门吊、立起机等设备操控界面，实现与现场岗位操作一致，通过不同的构件进行立起机的角度设置，配合龙门吊位置发力起板，还原现实的灵活装配状态；需包含不同类型构件入库检查、入库登记及构件堆放等仿真实训内容。</w:t>
            </w:r>
            <w:r>
              <w:rPr>
                <w:rStyle w:val="7"/>
                <w:bdr w:val="none" w:color="auto" w:sz="0" w:space="0"/>
                <w:lang w:val="en-US" w:eastAsia="zh-CN" w:bidi="ar"/>
              </w:rPr>
              <w:br w:type="textWrapping"/>
            </w:r>
            <w:r>
              <w:rPr>
                <w:rStyle w:val="7"/>
                <w:bdr w:val="none" w:color="auto" w:sz="0" w:space="0"/>
                <w:lang w:val="en-US" w:eastAsia="zh-CN" w:bidi="ar"/>
              </w:rPr>
              <w:t>▲2.3.2装配化施工模块需包括：构件吊装、构件灌浆、现浇连接等岗位工艺部分。</w:t>
            </w:r>
            <w:r>
              <w:rPr>
                <w:rStyle w:val="7"/>
                <w:bdr w:val="none" w:color="auto" w:sz="0" w:space="0"/>
                <w:lang w:val="en-US" w:eastAsia="zh-CN" w:bidi="ar"/>
              </w:rPr>
              <w:br w:type="textWrapping"/>
            </w:r>
            <w:r>
              <w:rPr>
                <w:rStyle w:val="7"/>
                <w:bdr w:val="none" w:color="auto" w:sz="0" w:space="0"/>
                <w:lang w:val="en-US" w:eastAsia="zh-CN" w:bidi="ar"/>
              </w:rPr>
              <w:t>（1）构件吊装模块：虚拟仿真施工装配过程的构件吊装工艺流程，训练考核学生根据吊装任务进行构件入场检查、构件吊装前准备、吊具选择、构件吊运、构件安装、支撑支设等操作；需融入塔机操控界面，实现与现场岗位操作一致，通过控制塔机操作台进行塔机辐射位置的任意吊装，还原现实的灵活装配状态；实训任务及时长由教师自主下发，任务包括：剪力墙外墙板吊装、叠合板吊装、剪力墙内墙板吊装、预制楼梯吊装等。</w:t>
            </w:r>
            <w:r>
              <w:rPr>
                <w:rStyle w:val="7"/>
                <w:bdr w:val="none" w:color="auto" w:sz="0" w:space="0"/>
                <w:lang w:val="en-US" w:eastAsia="zh-CN" w:bidi="ar"/>
              </w:rPr>
              <w:br w:type="textWrapping"/>
            </w:r>
            <w:r>
              <w:rPr>
                <w:rStyle w:val="7"/>
                <w:bdr w:val="none" w:color="auto" w:sz="0" w:space="0"/>
                <w:lang w:val="en-US" w:eastAsia="zh-CN" w:bidi="ar"/>
              </w:rPr>
              <w:t>（2）构件灌浆模块：虚拟仿真施工装配过程的构件灌浆工艺流程，需贴近实际可根据灌浆料、座浆料配比及用量进行配料计算，根据灌浆料的配料结果进行检测，检测结果受配料质量控制，质量不合格的灌浆料将影响施工质量；灌浆操作也需依据实际，可灵活选择灌浆孔灌浆，出浆状态符合实际状态；实训任务及时长由教师自主下发，任务包括：剪力墙外墙板灌浆、剪力墙内墙板灌浆等。</w:t>
            </w:r>
            <w:r>
              <w:rPr>
                <w:rStyle w:val="7"/>
                <w:bdr w:val="none" w:color="auto" w:sz="0" w:space="0"/>
                <w:lang w:val="en-US" w:eastAsia="zh-CN" w:bidi="ar"/>
              </w:rPr>
              <w:br w:type="textWrapping"/>
            </w:r>
            <w:r>
              <w:rPr>
                <w:rStyle w:val="7"/>
                <w:bdr w:val="none" w:color="auto" w:sz="0" w:space="0"/>
                <w:lang w:val="en-US" w:eastAsia="zh-CN" w:bidi="ar"/>
              </w:rPr>
              <w:t>（3）现浇连接模块：虚拟仿真施工装配过程的现浇工艺流程，训练考核学生根据现浇连接任务进行现浇段/现浇楼面钢筋绑扎、管线预埋、模板支设、混凝土浇筑与振捣等工艺训练；钢筋绑扎操作需三维场景手动操作设置；混凝土浇筑需考虑实际操作的分层浇筑与分层振捣操作；实训任务及时长由教师自主下发，任务包括：“一字型”、“十字型”、“T型”等多节点现浇。</w:t>
            </w:r>
            <w:r>
              <w:rPr>
                <w:rStyle w:val="7"/>
                <w:bdr w:val="none" w:color="auto" w:sz="0" w:space="0"/>
                <w:lang w:val="en-US" w:eastAsia="zh-CN" w:bidi="ar"/>
              </w:rPr>
              <w:br w:type="textWrapping"/>
            </w:r>
            <w:r>
              <w:rPr>
                <w:rStyle w:val="7"/>
                <w:bdr w:val="none" w:color="auto" w:sz="0" w:space="0"/>
                <w:lang w:val="en-US" w:eastAsia="zh-CN" w:bidi="ar"/>
              </w:rPr>
              <w:t>3、数量要求：网络版31节点。</w:t>
            </w:r>
            <w:r>
              <w:rPr>
                <w:rStyle w:val="7"/>
                <w:bdr w:val="none" w:color="auto" w:sz="0" w:space="0"/>
                <w:lang w:val="en-US" w:eastAsia="zh-CN" w:bidi="ar"/>
              </w:rPr>
              <w:br w:type="textWrapping"/>
            </w:r>
            <w:r>
              <w:rPr>
                <w:rStyle w:val="7"/>
                <w:bdr w:val="none" w:color="auto" w:sz="0" w:space="0"/>
                <w:lang w:val="en-US" w:eastAsia="zh-CN" w:bidi="ar"/>
              </w:rPr>
              <w:t>4、需对软件产品提供三年免费升级。</w:t>
            </w:r>
            <w:r>
              <w:rPr>
                <w:rStyle w:val="7"/>
                <w:bdr w:val="none" w:color="auto" w:sz="0" w:space="0"/>
                <w:lang w:val="en-US" w:eastAsia="zh-CN" w:bidi="ar"/>
              </w:rPr>
              <w:br w:type="textWrapping"/>
            </w:r>
            <w:r>
              <w:rPr>
                <w:rStyle w:val="7"/>
                <w:bdr w:val="none" w:color="auto" w:sz="0" w:space="0"/>
                <w:lang w:val="en-US" w:eastAsia="zh-CN" w:bidi="ar"/>
              </w:rPr>
              <w:t>5、需提供良好的本地化技术支持服务，质保期内出现任何问题，必须在1小时内做出响应，24小时内到达现场解决问题。</w:t>
            </w:r>
            <w:r>
              <w:rPr>
                <w:rStyle w:val="7"/>
                <w:bdr w:val="none" w:color="auto" w:sz="0" w:space="0"/>
                <w:lang w:val="en-US" w:eastAsia="zh-CN" w:bidi="ar"/>
              </w:rPr>
              <w:br w:type="textWrapping"/>
            </w:r>
            <w:r>
              <w:rPr>
                <w:rStyle w:val="7"/>
                <w:bdr w:val="none" w:color="auto" w:sz="0" w:space="0"/>
                <w:lang w:val="en-US" w:eastAsia="zh-CN" w:bidi="ar"/>
              </w:rPr>
              <w:t>6、为保证产品实效性，采购方本次采购的产品须是已研发成熟的现有产品，非定制开发产品，投标供应商须承诺在中标后5个工作日内到采购人指定地点对招标文件中的功能参数要求的各项功能进行逐条演示，如在演示时展现的功能无法满足招标文件要求，则视为供应商虚假投标，采购人有权取消其中标资格，同时上报并根据相关条律进行处罚，一切后果由供应商自负。</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E9D2B3D">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套（网络版31节点）</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9F3C36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D7ECE8B">
            <w:pPr>
              <w:jc w:val="center"/>
              <w:rPr>
                <w:rFonts w:hint="eastAsia" w:ascii="新宋体" w:hAnsi="新宋体" w:eastAsia="新宋体" w:cs="新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125E76CB">
            <w:pPr>
              <w:jc w:val="center"/>
              <w:rPr>
                <w:rFonts w:hint="eastAsia" w:ascii="新宋体" w:hAnsi="新宋体" w:eastAsia="新宋体" w:cs="新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14:paraId="6089B8E5">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详见询价表</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2C6143FD">
            <w:pPr>
              <w:jc w:val="left"/>
              <w:rPr>
                <w:rFonts w:hint="eastAsia" w:ascii="新宋体" w:hAnsi="新宋体" w:eastAsia="新宋体" w:cs="新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5C36BBFD">
            <w:pPr>
              <w:jc w:val="both"/>
              <w:rPr>
                <w:rFonts w:hint="eastAsia" w:ascii="新宋体" w:hAnsi="新宋体" w:eastAsia="新宋体" w:cs="新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vAlign w:val="center"/>
          </w:tcPr>
          <w:p w14:paraId="50C61B5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品牌1：新之筑 V2.0生产厂家：山东新之筑信息科技有限公司。</w:t>
            </w:r>
            <w:bookmarkStart w:id="0" w:name="_GoBack"/>
            <w:bookmarkEnd w:id="0"/>
            <w:r>
              <w:rPr>
                <w:rFonts w:hint="eastAsia" w:ascii="新宋体" w:hAnsi="新宋体" w:eastAsia="新宋体" w:cs="新宋体"/>
                <w:i w:val="0"/>
                <w:iCs w:val="0"/>
                <w:color w:val="000000"/>
                <w:kern w:val="0"/>
                <w:sz w:val="20"/>
                <w:szCs w:val="20"/>
                <w:u w:val="none"/>
                <w:bdr w:val="none" w:color="auto" w:sz="0" w:space="0"/>
                <w:lang w:val="en-US" w:eastAsia="zh-CN" w:bidi="ar"/>
              </w:rPr>
              <w:br w:type="textWrapping"/>
            </w:r>
            <w:r>
              <w:rPr>
                <w:rFonts w:hint="eastAsia" w:ascii="新宋体" w:hAnsi="新宋体" w:eastAsia="新宋体" w:cs="新宋体"/>
                <w:i w:val="0"/>
                <w:iCs w:val="0"/>
                <w:color w:val="000000"/>
                <w:kern w:val="0"/>
                <w:sz w:val="20"/>
                <w:szCs w:val="20"/>
                <w:u w:val="none"/>
                <w:bdr w:val="none" w:color="auto" w:sz="0" w:space="0"/>
                <w:lang w:val="en-US" w:eastAsia="zh-CN" w:bidi="ar"/>
              </w:rPr>
              <w:t>品牌2：建科 V1.0生产厂家：河南建科软件技术有限公司</w:t>
            </w:r>
          </w:p>
        </w:tc>
      </w:tr>
      <w:tr w14:paraId="0B8D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97" w:type="dxa"/>
            <w:tcBorders>
              <w:top w:val="single" w:color="000000" w:sz="4" w:space="0"/>
              <w:left w:val="single" w:color="000000" w:sz="4" w:space="0"/>
              <w:bottom w:val="single" w:color="000000" w:sz="4" w:space="0"/>
              <w:right w:val="single" w:color="000000" w:sz="4" w:space="0"/>
            </w:tcBorders>
            <w:shd w:val="clear"/>
            <w:vAlign w:val="center"/>
          </w:tcPr>
          <w:p w14:paraId="044D670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C103A70">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装配式深化设计软件</w:t>
            </w:r>
          </w:p>
        </w:tc>
        <w:tc>
          <w:tcPr>
            <w:tcW w:w="6495" w:type="dxa"/>
            <w:tcBorders>
              <w:top w:val="single" w:color="000000" w:sz="4" w:space="0"/>
              <w:left w:val="single" w:color="000000" w:sz="4" w:space="0"/>
              <w:bottom w:val="single" w:color="000000" w:sz="4" w:space="0"/>
              <w:right w:val="single" w:color="000000" w:sz="4" w:space="0"/>
            </w:tcBorders>
            <w:shd w:val="clear"/>
            <w:vAlign w:val="center"/>
          </w:tcPr>
          <w:p w14:paraId="5733E87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bdr w:val="none" w:color="auto" w:sz="0" w:space="0"/>
                <w:lang w:val="en-US" w:eastAsia="zh-CN" w:bidi="ar"/>
              </w:rPr>
              <w:t>▲1、基于Autodesk Revit或国产自主平台开发，软件具有全局功能模块，该模块包含工程设置、楼层设置、构件复制、钢筋显隐、过滤选择、BOM表、整理图纸、图纸管理等功能；</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软件支持预制对叠合板进行叠合板容重、吊装动力系数、脱模动力系数、脱模吸附力设置，并可进行一键导出叠合板脱模吊装验算说明书，计算书中包含叠合板底板示意图、叠合板底板基本参数、截面属性、荷载计算、预制板脱模吊装容许应力验算、桁架钢筋脱模吊装容许应力验算等信息；</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3、软件支持预制构件参数化设计，参数设计与图形在同一窗口展示，并能实时联动，同时保留设计参数修改过程信息数据方便反查；</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4、软件支持对图纸布局视口的模板导入，明细表可进行图纸字体设置，可根据构件属性设置图层与颜色；可自定义标注的字体与大小；可选择断面的剖切位置，并对单个视口内的图元进行显隐控制（钢筋、混凝土、预埋件等）；</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5、混凝土预制构件（柱、梁、板、墙、楼梯、阳台板）的深化设计软件应具备一键自动编号功能；预制叠合板的编号能支持多种编号方式自由选择，至少支持识别分层、整栋、共模、按户型、镜像5种一键自动编号；</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6、构件的自由布置，预置多种构件类型设计模板；墙至少包含预制墙、飘窗、填充墙，并可自由设置其它预制墙体类型；梁至少包含凹口截面框架梁、矩形截面叠合非框架梁、矩形截面叠合框架梁、全预制框架梁、主梁预留后槽口模板，楼梯至少包含高端固定铰支低端滑动铰支、高端固定支座低端固定支座、高端固定支座低端滑动支座；选择相应模板能快速显示构件左右视图、正视图、俯视图，并能通过参数修改完成该构件的深化；</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7、软件具有梁与板的批量生成功能，梁的批量生成可进行拾取设置、钢筋设置、键槽设置、吊点设置及支持多种交接梁节点做法，板的批量生成可进行提取设置、钢筋排布规则设置、钢筋避让设置、桁架设置、吊点设置；完成后能将二维的平面布置图批量生成三维模型，且能进行物料统计；</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▲8、板批量生成时可提取CAD底图中的非矩形板构件（如板底图为非平行四边形、三角形）；</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 xml:space="preserve">▲9、软件支持对板进行信息校对，在板构件平面上显示构件的信息（包含外形尺寸、板厚度、板体积、板重量、板钢筋规格间距、洞口尺寸、板加强筋、板桁架、板埋件），快速对板的关键信息浏览校验； </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10、软件具有板批量修改功能，可对所有板构件的洞口、支座处钢筋节点做法、钢筋及桁架的型号、吊件、倒角、吊装方向、板厚等进行统一批量修改；</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▲11、自由构件的参数设置支持对实体与钢筋分别进行单独控制显隐与锁定；可自定义钢筋形状（曲线、三角形等），绘制后可阵列、标注、统计；</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▲12、软件支持对拉筋进行单根布置与成组布置，其中成组布置支持矩形、梅花等多种排布规则并能一键批量生成或批量删除所有拉筋；</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13、软件支持对防腐木砖、牛担板、限位盲孔、内墙减重块、焊接预埋钢板等附属埋件进行快速布置、定位、删除；</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14、软件支持对线盒、保温拉结件、通管、手孔、槽口进行阵列布置；</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15、软件内置并可查看物料统计计算规则，包括构件含钢量（含损耗）、构件不含桁架筋含钢量（含损耗）、洞口键槽企口结算用体积筛选、混凝土生产用体积（含损耗）、扎丝用量、脱模剂、钢筋保护层垫块、垫木、堵浆条、喷漆等；</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16、软件支持变更记录功能，可以记录有变化的构件；</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17、软件支持预制墙的支撑布置等功能，并能出图；</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18、软件支持钢筋校核功能，对未进行注释的钢筋进行检核检查；</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19、软件支持预制空心柱、预制空心墙、桁架空心墙深化设计以及出图；</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20、软件支持预制墙支撑平面布置图、预制墙、预制柱插筋布置图；</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▲22、软件支持碰撞检查功能，如梁柱节点碰撞、梁－梁碰撞、并可自定义避让参数；</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23、软件的深化设计数据能对接工厂mes系统；</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24、软件可以输出pxml格式，从而对接相关设备。</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25、数量要求：单机版1套。</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26、需对软件产品提供三年免费升级。</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27、需提供良好的本地化技术支持服务，质保期内出现任何问题，必须在1小时内做出响应，24小时内到达现场解决问题。</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28、为保证产品实效性，采购方本次采购的产品须是已研发成熟的现有产品，非定制开发产品，投标供应商须承诺在中标后5个工作日内到采购人指定地点对招标文件中的功能参数要求的各项功能进行逐条演示，如在演示时展现的功能无法满足招标文件要求，则视为供应商虚假投标，采购人有权取消其中标资格，同时上报并根据相关条律进行处罚，一切后果由供应商自负。</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9DACF2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bdr w:val="none" w:color="auto" w:sz="0" w:space="0"/>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A438005">
            <w:pPr>
              <w:keepNext w:val="0"/>
              <w:keepLines w:val="0"/>
              <w:widowControl/>
              <w:suppressLineNumbers w:val="0"/>
              <w:jc w:val="center"/>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14:paraId="1B77049A">
            <w:pPr>
              <w:jc w:val="center"/>
              <w:rPr>
                <w:rFonts w:hint="eastAsia" w:ascii="新宋体" w:hAnsi="新宋体" w:eastAsia="新宋体" w:cs="新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7D09EB6E">
            <w:pPr>
              <w:jc w:val="center"/>
              <w:rPr>
                <w:rFonts w:hint="eastAsia" w:ascii="新宋体" w:hAnsi="新宋体" w:eastAsia="新宋体" w:cs="新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14:paraId="0341A806">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bdr w:val="none" w:color="auto" w:sz="0" w:space="0"/>
                <w:lang w:val="en-US" w:eastAsia="zh-CN" w:bidi="ar"/>
              </w:rPr>
              <w:t>详见询价表</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4F17FDEC">
            <w:pPr>
              <w:jc w:val="left"/>
              <w:rPr>
                <w:rFonts w:hint="eastAsia" w:ascii="新宋体" w:hAnsi="新宋体" w:eastAsia="新宋体" w:cs="新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5BEEA1A9">
            <w:pPr>
              <w:rPr>
                <w:rFonts w:hint="eastAsia" w:ascii="新宋体" w:hAnsi="新宋体" w:eastAsia="新宋体" w:cs="新宋体"/>
                <w:i w:val="0"/>
                <w:iCs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vAlign w:val="center"/>
          </w:tcPr>
          <w:p w14:paraId="760798F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color w:val="000000"/>
                <w:kern w:val="0"/>
                <w:sz w:val="18"/>
                <w:szCs w:val="18"/>
                <w:u w:val="none"/>
                <w:bdr w:val="none" w:color="auto" w:sz="0" w:space="0"/>
                <w:lang w:val="en-US" w:eastAsia="zh-CN" w:bidi="ar"/>
              </w:rPr>
              <w:t>品牌1：BeePC  V4.1</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生产厂家：杭州嗡嗡科技有限公司</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品牌2：建研BIMPC  V1.0</w:t>
            </w:r>
            <w:r>
              <w:rPr>
                <w:rFonts w:hint="eastAsia" w:ascii="新宋体" w:hAnsi="新宋体" w:eastAsia="新宋体" w:cs="新宋体"/>
                <w:i w:val="0"/>
                <w:iCs w:val="0"/>
                <w:color w:val="000000"/>
                <w:kern w:val="0"/>
                <w:sz w:val="18"/>
                <w:szCs w:val="18"/>
                <w:u w:val="none"/>
                <w:bdr w:val="none" w:color="auto" w:sz="0" w:space="0"/>
                <w:lang w:val="en-US" w:eastAsia="zh-CN" w:bidi="ar"/>
              </w:rPr>
              <w:br w:type="textWrapping"/>
            </w:r>
            <w:r>
              <w:rPr>
                <w:rFonts w:hint="eastAsia" w:ascii="新宋体" w:hAnsi="新宋体" w:eastAsia="新宋体" w:cs="新宋体"/>
                <w:i w:val="0"/>
                <w:iCs w:val="0"/>
                <w:color w:val="000000"/>
                <w:kern w:val="0"/>
                <w:sz w:val="18"/>
                <w:szCs w:val="18"/>
                <w:u w:val="none"/>
                <w:bdr w:val="none" w:color="auto" w:sz="0" w:space="0"/>
                <w:lang w:val="en-US" w:eastAsia="zh-CN" w:bidi="ar"/>
              </w:rPr>
              <w:t>生产厂家：杭州建研科技有限公司</w:t>
            </w:r>
          </w:p>
        </w:tc>
      </w:tr>
      <w:tr w14:paraId="7347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7" w:type="dxa"/>
            <w:tcBorders>
              <w:top w:val="single" w:color="000000" w:sz="4" w:space="0"/>
              <w:left w:val="single" w:color="000000" w:sz="4" w:space="0"/>
              <w:bottom w:val="single" w:color="000000" w:sz="4" w:space="0"/>
              <w:right w:val="single" w:color="000000" w:sz="4" w:space="0"/>
            </w:tcBorders>
            <w:shd w:val="clear"/>
            <w:vAlign w:val="center"/>
          </w:tcPr>
          <w:p w14:paraId="776D4A92">
            <w:pPr>
              <w:rPr>
                <w:rFonts w:hint="eastAsia" w:ascii="新宋体" w:hAnsi="新宋体" w:eastAsia="新宋体" w:cs="新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06DFFBE">
            <w:pPr>
              <w:jc w:val="center"/>
              <w:rPr>
                <w:rFonts w:hint="eastAsia" w:ascii="新宋体" w:hAnsi="新宋体" w:eastAsia="新宋体" w:cs="新宋体"/>
                <w:i w:val="0"/>
                <w:iCs w:val="0"/>
                <w:color w:val="000000"/>
                <w:sz w:val="20"/>
                <w:szCs w:val="20"/>
                <w:u w:val="none"/>
              </w:rPr>
            </w:pPr>
          </w:p>
        </w:tc>
        <w:tc>
          <w:tcPr>
            <w:tcW w:w="8475" w:type="dxa"/>
            <w:gridSpan w:val="4"/>
            <w:tcBorders>
              <w:top w:val="single" w:color="000000" w:sz="4" w:space="0"/>
              <w:left w:val="single" w:color="000000" w:sz="4" w:space="0"/>
              <w:bottom w:val="single" w:color="000000" w:sz="4" w:space="0"/>
              <w:right w:val="single" w:color="000000" w:sz="4" w:space="0"/>
            </w:tcBorders>
            <w:shd w:val="clear"/>
            <w:vAlign w:val="center"/>
          </w:tcPr>
          <w:p w14:paraId="5E613E6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bdr w:val="none" w:color="auto" w:sz="0" w:space="0"/>
                <w:lang w:val="en-US" w:eastAsia="zh-CN" w:bidi="ar"/>
              </w:rPr>
              <w:t>合计金额</w:t>
            </w:r>
          </w:p>
        </w:tc>
        <w:tc>
          <w:tcPr>
            <w:tcW w:w="722" w:type="dxa"/>
            <w:tcBorders>
              <w:top w:val="single" w:color="000000" w:sz="4" w:space="0"/>
              <w:left w:val="single" w:color="000000" w:sz="4" w:space="0"/>
              <w:bottom w:val="single" w:color="000000" w:sz="4" w:space="0"/>
              <w:right w:val="single" w:color="000000" w:sz="4" w:space="0"/>
            </w:tcBorders>
            <w:shd w:val="clear"/>
            <w:vAlign w:val="center"/>
          </w:tcPr>
          <w:p w14:paraId="1DD45C9B">
            <w:pPr>
              <w:jc w:val="center"/>
              <w:rPr>
                <w:rFonts w:hint="eastAsia" w:ascii="新宋体" w:hAnsi="新宋体" w:eastAsia="新宋体" w:cs="新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14:paraId="47FB3CC4">
            <w:pPr>
              <w:rPr>
                <w:rFonts w:hint="eastAsia" w:ascii="新宋体" w:hAnsi="新宋体" w:eastAsia="新宋体" w:cs="新宋体"/>
                <w:i w:val="0"/>
                <w:iCs w:val="0"/>
                <w:color w:val="000000"/>
                <w:sz w:val="24"/>
                <w:szCs w:val="24"/>
                <w:u w:val="none"/>
              </w:rPr>
            </w:pP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3C08A797">
            <w:pPr>
              <w:rPr>
                <w:rFonts w:hint="eastAsia" w:ascii="新宋体" w:hAnsi="新宋体" w:eastAsia="新宋体" w:cs="新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14:paraId="79AF7327">
            <w:pPr>
              <w:rPr>
                <w:rFonts w:hint="eastAsia" w:ascii="新宋体" w:hAnsi="新宋体" w:eastAsia="新宋体" w:cs="新宋体"/>
                <w:i w:val="0"/>
                <w:iCs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vAlign w:val="center"/>
          </w:tcPr>
          <w:p w14:paraId="757947EE">
            <w:pPr>
              <w:rPr>
                <w:rFonts w:hint="eastAsia" w:ascii="新宋体" w:hAnsi="新宋体" w:eastAsia="新宋体" w:cs="新宋体"/>
                <w:i w:val="0"/>
                <w:iCs w:val="0"/>
                <w:color w:val="000000"/>
                <w:sz w:val="24"/>
                <w:szCs w:val="24"/>
                <w:u w:val="none"/>
              </w:rPr>
            </w:pPr>
          </w:p>
        </w:tc>
      </w:tr>
    </w:tbl>
    <w:p w14:paraId="3A0B02EE">
      <w:pPr>
        <w:rPr>
          <w:rFonts w:hint="default" w:ascii="宋体" w:hAnsi="宋体" w:eastAsia="宋体" w:cs="宋体"/>
          <w:color w:val="auto"/>
          <w:kern w:val="2"/>
          <w:sz w:val="21"/>
          <w:szCs w:val="21"/>
          <w:lang w:val="en-US" w:eastAsia="zh-CN" w:bidi="ar-SA"/>
        </w:rPr>
      </w:pPr>
    </w:p>
    <w:sectPr>
      <w:pgSz w:w="16838" w:h="11906" w:orient="landscape"/>
      <w:pgMar w:top="1463" w:right="1157" w:bottom="1463"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8F9097B6-3F8B-4950-B1FE-D1B10CD57E5F}"/>
  </w:font>
  <w:font w:name="新宋体">
    <w:panose1 w:val="02010609030101010101"/>
    <w:charset w:val="86"/>
    <w:family w:val="auto"/>
    <w:pitch w:val="default"/>
    <w:sig w:usb0="00000203" w:usb1="288F0000" w:usb2="00000006" w:usb3="00000000" w:csb0="00040001" w:csb1="00000000"/>
    <w:embedRegular r:id="rId2" w:fontKey="{BFBF1ECE-AFA3-4F63-8206-C203E8A27292}"/>
  </w:font>
  <w:font w:name="Wingdings 2">
    <w:panose1 w:val="05020102010507070707"/>
    <w:charset w:val="00"/>
    <w:family w:val="auto"/>
    <w:pitch w:val="default"/>
    <w:sig w:usb0="00000000" w:usb1="00000000" w:usb2="00000000" w:usb3="00000000" w:csb0="80000000" w:csb1="00000000"/>
    <w:embedRegular r:id="rId3" w:fontKey="{8E064A99-1B1A-4F9D-8519-F14804264F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YTFjODM2NjM5ZGYxZjQ0MGViNWU4YzJiY2JjYTAifQ=="/>
  </w:docVars>
  <w:rsids>
    <w:rsidRoot w:val="00000000"/>
    <w:rsid w:val="01011735"/>
    <w:rsid w:val="010B4FCD"/>
    <w:rsid w:val="0CD51AAE"/>
    <w:rsid w:val="165439E5"/>
    <w:rsid w:val="18744EBA"/>
    <w:rsid w:val="211F2161"/>
    <w:rsid w:val="256E36DC"/>
    <w:rsid w:val="29E83F6A"/>
    <w:rsid w:val="2C18772C"/>
    <w:rsid w:val="2F7C5422"/>
    <w:rsid w:val="36CB1146"/>
    <w:rsid w:val="36E227F7"/>
    <w:rsid w:val="427A720D"/>
    <w:rsid w:val="4981338A"/>
    <w:rsid w:val="5CE458F6"/>
    <w:rsid w:val="5FC7424F"/>
    <w:rsid w:val="66FE23D2"/>
    <w:rsid w:val="68684896"/>
    <w:rsid w:val="6B723B23"/>
    <w:rsid w:val="76D15282"/>
    <w:rsid w:val="785A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NormalCharacter"/>
    <w:autoRedefine/>
    <w:qFormat/>
    <w:uiPriority w:val="0"/>
    <w:rPr>
      <w:kern w:val="2"/>
      <w:sz w:val="21"/>
      <w:szCs w:val="24"/>
      <w:lang w:val="en-US" w:eastAsia="zh-CN" w:bidi="ar-SA"/>
    </w:rPr>
  </w:style>
  <w:style w:type="character" w:customStyle="1" w:styleId="6">
    <w:name w:val="font91"/>
    <w:basedOn w:val="3"/>
    <w:uiPriority w:val="0"/>
    <w:rPr>
      <w:rFonts w:ascii="Wingdings 2" w:hAnsi="Wingdings 2" w:eastAsia="Wingdings 2" w:cs="Wingdings 2"/>
      <w:color w:val="000000"/>
      <w:sz w:val="20"/>
      <w:szCs w:val="20"/>
      <w:u w:val="none"/>
    </w:rPr>
  </w:style>
  <w:style w:type="character" w:customStyle="1" w:styleId="7">
    <w:name w:val="font11"/>
    <w:basedOn w:val="3"/>
    <w:uiPriority w:val="0"/>
    <w:rPr>
      <w:rFonts w:hint="eastAsia" w:ascii="新宋体" w:hAnsi="新宋体" w:eastAsia="新宋体" w:cs="新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451</Words>
  <Characters>453</Characters>
  <Lines>0</Lines>
  <Paragraphs>0</Paragraphs>
  <TotalTime>6</TotalTime>
  <ScaleCrop>false</ScaleCrop>
  <LinksUpToDate>false</LinksUpToDate>
  <CharactersWithSpaces>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2024-05-16T03:26:00Z</dcterms:created>
  <dc:creator>lenovo</dc:creator>
  <cp:lastModifiedBy>龙红</cp:lastModifiedBy>
  <cp:lastPrinted>2025-06-18T07:59:00Z</cp:lastPrinted>
  <dcterms:modified xsi:type="dcterms:W3CDTF">2025-06-19T01:30:59Z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81C823BD07AF4F3593DF097CCE37C1C9_13</vt:lpwstr>
  </property>
  <property fmtid="{D5CDD505-2E9C-101B-9397-08002B2CF9AE}" pid="4" name="KSOTemplateDocerSaveRecord">
    <vt:lpwstr>eyJoZGlkIjoiYjU4Y2Q5OTc0YTc5NmFiOWExNDZiMDY1OGJhYWYyYWMiLCJ1c2VySWQiOiIzNDc1NjYzMjIifQ==</vt:lpwstr>
  </property>
</Properties>
</file>