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44"/>
          <w:szCs w:val="44"/>
          <w:highlight w:val="none"/>
          <w:lang w:val="en-US" w:eastAsia="zh-CN"/>
        </w:rPr>
        <w:t>竞价要求：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必须上传竞价响应文件：供应商报价时，需上传以下响应文件（要求原件扫描上传为PDF格式，彩色文件，并加盖公章）：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（1）响应文件：营业执照； 供应商法人身份证明； 咨询服务工作小组人员名单、执业资格证有关资料。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2）提供实施方案：按照采购需求提供实际可行的实施方案，包括但不限于：系统开发方案、实施进度计划、系统测试方案、故障处理方案以及突发事件应急、培训方案等；要预留后续与校内（OA）协同办公平台软件和财务管理系统的接口并免费配合完成对接，确保系统后续符合学校统一的信息化数据标准；供应商需提供对接承诺书；人员培训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（3）必须提供采购人在《采购项目明细表》中要求提供的其他资料。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 xml:space="preserve">（4）报价单。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 xml:space="preserve">供应商可自行对项目现场进行勘察（联系人：李老师，联系电话：13975257077），踏勘主要内容为了解该项目的布局、设施等情况。中标供应商签订合同和管理运营中，不得以不完全了解项目现场情况为由，提出任何形式的增加造价或索赔要求。投标人踏勘现场所发生的一切费用和责任概由投标人自负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 xml:space="preserve"> 投标人不得采取挂靠、代为投标等弄虚作假手段，不得围标、串标，一经发现，立即取消其投标资格，如果中标，中标结果一律无效，并赔偿采购人的全部损失。本次招标不接受联合体投标。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5年内免费服务，包括但不限于资产年报报送、教育部数据统计、其他要求的各类数据报表的生成等。</w:t>
      </w:r>
    </w:p>
    <w:p>
      <w:pPr>
        <w:tabs>
          <w:tab w:val="left" w:pos="8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如遇疑难问题需4小时内响应，24小时内解决。</w:t>
      </w:r>
      <w:bookmarkStart w:id="0" w:name="_GoBack"/>
      <w:bookmarkEnd w:id="0"/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5FED0"/>
    <w:multiLevelType w:val="singleLevel"/>
    <w:tmpl w:val="4A25FE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jM4ZGE2Mzg2YTI1YmVkZDI2YTU5YjRmN2NiZjYifQ=="/>
  </w:docVars>
  <w:rsids>
    <w:rsidRoot w:val="00000000"/>
    <w:rsid w:val="00D170EE"/>
    <w:rsid w:val="01C80CD7"/>
    <w:rsid w:val="072C045D"/>
    <w:rsid w:val="18486174"/>
    <w:rsid w:val="2F904D85"/>
    <w:rsid w:val="30850AA8"/>
    <w:rsid w:val="33DE571F"/>
    <w:rsid w:val="38147ADA"/>
    <w:rsid w:val="38D1325C"/>
    <w:rsid w:val="39FDCC9E"/>
    <w:rsid w:val="3EFFCB35"/>
    <w:rsid w:val="4873223E"/>
    <w:rsid w:val="48D01A82"/>
    <w:rsid w:val="48E048CB"/>
    <w:rsid w:val="4A0C3FA1"/>
    <w:rsid w:val="54593F8B"/>
    <w:rsid w:val="56D22813"/>
    <w:rsid w:val="570311D1"/>
    <w:rsid w:val="5728769F"/>
    <w:rsid w:val="5A94307B"/>
    <w:rsid w:val="5C1A385C"/>
    <w:rsid w:val="5CC25405"/>
    <w:rsid w:val="604E51A2"/>
    <w:rsid w:val="65AE0F95"/>
    <w:rsid w:val="65AE35B4"/>
    <w:rsid w:val="66B27CBB"/>
    <w:rsid w:val="68290576"/>
    <w:rsid w:val="68423985"/>
    <w:rsid w:val="69555055"/>
    <w:rsid w:val="6A5B5311"/>
    <w:rsid w:val="6CFC3C68"/>
    <w:rsid w:val="6E4C4768"/>
    <w:rsid w:val="6FEFEA64"/>
    <w:rsid w:val="70430FB7"/>
    <w:rsid w:val="78651EEA"/>
    <w:rsid w:val="7C7F0671"/>
    <w:rsid w:val="7FDFFF5D"/>
    <w:rsid w:val="BDF3C25D"/>
    <w:rsid w:val="ECFEFA6A"/>
    <w:rsid w:val="EF779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1168</Characters>
  <Lines>0</Lines>
  <Paragraphs>0</Paragraphs>
  <TotalTime>40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2024-05-18T19:25:00Z</dcterms:created>
  <dc:creator>lenovo</dc:creator>
  <cp:lastModifiedBy>龙红</cp:lastModifiedBy>
  <cp:lastPrinted>2025-05-24T22:48:00Z</cp:lastPrinted>
  <dcterms:modified xsi:type="dcterms:W3CDTF">2025-06-05T02:16:23Z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C793885555211E3910DC3368923EA076_43</vt:lpwstr>
  </property>
  <property fmtid="{D5CDD505-2E9C-101B-9397-08002B2CF9AE}" pid="4" name="KSOTemplateDocerSaveRecord">
    <vt:lpwstr>eyJoZGlkIjoiODM0ZWM3N2QwZjBiMWUzMjBkYTJkMTYxNTQ5Y2NhZDEiLCJ1c2VySWQiOiIzMDIwMzkxMDIifQ==</vt:lpwstr>
  </property>
</Properties>
</file>