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20"/>
        <w:gridCol w:w="1434"/>
        <w:gridCol w:w="4865"/>
        <w:gridCol w:w="871"/>
        <w:gridCol w:w="536"/>
        <w:gridCol w:w="1736"/>
      </w:tblGrid>
      <w:tr w14:paraId="78EA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trPr>
        <w:tc>
          <w:tcPr>
            <w:tcW w:w="5000" w:type="pct"/>
            <w:gridSpan w:val="6"/>
            <w:shd w:val="clear" w:color="auto" w:fill="auto"/>
            <w:vAlign w:val="center"/>
          </w:tcPr>
          <w:p w14:paraId="05F73CF6">
            <w:pPr>
              <w:widowControl/>
              <w:jc w:val="center"/>
              <w:rPr>
                <w:rFonts w:ascii="宋体" w:hAnsi="宋体" w:cs="宋体"/>
                <w:color w:val="auto"/>
                <w:kern w:val="0"/>
                <w:sz w:val="28"/>
                <w:szCs w:val="28"/>
                <w:u w:val="none"/>
              </w:rPr>
            </w:pPr>
            <w:r>
              <w:rPr>
                <w:rFonts w:hint="eastAsia" w:ascii="宋体" w:hAnsi="宋体" w:cs="宋体"/>
                <w:color w:val="auto"/>
                <w:kern w:val="0"/>
                <w:sz w:val="28"/>
                <w:szCs w:val="28"/>
                <w:u w:val="none"/>
              </w:rPr>
              <w:t>湖南第一师范学院第一附属小学室内教室监控系统扩容项目</w:t>
            </w:r>
          </w:p>
        </w:tc>
      </w:tr>
      <w:tr w14:paraId="4B3E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03" w:type="pct"/>
            <w:shd w:val="clear" w:color="auto" w:fill="auto"/>
            <w:vAlign w:val="center"/>
          </w:tcPr>
          <w:p w14:paraId="517FE192">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序号</w:t>
            </w:r>
          </w:p>
        </w:tc>
        <w:tc>
          <w:tcPr>
            <w:tcW w:w="762" w:type="pct"/>
            <w:shd w:val="clear" w:color="auto" w:fill="auto"/>
            <w:vAlign w:val="center"/>
          </w:tcPr>
          <w:p w14:paraId="31FD8B10">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货物名称</w:t>
            </w:r>
          </w:p>
        </w:tc>
        <w:tc>
          <w:tcPr>
            <w:tcW w:w="2484" w:type="pct"/>
            <w:shd w:val="clear" w:color="auto" w:fill="auto"/>
            <w:vAlign w:val="center"/>
          </w:tcPr>
          <w:p w14:paraId="66CCA34D">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主要技术参数和技术指标</w:t>
            </w:r>
          </w:p>
        </w:tc>
        <w:tc>
          <w:tcPr>
            <w:tcW w:w="479" w:type="pct"/>
            <w:shd w:val="clear" w:color="auto" w:fill="auto"/>
            <w:vAlign w:val="center"/>
          </w:tcPr>
          <w:p w14:paraId="53A1AD8B">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单位</w:t>
            </w:r>
          </w:p>
        </w:tc>
        <w:tc>
          <w:tcPr>
            <w:tcW w:w="285" w:type="pct"/>
            <w:shd w:val="clear" w:color="auto" w:fill="auto"/>
            <w:vAlign w:val="center"/>
          </w:tcPr>
          <w:p w14:paraId="7C8B8EE6">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数量</w:t>
            </w:r>
          </w:p>
        </w:tc>
        <w:tc>
          <w:tcPr>
            <w:tcW w:w="687" w:type="pct"/>
            <w:shd w:val="clear" w:color="auto" w:fill="auto"/>
            <w:vAlign w:val="center"/>
          </w:tcPr>
          <w:p w14:paraId="10F612DB">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意向品牌       及型号</w:t>
            </w:r>
          </w:p>
        </w:tc>
      </w:tr>
      <w:tr w14:paraId="20E7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03" w:type="pct"/>
            <w:shd w:val="clear" w:color="auto" w:fill="auto"/>
            <w:vAlign w:val="center"/>
          </w:tcPr>
          <w:p w14:paraId="27A294A2">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1</w:t>
            </w:r>
          </w:p>
        </w:tc>
        <w:tc>
          <w:tcPr>
            <w:tcW w:w="4010" w:type="pct"/>
            <w:gridSpan w:val="4"/>
            <w:shd w:val="clear" w:color="auto" w:fill="auto"/>
            <w:vAlign w:val="center"/>
          </w:tcPr>
          <w:p w14:paraId="232CC812">
            <w:pPr>
              <w:widowControl/>
              <w:jc w:val="left"/>
              <w:rPr>
                <w:rFonts w:ascii="宋体" w:hAnsi="宋体" w:cs="宋体"/>
                <w:b/>
                <w:bCs/>
                <w:color w:val="auto"/>
                <w:kern w:val="0"/>
                <w:sz w:val="18"/>
                <w:szCs w:val="18"/>
                <w:u w:val="none"/>
              </w:rPr>
            </w:pPr>
            <w:r>
              <w:rPr>
                <w:rFonts w:hint="eastAsia" w:ascii="宋体" w:hAnsi="宋体" w:cs="宋体"/>
                <w:b/>
                <w:bCs/>
                <w:color w:val="auto"/>
                <w:kern w:val="0"/>
                <w:sz w:val="18"/>
                <w:szCs w:val="18"/>
                <w:u w:val="none"/>
              </w:rPr>
              <w:t>一、前端设备</w:t>
            </w:r>
          </w:p>
        </w:tc>
        <w:tc>
          <w:tcPr>
            <w:tcW w:w="687" w:type="pct"/>
            <w:shd w:val="clear" w:color="auto" w:fill="auto"/>
            <w:vAlign w:val="center"/>
          </w:tcPr>
          <w:p w14:paraId="08041D61">
            <w:pPr>
              <w:widowControl/>
              <w:jc w:val="left"/>
              <w:rPr>
                <w:rFonts w:ascii="宋体" w:hAnsi="宋体" w:cs="宋体"/>
                <w:b/>
                <w:bCs/>
                <w:color w:val="auto"/>
                <w:kern w:val="0"/>
                <w:sz w:val="18"/>
                <w:szCs w:val="18"/>
                <w:u w:val="none"/>
              </w:rPr>
            </w:pPr>
            <w:r>
              <w:rPr>
                <w:rFonts w:hint="eastAsia" w:ascii="宋体" w:hAnsi="宋体" w:cs="宋体"/>
                <w:b/>
                <w:bCs/>
                <w:color w:val="auto"/>
                <w:kern w:val="0"/>
                <w:sz w:val="18"/>
                <w:szCs w:val="18"/>
                <w:u w:val="none"/>
              </w:rPr>
              <w:t>　</w:t>
            </w:r>
          </w:p>
        </w:tc>
      </w:tr>
      <w:tr w14:paraId="48D3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0" w:hRule="atLeast"/>
        </w:trPr>
        <w:tc>
          <w:tcPr>
            <w:tcW w:w="303" w:type="pct"/>
            <w:shd w:val="clear" w:color="auto" w:fill="auto"/>
            <w:vAlign w:val="center"/>
          </w:tcPr>
          <w:p w14:paraId="76BB4D99">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2</w:t>
            </w:r>
          </w:p>
        </w:tc>
        <w:tc>
          <w:tcPr>
            <w:tcW w:w="762" w:type="pct"/>
            <w:shd w:val="clear" w:color="auto" w:fill="auto"/>
            <w:vAlign w:val="center"/>
          </w:tcPr>
          <w:p w14:paraId="0A9CDB40">
            <w:pPr>
              <w:widowControl/>
              <w:jc w:val="left"/>
              <w:rPr>
                <w:rFonts w:ascii="宋体" w:hAnsi="宋体" w:cs="宋体"/>
                <w:color w:val="auto"/>
                <w:kern w:val="0"/>
                <w:sz w:val="16"/>
                <w:szCs w:val="16"/>
                <w:u w:val="none"/>
              </w:rPr>
            </w:pPr>
            <w:r>
              <w:rPr>
                <w:rFonts w:hint="eastAsia" w:ascii="宋体" w:hAnsi="宋体" w:cs="宋体"/>
                <w:color w:val="auto"/>
                <w:kern w:val="0"/>
                <w:sz w:val="16"/>
                <w:szCs w:val="16"/>
                <w:u w:val="none"/>
              </w:rPr>
              <w:t>400万智能半球网络摄像机</w:t>
            </w:r>
          </w:p>
        </w:tc>
        <w:tc>
          <w:tcPr>
            <w:tcW w:w="2484" w:type="pct"/>
            <w:shd w:val="clear" w:color="auto" w:fill="auto"/>
            <w:vAlign w:val="center"/>
          </w:tcPr>
          <w:p w14:paraId="3E93D2AF">
            <w:pPr>
              <w:widowControl/>
              <w:jc w:val="left"/>
              <w:rPr>
                <w:rFonts w:ascii="宋体" w:hAnsi="宋体" w:cs="宋体"/>
                <w:color w:val="auto"/>
                <w:kern w:val="0"/>
                <w:sz w:val="16"/>
                <w:szCs w:val="16"/>
                <w:u w:val="none"/>
              </w:rPr>
            </w:pPr>
            <w:r>
              <w:rPr>
                <w:rFonts w:hint="eastAsia" w:ascii="宋体" w:hAnsi="宋体" w:cs="宋体"/>
                <w:color w:val="auto"/>
                <w:kern w:val="0"/>
                <w:sz w:val="16"/>
                <w:szCs w:val="16"/>
                <w:u w:val="none"/>
              </w:rPr>
              <w:t>1、最大分辨率2560x1440，支持2.7~8 mm电动变焦</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2、最低照度彩色0.005lx，不低于1/2.7" Progressive Scan CMOS</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3、夜间开启红外补光灯可识别距摄像机30m处人体轮廓，具备区域入侵、越界、进入区域、离开区域、人员聚集、快速移动、徘徊、物品移除、物品遗留、停车智能分析功能，当以上智能分析行为达到设定的阈值时，可通过客户端软件或IE浏览器</w:t>
            </w:r>
            <w:bookmarkStart w:id="0" w:name="_GoBack"/>
            <w:bookmarkEnd w:id="0"/>
            <w:r>
              <w:rPr>
                <w:rFonts w:hint="eastAsia" w:ascii="宋体" w:hAnsi="宋体" w:cs="宋体"/>
                <w:color w:val="auto"/>
                <w:kern w:val="0"/>
                <w:sz w:val="16"/>
                <w:szCs w:val="16"/>
                <w:u w:val="none"/>
              </w:rPr>
              <w:t>给出报警提示</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4、同一场景相同图像质量下设备在H.264或H265编码方式时，开启智能编码功能和不开启智能编码相比，码率节约80%。</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5、回放录像文件时，应能听清录像文件中距样机 10m处声级不小于 70dB(A)（距声源 1m处声级）的声音。（权威机构检验报告证明）</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6、内置1个麦克风，具有1个RJ45网络接口，1个音频输入接口、1个音频输出接口、1个报警输入接口、1个报警输出接口、1个SD卡卡槽。支持DC12V或POE供电。</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7、支持IP66防尘防水，POE供电，支持IK10机械碰撞防护等级。</w:t>
            </w:r>
          </w:p>
        </w:tc>
        <w:tc>
          <w:tcPr>
            <w:tcW w:w="479" w:type="pct"/>
            <w:shd w:val="clear" w:color="auto" w:fill="auto"/>
            <w:vAlign w:val="center"/>
          </w:tcPr>
          <w:p w14:paraId="48065266">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台</w:t>
            </w:r>
          </w:p>
        </w:tc>
        <w:tc>
          <w:tcPr>
            <w:tcW w:w="285" w:type="pct"/>
            <w:shd w:val="clear" w:color="auto" w:fill="auto"/>
            <w:vAlign w:val="center"/>
          </w:tcPr>
          <w:p w14:paraId="3593F031">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76</w:t>
            </w:r>
          </w:p>
        </w:tc>
        <w:tc>
          <w:tcPr>
            <w:tcW w:w="687" w:type="pct"/>
            <w:shd w:val="clear" w:color="auto" w:fill="auto"/>
            <w:vAlign w:val="center"/>
          </w:tcPr>
          <w:p w14:paraId="0772592D">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海康威视DS-2CD2749HY-IS/天地伟业TC-C-YHD679K</w:t>
            </w:r>
          </w:p>
        </w:tc>
      </w:tr>
      <w:tr w14:paraId="4E49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03" w:type="pct"/>
            <w:shd w:val="clear" w:color="auto" w:fill="auto"/>
            <w:vAlign w:val="center"/>
          </w:tcPr>
          <w:p w14:paraId="01008D00">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3</w:t>
            </w:r>
          </w:p>
        </w:tc>
        <w:tc>
          <w:tcPr>
            <w:tcW w:w="4010" w:type="pct"/>
            <w:gridSpan w:val="4"/>
            <w:shd w:val="clear" w:color="auto" w:fill="auto"/>
            <w:vAlign w:val="center"/>
          </w:tcPr>
          <w:p w14:paraId="0D2DDCE5">
            <w:pPr>
              <w:widowControl/>
              <w:jc w:val="left"/>
              <w:rPr>
                <w:rFonts w:ascii="宋体" w:hAnsi="宋体" w:cs="宋体"/>
                <w:b/>
                <w:bCs/>
                <w:color w:val="auto"/>
                <w:kern w:val="0"/>
                <w:sz w:val="18"/>
                <w:szCs w:val="18"/>
                <w:u w:val="none"/>
              </w:rPr>
            </w:pPr>
            <w:r>
              <w:rPr>
                <w:rFonts w:hint="eastAsia" w:ascii="宋体" w:hAnsi="宋体" w:cs="宋体"/>
                <w:b/>
                <w:bCs/>
                <w:color w:val="auto"/>
                <w:kern w:val="0"/>
                <w:sz w:val="18"/>
                <w:szCs w:val="18"/>
                <w:u w:val="none"/>
              </w:rPr>
              <w:t>二、网络系统</w:t>
            </w:r>
          </w:p>
        </w:tc>
        <w:tc>
          <w:tcPr>
            <w:tcW w:w="687" w:type="pct"/>
            <w:shd w:val="clear" w:color="auto" w:fill="auto"/>
            <w:vAlign w:val="center"/>
          </w:tcPr>
          <w:p w14:paraId="337FF0E5">
            <w:pPr>
              <w:widowControl/>
              <w:jc w:val="left"/>
              <w:rPr>
                <w:rFonts w:ascii="宋体" w:hAnsi="宋体" w:cs="宋体"/>
                <w:b/>
                <w:bCs/>
                <w:color w:val="auto"/>
                <w:kern w:val="0"/>
                <w:sz w:val="18"/>
                <w:szCs w:val="18"/>
                <w:u w:val="none"/>
              </w:rPr>
            </w:pPr>
            <w:r>
              <w:rPr>
                <w:rFonts w:hint="eastAsia" w:ascii="宋体" w:hAnsi="宋体" w:cs="宋体"/>
                <w:b/>
                <w:bCs/>
                <w:color w:val="auto"/>
                <w:kern w:val="0"/>
                <w:sz w:val="18"/>
                <w:szCs w:val="18"/>
                <w:u w:val="none"/>
              </w:rPr>
              <w:t>　</w:t>
            </w:r>
          </w:p>
        </w:tc>
      </w:tr>
      <w:tr w14:paraId="5AD5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303" w:type="pct"/>
            <w:shd w:val="clear" w:color="auto" w:fill="auto"/>
            <w:vAlign w:val="center"/>
          </w:tcPr>
          <w:p w14:paraId="6D183BF4">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4</w:t>
            </w:r>
          </w:p>
        </w:tc>
        <w:tc>
          <w:tcPr>
            <w:tcW w:w="762" w:type="pct"/>
            <w:shd w:val="clear" w:color="auto" w:fill="auto"/>
            <w:vAlign w:val="center"/>
          </w:tcPr>
          <w:p w14:paraId="55C0F5CD">
            <w:pPr>
              <w:widowControl/>
              <w:jc w:val="left"/>
              <w:rPr>
                <w:rFonts w:ascii="宋体" w:hAnsi="宋体" w:cs="宋体"/>
                <w:color w:val="auto"/>
                <w:kern w:val="0"/>
                <w:sz w:val="16"/>
                <w:szCs w:val="16"/>
                <w:u w:val="none"/>
              </w:rPr>
            </w:pPr>
            <w:r>
              <w:rPr>
                <w:rFonts w:hint="eastAsia" w:ascii="宋体" w:hAnsi="宋体" w:cs="宋体"/>
                <w:color w:val="auto"/>
                <w:kern w:val="0"/>
                <w:sz w:val="16"/>
                <w:szCs w:val="16"/>
                <w:u w:val="none"/>
              </w:rPr>
              <w:t>接入交换机</w:t>
            </w:r>
          </w:p>
        </w:tc>
        <w:tc>
          <w:tcPr>
            <w:tcW w:w="2484" w:type="pct"/>
            <w:shd w:val="clear" w:color="auto" w:fill="auto"/>
            <w:vAlign w:val="center"/>
          </w:tcPr>
          <w:p w14:paraId="66A2A48B">
            <w:pPr>
              <w:widowControl/>
              <w:jc w:val="left"/>
              <w:rPr>
                <w:rFonts w:ascii="宋体" w:hAnsi="宋体" w:cs="宋体"/>
                <w:color w:val="auto"/>
                <w:kern w:val="0"/>
                <w:sz w:val="16"/>
                <w:szCs w:val="16"/>
                <w:u w:val="none"/>
              </w:rPr>
            </w:pPr>
            <w:r>
              <w:rPr>
                <w:rFonts w:hint="eastAsia" w:ascii="宋体" w:hAnsi="宋体" w:cs="宋体"/>
                <w:color w:val="auto"/>
                <w:kern w:val="0"/>
                <w:sz w:val="16"/>
                <w:szCs w:val="16"/>
                <w:u w:val="none"/>
              </w:rPr>
              <w:t>1、万兆三层可管理型交换机，包转发率132Mpps，交换容量432Gbps；</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2、支持48个10/100/1000BASE-T以太网端口，4个万兆SFP+端口；</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3、支持POE/POE+，POE功率380W；</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4、支持16K MAC，支持4K VLAN，支持 Access/Trunk/Hybrid/QinQ 接入方式，支持基于端口划分VLAN，支持静态MAC表项；</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5、支持IPv4、IPv6 静态路由，支持动静态ARP；</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6、支持以太环网保护技术，支持STP/RSTP/MSTP 生成树协议，支持DHCP Snooping；</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7、支持端口安全，支持广播、组播、未知单播风暴控制，支持端口隔离；</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8、支持MAC地址认证、802.1x 认证、Portal认证等多种安全认证方式，实现用户策略（VLAN、QoS、ACL）的动态下发。支持基于端口粒度的dot1X、MAC 认证和混合认证，支持基于VLANIF接口粒度的Portal认证；</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9、支持链路聚合，静态端口聚合；</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10、支持坤灵APP、eSight、Web 可视化的界面、命令行等，对交换机的各种功能进行简单方便的操作；</w:t>
            </w:r>
          </w:p>
        </w:tc>
        <w:tc>
          <w:tcPr>
            <w:tcW w:w="479" w:type="pct"/>
            <w:shd w:val="clear" w:color="auto" w:fill="auto"/>
            <w:vAlign w:val="center"/>
          </w:tcPr>
          <w:p w14:paraId="088F57FE">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台</w:t>
            </w:r>
          </w:p>
        </w:tc>
        <w:tc>
          <w:tcPr>
            <w:tcW w:w="285" w:type="pct"/>
            <w:shd w:val="clear" w:color="auto" w:fill="auto"/>
            <w:vAlign w:val="center"/>
          </w:tcPr>
          <w:p w14:paraId="7E2F6989">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1</w:t>
            </w:r>
          </w:p>
        </w:tc>
        <w:tc>
          <w:tcPr>
            <w:tcW w:w="687" w:type="pct"/>
            <w:shd w:val="clear" w:color="auto" w:fill="auto"/>
            <w:vAlign w:val="center"/>
          </w:tcPr>
          <w:p w14:paraId="7BF0AACC">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华为S200-48P4X/华三H3C US552S-X-P</w:t>
            </w:r>
          </w:p>
        </w:tc>
      </w:tr>
      <w:tr w14:paraId="747C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303" w:type="pct"/>
            <w:shd w:val="clear" w:color="auto" w:fill="auto"/>
            <w:vAlign w:val="center"/>
          </w:tcPr>
          <w:p w14:paraId="424D32A0">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5</w:t>
            </w:r>
          </w:p>
        </w:tc>
        <w:tc>
          <w:tcPr>
            <w:tcW w:w="762" w:type="pct"/>
            <w:shd w:val="clear" w:color="auto" w:fill="auto"/>
            <w:vAlign w:val="center"/>
          </w:tcPr>
          <w:p w14:paraId="269BEE75">
            <w:pPr>
              <w:widowControl/>
              <w:jc w:val="left"/>
              <w:rPr>
                <w:rFonts w:ascii="宋体" w:hAnsi="宋体" w:cs="宋体"/>
                <w:color w:val="auto"/>
                <w:kern w:val="0"/>
                <w:sz w:val="16"/>
                <w:szCs w:val="16"/>
                <w:u w:val="none"/>
              </w:rPr>
            </w:pPr>
            <w:r>
              <w:rPr>
                <w:rFonts w:hint="eastAsia" w:ascii="宋体" w:hAnsi="宋体" w:cs="宋体"/>
                <w:color w:val="auto"/>
                <w:kern w:val="0"/>
                <w:sz w:val="16"/>
                <w:szCs w:val="16"/>
                <w:u w:val="none"/>
              </w:rPr>
              <w:t>接入交换机</w:t>
            </w:r>
          </w:p>
        </w:tc>
        <w:tc>
          <w:tcPr>
            <w:tcW w:w="2484" w:type="pct"/>
            <w:shd w:val="clear" w:color="auto" w:fill="auto"/>
            <w:vAlign w:val="center"/>
          </w:tcPr>
          <w:p w14:paraId="4717B92C">
            <w:pPr>
              <w:widowControl/>
              <w:jc w:val="left"/>
              <w:rPr>
                <w:rFonts w:ascii="宋体" w:hAnsi="宋体" w:cs="宋体"/>
                <w:color w:val="auto"/>
                <w:kern w:val="0"/>
                <w:sz w:val="16"/>
                <w:szCs w:val="16"/>
                <w:u w:val="none"/>
              </w:rPr>
            </w:pPr>
            <w:r>
              <w:rPr>
                <w:rFonts w:hint="eastAsia" w:ascii="宋体" w:hAnsi="宋体" w:cs="宋体"/>
                <w:color w:val="auto"/>
                <w:kern w:val="0"/>
                <w:sz w:val="16"/>
                <w:szCs w:val="16"/>
                <w:u w:val="none"/>
              </w:rPr>
              <w:t>1、万兆三层可管理型交换机，包转发率132Mpps，交换容量432Gbps；</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2、支持48个10/100/1000BASE-T以太网端口，4个万兆SFP+端口；</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3、支持POE/POE+，POE功率380W；</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4、支持16K MAC，支持4K VLAN，支持 Access/Trunk/Hybrid/QinQ 接入方式，支持基于端口划分VLAN，支持静态MAC表项；</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5、支持IPv4、IPv6 静态路由，支持动静态ARP；</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6、支持以太环网保护技术，支持STP/RSTP/MSTP 生成树协议，支持DHCP Snooping；</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7、支持端口安全，支持广播、组播、未知单播风暴控制，支持端口隔离；</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8、支持MAC地址认证、802.1x 认证、Portal认证等多种安全认证方式，实现用户策略（VLAN、QoS、ACL）的动态下发。支持基于端口粒度的dot1X、MAC 认证和混合认证，支持基于VLANIF接口粒度的Portal认证；</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9、支持链路聚合，静态端口聚合；</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10、支持坤灵APP、eSight、Web 可视化的界面、命令行等，对交换机的各种功能进行简单方便的操作；</w:t>
            </w:r>
          </w:p>
        </w:tc>
        <w:tc>
          <w:tcPr>
            <w:tcW w:w="479" w:type="pct"/>
            <w:shd w:val="clear" w:color="auto" w:fill="auto"/>
            <w:vAlign w:val="center"/>
          </w:tcPr>
          <w:p w14:paraId="7427AF70">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台</w:t>
            </w:r>
          </w:p>
        </w:tc>
        <w:tc>
          <w:tcPr>
            <w:tcW w:w="285" w:type="pct"/>
            <w:shd w:val="clear" w:color="auto" w:fill="auto"/>
            <w:vAlign w:val="center"/>
          </w:tcPr>
          <w:p w14:paraId="31824F74">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1</w:t>
            </w:r>
          </w:p>
        </w:tc>
        <w:tc>
          <w:tcPr>
            <w:tcW w:w="687" w:type="pct"/>
            <w:shd w:val="clear" w:color="auto" w:fill="auto"/>
            <w:vAlign w:val="center"/>
          </w:tcPr>
          <w:p w14:paraId="6F2EE10A">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华为S200-48P4X/华三H3C US552S-X-P</w:t>
            </w:r>
          </w:p>
        </w:tc>
      </w:tr>
      <w:tr w14:paraId="035D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9" w:hRule="atLeast"/>
        </w:trPr>
        <w:tc>
          <w:tcPr>
            <w:tcW w:w="303" w:type="pct"/>
            <w:shd w:val="clear" w:color="auto" w:fill="auto"/>
            <w:vAlign w:val="center"/>
          </w:tcPr>
          <w:p w14:paraId="5D398F49">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6</w:t>
            </w:r>
          </w:p>
        </w:tc>
        <w:tc>
          <w:tcPr>
            <w:tcW w:w="762" w:type="pct"/>
            <w:shd w:val="clear" w:color="auto" w:fill="auto"/>
            <w:vAlign w:val="center"/>
          </w:tcPr>
          <w:p w14:paraId="043AB8DE">
            <w:pPr>
              <w:widowControl/>
              <w:jc w:val="left"/>
              <w:rPr>
                <w:rFonts w:ascii="宋体" w:hAnsi="宋体" w:cs="宋体"/>
                <w:color w:val="auto"/>
                <w:kern w:val="0"/>
                <w:sz w:val="16"/>
                <w:szCs w:val="16"/>
                <w:u w:val="none"/>
              </w:rPr>
            </w:pPr>
            <w:r>
              <w:rPr>
                <w:rFonts w:hint="eastAsia" w:ascii="宋体" w:hAnsi="宋体" w:cs="宋体"/>
                <w:color w:val="auto"/>
                <w:kern w:val="0"/>
                <w:sz w:val="16"/>
                <w:szCs w:val="16"/>
                <w:u w:val="none"/>
              </w:rPr>
              <w:t>千兆光模块</w:t>
            </w:r>
          </w:p>
        </w:tc>
        <w:tc>
          <w:tcPr>
            <w:tcW w:w="2484" w:type="pct"/>
            <w:shd w:val="clear" w:color="auto" w:fill="auto"/>
            <w:vAlign w:val="center"/>
          </w:tcPr>
          <w:p w14:paraId="5BD2CBDA">
            <w:pPr>
              <w:widowControl/>
              <w:jc w:val="left"/>
              <w:rPr>
                <w:rFonts w:ascii="宋体" w:hAnsi="宋体" w:cs="宋体"/>
                <w:color w:val="auto"/>
                <w:kern w:val="0"/>
                <w:sz w:val="16"/>
                <w:szCs w:val="16"/>
                <w:u w:val="none"/>
              </w:rPr>
            </w:pPr>
            <w:r>
              <w:rPr>
                <w:rFonts w:hint="eastAsia" w:ascii="宋体" w:hAnsi="宋体" w:cs="宋体"/>
                <w:color w:val="auto"/>
                <w:kern w:val="0"/>
                <w:sz w:val="16"/>
                <w:szCs w:val="16"/>
                <w:u w:val="none"/>
              </w:rPr>
              <w:t>光模块-eSFP-GE-单模模块(1310nm,10km,LC)</w:t>
            </w:r>
          </w:p>
        </w:tc>
        <w:tc>
          <w:tcPr>
            <w:tcW w:w="479" w:type="pct"/>
            <w:shd w:val="clear" w:color="auto" w:fill="auto"/>
            <w:vAlign w:val="center"/>
          </w:tcPr>
          <w:p w14:paraId="40E354AB">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套</w:t>
            </w:r>
          </w:p>
        </w:tc>
        <w:tc>
          <w:tcPr>
            <w:tcW w:w="285" w:type="pct"/>
            <w:shd w:val="clear" w:color="auto" w:fill="auto"/>
            <w:vAlign w:val="center"/>
          </w:tcPr>
          <w:p w14:paraId="6C34023B">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4</w:t>
            </w:r>
          </w:p>
        </w:tc>
        <w:tc>
          <w:tcPr>
            <w:tcW w:w="687" w:type="pct"/>
            <w:shd w:val="clear" w:color="auto" w:fill="auto"/>
            <w:vAlign w:val="center"/>
          </w:tcPr>
          <w:p w14:paraId="224670AB">
            <w:pPr>
              <w:widowControl/>
              <w:jc w:val="left"/>
              <w:rPr>
                <w:rFonts w:ascii="宋体" w:hAnsi="宋体" w:cs="宋体"/>
                <w:color w:val="auto"/>
                <w:kern w:val="0"/>
                <w:sz w:val="16"/>
                <w:szCs w:val="16"/>
                <w:u w:val="none"/>
              </w:rPr>
            </w:pPr>
            <w:r>
              <w:rPr>
                <w:rFonts w:hint="eastAsia" w:ascii="宋体" w:hAnsi="宋体" w:cs="宋体"/>
                <w:color w:val="auto"/>
                <w:kern w:val="0"/>
                <w:sz w:val="16"/>
                <w:szCs w:val="16"/>
                <w:u w:val="none"/>
              </w:rPr>
              <w:t>华为SFP-GE-LX-SM1310/华三H3C SFP-GE-LX-SM1310-D</w:t>
            </w:r>
          </w:p>
        </w:tc>
      </w:tr>
      <w:tr w14:paraId="624C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3" w:type="pct"/>
            <w:shd w:val="clear" w:color="auto" w:fill="auto"/>
            <w:vAlign w:val="center"/>
          </w:tcPr>
          <w:p w14:paraId="275C1CD6">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7</w:t>
            </w:r>
          </w:p>
        </w:tc>
        <w:tc>
          <w:tcPr>
            <w:tcW w:w="4010" w:type="pct"/>
            <w:gridSpan w:val="4"/>
            <w:shd w:val="clear" w:color="auto" w:fill="auto"/>
            <w:vAlign w:val="center"/>
          </w:tcPr>
          <w:p w14:paraId="13CAFC76">
            <w:pPr>
              <w:widowControl/>
              <w:jc w:val="left"/>
              <w:rPr>
                <w:rFonts w:ascii="宋体" w:hAnsi="宋体" w:cs="宋体"/>
                <w:b/>
                <w:bCs/>
                <w:color w:val="auto"/>
                <w:kern w:val="0"/>
                <w:sz w:val="18"/>
                <w:szCs w:val="18"/>
                <w:u w:val="none"/>
              </w:rPr>
            </w:pPr>
            <w:r>
              <w:rPr>
                <w:rFonts w:hint="eastAsia" w:ascii="宋体" w:hAnsi="宋体" w:cs="宋体"/>
                <w:b/>
                <w:bCs/>
                <w:color w:val="auto"/>
                <w:kern w:val="0"/>
                <w:sz w:val="18"/>
                <w:szCs w:val="18"/>
                <w:u w:val="none"/>
              </w:rPr>
              <w:t>三、分控显示系统</w:t>
            </w:r>
          </w:p>
        </w:tc>
        <w:tc>
          <w:tcPr>
            <w:tcW w:w="687" w:type="pct"/>
            <w:shd w:val="clear" w:color="auto" w:fill="auto"/>
            <w:vAlign w:val="center"/>
          </w:tcPr>
          <w:p w14:paraId="6D43EF9D">
            <w:pPr>
              <w:widowControl/>
              <w:jc w:val="left"/>
              <w:rPr>
                <w:rFonts w:ascii="宋体" w:hAnsi="宋体" w:cs="宋体"/>
                <w:b/>
                <w:bCs/>
                <w:color w:val="auto"/>
                <w:kern w:val="0"/>
                <w:sz w:val="18"/>
                <w:szCs w:val="18"/>
                <w:u w:val="none"/>
              </w:rPr>
            </w:pPr>
            <w:r>
              <w:rPr>
                <w:rFonts w:hint="eastAsia" w:ascii="宋体" w:hAnsi="宋体" w:cs="宋体"/>
                <w:b/>
                <w:bCs/>
                <w:color w:val="auto"/>
                <w:kern w:val="0"/>
                <w:sz w:val="18"/>
                <w:szCs w:val="18"/>
                <w:u w:val="none"/>
              </w:rPr>
              <w:t>　</w:t>
            </w:r>
          </w:p>
        </w:tc>
      </w:tr>
      <w:tr w14:paraId="14B5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18" w:hRule="atLeast"/>
        </w:trPr>
        <w:tc>
          <w:tcPr>
            <w:tcW w:w="303" w:type="pct"/>
            <w:shd w:val="clear" w:color="auto" w:fill="auto"/>
            <w:vAlign w:val="center"/>
          </w:tcPr>
          <w:p w14:paraId="2576B030">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8</w:t>
            </w:r>
          </w:p>
        </w:tc>
        <w:tc>
          <w:tcPr>
            <w:tcW w:w="762" w:type="pct"/>
            <w:shd w:val="clear" w:color="auto" w:fill="auto"/>
            <w:vAlign w:val="center"/>
          </w:tcPr>
          <w:p w14:paraId="5551D6A3">
            <w:pPr>
              <w:widowControl/>
              <w:jc w:val="left"/>
              <w:rPr>
                <w:rFonts w:ascii="宋体" w:hAnsi="宋体" w:cs="宋体"/>
                <w:color w:val="auto"/>
                <w:kern w:val="0"/>
                <w:sz w:val="16"/>
                <w:szCs w:val="16"/>
                <w:u w:val="none"/>
              </w:rPr>
            </w:pPr>
            <w:r>
              <w:rPr>
                <w:rFonts w:hint="eastAsia" w:ascii="宋体" w:hAnsi="宋体" w:cs="宋体"/>
                <w:color w:val="auto"/>
                <w:kern w:val="0"/>
                <w:sz w:val="16"/>
                <w:szCs w:val="16"/>
                <w:u w:val="none"/>
              </w:rPr>
              <w:t>解码器</w:t>
            </w:r>
          </w:p>
        </w:tc>
        <w:tc>
          <w:tcPr>
            <w:tcW w:w="2484" w:type="pct"/>
            <w:shd w:val="clear" w:color="auto" w:fill="auto"/>
            <w:vAlign w:val="center"/>
          </w:tcPr>
          <w:p w14:paraId="3FA403B5">
            <w:pPr>
              <w:widowControl/>
              <w:jc w:val="left"/>
              <w:rPr>
                <w:rFonts w:ascii="宋体" w:hAnsi="宋体" w:cs="宋体"/>
                <w:color w:val="auto"/>
                <w:kern w:val="0"/>
                <w:sz w:val="16"/>
                <w:szCs w:val="16"/>
                <w:u w:val="none"/>
              </w:rPr>
            </w:pPr>
            <w:r>
              <w:rPr>
                <w:rFonts w:hint="eastAsia" w:ascii="宋体" w:hAnsi="宋体" w:cs="宋体"/>
                <w:color w:val="auto"/>
                <w:kern w:val="0"/>
                <w:sz w:val="16"/>
                <w:szCs w:val="16"/>
                <w:u w:val="none"/>
              </w:rPr>
              <w:t>1. 解码设备采用嵌入式架构，专用Linux系统，具有≥1路HDMI 1.4输出接口，≥1个RS232接口，≥1个RS485接口，≥6路报警输入，≥6路报警输出接口；</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2. HDMI 1.4最大输出分辨率支持3840*2160，支持开窗、窗口漫游功能，支持1、2、4、6、8、9、10、12、16画面分割显示；支持通过客户端软件将显示窗口在多个显示屏间进行拖动或跨屏显示，并可调节显示窗口大小；</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3. 支持ONVIF、GB28181协议接入设备，支持RTP\RTSP协议进行预览，支持直连前端设备解码上墙和通过流媒体转发的方式解码上墙；</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4. 支持接入并解码显示分辨率≥8000×3000的实时视频图像；</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5. 支持直连前端人脸检测设备，支持实时展示人脸检测结果，包括口罩、眼镜、年龄、性别、表情等属性信息，属性可直接叠加画面显示；</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6. 支持接入智能行为分析摄像机，支持解码显示智能行为分析信息，包括越界入侵、区域入侵、移动侦测、起身离开等，并上传报警信息；</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7. 支持通过平台/客户端界面查看屏幕运维信息，包括使用时长、序列号、温度、亮度、显示模式日支持下发配置屏幕参数；</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8. 支持通过自动识别屏幕的行列号信息，并能根据行列号信息，自动生成对应的电视墙规模和绑定输出口关系；</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9. 支持自动检测输入源的信号类型，根据信号源类型和显示位置，自动配置信号源所在屏幕的显示场景模式；</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10. 支持远程开关机控制，实现拼接墙整墙的开关机、定时开关机操作，支持远程控制拼接墙整墙或单屏亮度调节、图像模式配置或系统参数展示。（需提供首页具有CNAS标识的检测报告复印件并加盖制造商鲜章证明）</w:t>
            </w:r>
          </w:p>
        </w:tc>
        <w:tc>
          <w:tcPr>
            <w:tcW w:w="479" w:type="pct"/>
            <w:shd w:val="clear" w:color="auto" w:fill="auto"/>
            <w:vAlign w:val="center"/>
          </w:tcPr>
          <w:p w14:paraId="122EFE17">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台</w:t>
            </w:r>
          </w:p>
        </w:tc>
        <w:tc>
          <w:tcPr>
            <w:tcW w:w="285" w:type="pct"/>
            <w:shd w:val="clear" w:color="auto" w:fill="auto"/>
            <w:vAlign w:val="center"/>
          </w:tcPr>
          <w:p w14:paraId="2FD668D6">
            <w:pPr>
              <w:widowControl/>
              <w:jc w:val="center"/>
              <w:rPr>
                <w:rFonts w:ascii="宋体" w:hAnsi="宋体" w:cs="宋体"/>
                <w:color w:val="auto"/>
                <w:kern w:val="0"/>
                <w:sz w:val="18"/>
                <w:szCs w:val="18"/>
                <w:u w:val="none"/>
              </w:rPr>
            </w:pPr>
            <w:r>
              <w:rPr>
                <w:rFonts w:hint="eastAsia" w:ascii="宋体" w:hAnsi="宋体" w:cs="宋体"/>
                <w:color w:val="auto"/>
                <w:kern w:val="0"/>
                <w:sz w:val="18"/>
                <w:szCs w:val="18"/>
                <w:u w:val="none"/>
              </w:rPr>
              <w:t>1</w:t>
            </w:r>
          </w:p>
        </w:tc>
        <w:tc>
          <w:tcPr>
            <w:tcW w:w="687" w:type="pct"/>
            <w:shd w:val="clear" w:color="auto" w:fill="auto"/>
            <w:vAlign w:val="center"/>
          </w:tcPr>
          <w:p w14:paraId="4F80A139">
            <w:pPr>
              <w:widowControl/>
              <w:jc w:val="center"/>
              <w:rPr>
                <w:rFonts w:ascii="宋体" w:hAnsi="宋体" w:cs="宋体"/>
                <w:color w:val="auto"/>
                <w:kern w:val="0"/>
                <w:sz w:val="18"/>
                <w:szCs w:val="18"/>
                <w:u w:val="none"/>
              </w:rPr>
            </w:pPr>
            <w:r>
              <w:rPr>
                <w:rFonts w:hint="eastAsia" w:ascii="宋体" w:hAnsi="宋体" w:cs="宋体"/>
                <w:color w:val="auto"/>
                <w:kern w:val="0"/>
                <w:sz w:val="18"/>
                <w:szCs w:val="18"/>
                <w:u w:val="none"/>
              </w:rPr>
              <w:t>海康威视DS-6A01UD/天地伟业TC-ND516A</w:t>
            </w:r>
          </w:p>
        </w:tc>
      </w:tr>
      <w:tr w14:paraId="15CB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3" w:type="pct"/>
            <w:shd w:val="clear" w:color="auto" w:fill="auto"/>
            <w:vAlign w:val="center"/>
          </w:tcPr>
          <w:p w14:paraId="223E36A7">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10</w:t>
            </w:r>
          </w:p>
        </w:tc>
        <w:tc>
          <w:tcPr>
            <w:tcW w:w="4010" w:type="pct"/>
            <w:gridSpan w:val="4"/>
            <w:shd w:val="clear" w:color="auto" w:fill="auto"/>
            <w:vAlign w:val="center"/>
          </w:tcPr>
          <w:p w14:paraId="47C363D5">
            <w:pPr>
              <w:widowControl/>
              <w:jc w:val="left"/>
              <w:rPr>
                <w:rFonts w:ascii="宋体" w:hAnsi="宋体" w:cs="宋体"/>
                <w:b/>
                <w:bCs/>
                <w:color w:val="auto"/>
                <w:kern w:val="0"/>
                <w:sz w:val="18"/>
                <w:szCs w:val="18"/>
                <w:u w:val="none"/>
              </w:rPr>
            </w:pPr>
            <w:r>
              <w:rPr>
                <w:rFonts w:hint="eastAsia" w:ascii="宋体" w:hAnsi="宋体" w:cs="宋体"/>
                <w:b/>
                <w:bCs/>
                <w:color w:val="auto"/>
                <w:kern w:val="0"/>
                <w:sz w:val="18"/>
                <w:szCs w:val="18"/>
                <w:u w:val="none"/>
              </w:rPr>
              <w:t>四、存储中心</w:t>
            </w:r>
          </w:p>
        </w:tc>
        <w:tc>
          <w:tcPr>
            <w:tcW w:w="687" w:type="pct"/>
            <w:shd w:val="clear" w:color="auto" w:fill="auto"/>
            <w:vAlign w:val="center"/>
          </w:tcPr>
          <w:p w14:paraId="2DD9C0F1">
            <w:pPr>
              <w:widowControl/>
              <w:jc w:val="left"/>
              <w:rPr>
                <w:rFonts w:ascii="宋体" w:hAnsi="宋体" w:cs="宋体"/>
                <w:b/>
                <w:bCs/>
                <w:color w:val="auto"/>
                <w:kern w:val="0"/>
                <w:sz w:val="18"/>
                <w:szCs w:val="18"/>
                <w:u w:val="none"/>
              </w:rPr>
            </w:pPr>
            <w:r>
              <w:rPr>
                <w:rFonts w:hint="eastAsia" w:ascii="宋体" w:hAnsi="宋体" w:cs="宋体"/>
                <w:b/>
                <w:bCs/>
                <w:color w:val="auto"/>
                <w:kern w:val="0"/>
                <w:sz w:val="18"/>
                <w:szCs w:val="18"/>
                <w:u w:val="none"/>
              </w:rPr>
              <w:t>　</w:t>
            </w:r>
          </w:p>
        </w:tc>
      </w:tr>
      <w:tr w14:paraId="311D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0" w:hRule="atLeast"/>
        </w:trPr>
        <w:tc>
          <w:tcPr>
            <w:tcW w:w="303" w:type="pct"/>
            <w:shd w:val="clear" w:color="auto" w:fill="auto"/>
            <w:vAlign w:val="center"/>
          </w:tcPr>
          <w:p w14:paraId="3EDABBF4">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11</w:t>
            </w:r>
          </w:p>
        </w:tc>
        <w:tc>
          <w:tcPr>
            <w:tcW w:w="762" w:type="pct"/>
            <w:shd w:val="clear" w:color="auto" w:fill="auto"/>
            <w:vAlign w:val="center"/>
          </w:tcPr>
          <w:p w14:paraId="68696577">
            <w:pPr>
              <w:widowControl/>
              <w:jc w:val="left"/>
              <w:rPr>
                <w:rFonts w:ascii="宋体" w:hAnsi="宋体" w:cs="宋体"/>
                <w:color w:val="auto"/>
                <w:kern w:val="0"/>
                <w:sz w:val="16"/>
                <w:szCs w:val="16"/>
                <w:u w:val="none"/>
              </w:rPr>
            </w:pPr>
            <w:r>
              <w:rPr>
                <w:rFonts w:hint="eastAsia" w:ascii="宋体" w:hAnsi="宋体" w:cs="宋体"/>
                <w:color w:val="auto"/>
                <w:kern w:val="0"/>
                <w:sz w:val="16"/>
                <w:szCs w:val="16"/>
                <w:u w:val="none"/>
              </w:rPr>
              <w:t>磁盘阵列</w:t>
            </w:r>
          </w:p>
        </w:tc>
        <w:tc>
          <w:tcPr>
            <w:tcW w:w="2484" w:type="pct"/>
            <w:shd w:val="clear" w:color="auto" w:fill="auto"/>
            <w:vAlign w:val="center"/>
          </w:tcPr>
          <w:p w14:paraId="2E6680AA">
            <w:pPr>
              <w:widowControl/>
              <w:jc w:val="left"/>
              <w:rPr>
                <w:rFonts w:ascii="宋体" w:hAnsi="宋体" w:cs="宋体"/>
                <w:color w:val="auto"/>
                <w:kern w:val="0"/>
                <w:sz w:val="16"/>
                <w:szCs w:val="16"/>
                <w:u w:val="none"/>
              </w:rPr>
            </w:pPr>
            <w:r>
              <w:rPr>
                <w:rFonts w:hint="eastAsia" w:ascii="宋体" w:hAnsi="宋体" w:cs="宋体"/>
                <w:color w:val="auto"/>
                <w:kern w:val="0"/>
                <w:sz w:val="16"/>
                <w:szCs w:val="16"/>
                <w:u w:val="none"/>
              </w:rPr>
              <w:t>1. 网络存储主机，支持接入硬盘不少于36块，不低于64位多核处理器，≥4GB内存，最大支持扩展到≥64G内存，≥2个千兆数据网口，≥2个USB接口，不低于1+1冗余电源；</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2. 支持RAID0、1、5、6、10、50，支持全局、局部等多种热备选择，支持坏盘自动重构；支持当磁盘处于非工作状态下，进入休眠状态，进行读写操作时可被唤醒，增加磁盘寿命；支持智能风扇调速，支持智能CPU调频等功能；</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3. 接入带宽≥1000Mbps，支持对视音频、图片、智能数据（智能行为分析录像）流进行混合直存，无须存储服务器和图片服务器的参与，平台服务器宕机时，存储业务正常；</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4. 需支持病毒感知与评估，针对被攻击的主机提供日志和病毒样本，内置病毒检测引擎和不少于百万级病毒特征库；</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5. 支持多个系统镜像，主系统出现故障时，备用系统应能接替主系统工作，应能通过任一备用系统对原主系统进行修复；当前版本出现故障或操作失误后，应能回退到历史版本，回退后历史录像完整、回放正常；</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6. 需支持≥2种协议视频流直存，需支持通过iSCSI协议进行块存储；</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7. 需支持存储业务模块存放在不同容器中，业务之间互相隔离，一个业务模块发生故障不得影响其它业务模块，并支持自动重启业务模块和恢复原有业务，最大支持不少于5个容器；</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8. 需支持创建最大7个录像池，录像池的容量可自由划分（提供封面具有CNAS标志的权威检测机构的检测报告复印件并加盖投标人红色公章）</w:t>
            </w:r>
          </w:p>
        </w:tc>
        <w:tc>
          <w:tcPr>
            <w:tcW w:w="479" w:type="pct"/>
            <w:shd w:val="clear" w:color="auto" w:fill="auto"/>
            <w:vAlign w:val="center"/>
          </w:tcPr>
          <w:p w14:paraId="2D62CBF5">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台</w:t>
            </w:r>
          </w:p>
        </w:tc>
        <w:tc>
          <w:tcPr>
            <w:tcW w:w="285" w:type="pct"/>
            <w:shd w:val="clear" w:color="auto" w:fill="auto"/>
            <w:vAlign w:val="center"/>
          </w:tcPr>
          <w:p w14:paraId="42373372">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1</w:t>
            </w:r>
          </w:p>
        </w:tc>
        <w:tc>
          <w:tcPr>
            <w:tcW w:w="687" w:type="pct"/>
            <w:shd w:val="clear" w:color="auto" w:fill="auto"/>
            <w:vAlign w:val="center"/>
          </w:tcPr>
          <w:p w14:paraId="5ABD7427">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海康威视DS-A80636S/ 天地伟业TC-U-TEHDYJE</w:t>
            </w:r>
          </w:p>
        </w:tc>
      </w:tr>
      <w:tr w14:paraId="2C6B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303" w:type="pct"/>
            <w:shd w:val="clear" w:color="auto" w:fill="auto"/>
            <w:vAlign w:val="center"/>
          </w:tcPr>
          <w:p w14:paraId="64AFCDF8">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12</w:t>
            </w:r>
          </w:p>
        </w:tc>
        <w:tc>
          <w:tcPr>
            <w:tcW w:w="762" w:type="pct"/>
            <w:shd w:val="clear" w:color="auto" w:fill="auto"/>
            <w:vAlign w:val="center"/>
          </w:tcPr>
          <w:p w14:paraId="477D8D31">
            <w:pPr>
              <w:widowControl/>
              <w:jc w:val="left"/>
              <w:rPr>
                <w:rFonts w:ascii="宋体" w:hAnsi="宋体" w:cs="宋体"/>
                <w:color w:val="auto"/>
                <w:kern w:val="0"/>
                <w:sz w:val="16"/>
                <w:szCs w:val="16"/>
                <w:u w:val="none"/>
              </w:rPr>
            </w:pPr>
            <w:r>
              <w:rPr>
                <w:rFonts w:hint="eastAsia" w:ascii="宋体" w:hAnsi="宋体" w:cs="宋体"/>
                <w:color w:val="auto"/>
                <w:kern w:val="0"/>
                <w:sz w:val="16"/>
                <w:szCs w:val="16"/>
                <w:u w:val="none"/>
              </w:rPr>
              <w:t>企业级硬盘</w:t>
            </w:r>
          </w:p>
        </w:tc>
        <w:tc>
          <w:tcPr>
            <w:tcW w:w="2484" w:type="pct"/>
            <w:shd w:val="clear" w:color="auto" w:fill="auto"/>
            <w:vAlign w:val="center"/>
          </w:tcPr>
          <w:p w14:paraId="369E726F">
            <w:pPr>
              <w:widowControl/>
              <w:jc w:val="left"/>
              <w:rPr>
                <w:rFonts w:ascii="宋体" w:hAnsi="宋体" w:cs="宋体"/>
                <w:color w:val="auto"/>
                <w:kern w:val="0"/>
                <w:sz w:val="16"/>
                <w:szCs w:val="16"/>
                <w:u w:val="none"/>
              </w:rPr>
            </w:pPr>
            <w:r>
              <w:rPr>
                <w:rFonts w:hint="eastAsia" w:ascii="宋体" w:hAnsi="宋体" w:cs="宋体"/>
                <w:color w:val="auto"/>
                <w:kern w:val="0"/>
                <w:sz w:val="16"/>
                <w:szCs w:val="16"/>
                <w:u w:val="none"/>
              </w:rPr>
              <w:t>8TB容量，3.5英寸，SATA3.0接口，7200RPM</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空气盘， CMR传统磁记录</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传输速率255 MB/s，流畅存储视频有效防止丢帧</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MTBF可达2,000,000小时</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高级格式（AF）512e扇区技术，保障硬盘扇区4K对齐</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满足数据严苛的7*24小时运行可靠性、安全性的需求</w:t>
            </w:r>
          </w:p>
        </w:tc>
        <w:tc>
          <w:tcPr>
            <w:tcW w:w="479" w:type="pct"/>
            <w:shd w:val="clear" w:color="auto" w:fill="auto"/>
            <w:vAlign w:val="center"/>
          </w:tcPr>
          <w:p w14:paraId="7798D9CC">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块</w:t>
            </w:r>
          </w:p>
        </w:tc>
        <w:tc>
          <w:tcPr>
            <w:tcW w:w="285" w:type="pct"/>
            <w:shd w:val="clear" w:color="auto" w:fill="auto"/>
            <w:vAlign w:val="center"/>
          </w:tcPr>
          <w:p w14:paraId="3DE86045">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36</w:t>
            </w:r>
          </w:p>
        </w:tc>
        <w:tc>
          <w:tcPr>
            <w:tcW w:w="687" w:type="pct"/>
            <w:shd w:val="clear" w:color="auto" w:fill="auto"/>
            <w:vAlign w:val="center"/>
          </w:tcPr>
          <w:p w14:paraId="16C205F8">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海康威视HK728TAH/天地伟业8T</w:t>
            </w:r>
          </w:p>
        </w:tc>
      </w:tr>
      <w:tr w14:paraId="0ECD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03" w:type="pct"/>
            <w:shd w:val="clear" w:color="auto" w:fill="auto"/>
            <w:vAlign w:val="center"/>
          </w:tcPr>
          <w:p w14:paraId="3B9EB6FE">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13</w:t>
            </w:r>
          </w:p>
        </w:tc>
        <w:tc>
          <w:tcPr>
            <w:tcW w:w="4010" w:type="pct"/>
            <w:gridSpan w:val="4"/>
            <w:shd w:val="clear" w:color="auto" w:fill="auto"/>
            <w:vAlign w:val="center"/>
          </w:tcPr>
          <w:p w14:paraId="52DF1287">
            <w:pPr>
              <w:widowControl/>
              <w:jc w:val="left"/>
              <w:rPr>
                <w:rFonts w:ascii="宋体" w:hAnsi="宋体" w:cs="宋体"/>
                <w:b/>
                <w:bCs/>
                <w:color w:val="auto"/>
                <w:kern w:val="0"/>
                <w:sz w:val="18"/>
                <w:szCs w:val="18"/>
                <w:u w:val="none"/>
              </w:rPr>
            </w:pPr>
            <w:r>
              <w:rPr>
                <w:rFonts w:hint="eastAsia" w:ascii="宋体" w:hAnsi="宋体" w:cs="宋体"/>
                <w:b/>
                <w:bCs/>
                <w:color w:val="auto"/>
                <w:kern w:val="0"/>
                <w:sz w:val="18"/>
                <w:szCs w:val="18"/>
                <w:u w:val="none"/>
              </w:rPr>
              <w:t>五、食堂网络改造-明厨亮灶改造</w:t>
            </w:r>
          </w:p>
        </w:tc>
        <w:tc>
          <w:tcPr>
            <w:tcW w:w="687" w:type="pct"/>
            <w:shd w:val="clear" w:color="auto" w:fill="auto"/>
            <w:vAlign w:val="center"/>
          </w:tcPr>
          <w:p w14:paraId="52D6A03B">
            <w:pPr>
              <w:widowControl/>
              <w:jc w:val="left"/>
              <w:rPr>
                <w:rFonts w:ascii="宋体" w:hAnsi="宋体" w:cs="宋体"/>
                <w:b/>
                <w:bCs/>
                <w:color w:val="auto"/>
                <w:kern w:val="0"/>
                <w:sz w:val="18"/>
                <w:szCs w:val="18"/>
                <w:u w:val="none"/>
              </w:rPr>
            </w:pPr>
            <w:r>
              <w:rPr>
                <w:rFonts w:hint="eastAsia" w:ascii="宋体" w:hAnsi="宋体" w:cs="宋体"/>
                <w:b/>
                <w:bCs/>
                <w:color w:val="auto"/>
                <w:kern w:val="0"/>
                <w:sz w:val="18"/>
                <w:szCs w:val="18"/>
                <w:u w:val="none"/>
              </w:rPr>
              <w:t>　</w:t>
            </w:r>
          </w:p>
        </w:tc>
      </w:tr>
      <w:tr w14:paraId="6E2D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303" w:type="pct"/>
            <w:shd w:val="clear" w:color="auto" w:fill="auto"/>
            <w:vAlign w:val="center"/>
          </w:tcPr>
          <w:p w14:paraId="0935985B">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14</w:t>
            </w:r>
          </w:p>
        </w:tc>
        <w:tc>
          <w:tcPr>
            <w:tcW w:w="762" w:type="pct"/>
            <w:shd w:val="clear" w:color="auto" w:fill="auto"/>
            <w:vAlign w:val="center"/>
          </w:tcPr>
          <w:p w14:paraId="682289A9">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吸顶式无线AP</w:t>
            </w:r>
          </w:p>
        </w:tc>
        <w:tc>
          <w:tcPr>
            <w:tcW w:w="2484" w:type="pct"/>
            <w:shd w:val="clear" w:color="auto" w:fill="auto"/>
            <w:vAlign w:val="center"/>
          </w:tcPr>
          <w:p w14:paraId="100817DA">
            <w:pPr>
              <w:widowControl/>
              <w:jc w:val="left"/>
              <w:rPr>
                <w:rFonts w:ascii="宋体" w:hAnsi="宋体" w:cs="宋体"/>
                <w:color w:val="auto"/>
                <w:kern w:val="0"/>
                <w:sz w:val="16"/>
                <w:szCs w:val="16"/>
                <w:u w:val="none"/>
              </w:rPr>
            </w:pPr>
            <w:r>
              <w:rPr>
                <w:rFonts w:hint="eastAsia" w:ascii="宋体" w:hAnsi="宋体" w:cs="宋体"/>
                <w:color w:val="auto"/>
                <w:kern w:val="0"/>
                <w:sz w:val="16"/>
                <w:szCs w:val="16"/>
                <w:u w:val="none"/>
              </w:rPr>
              <w:t>1.1000M以太网口2个；</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2.POE：支持802.3at兼容供电，同时支持双以太口同时POE供电；</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3.本地供电：支持54V DC</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4.1个Console口；</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5.WIFI6无线协议，内置天线系统；</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6.支持内置蓝牙；</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7.工作频段：</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802.11ac/n/a : 5.725GHz-5.850GHz ; 5.15~5.35GHz (中国)</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802.11b/g/n : 2.4GHz-2.483GHz (中国)</w:t>
            </w:r>
          </w:p>
        </w:tc>
        <w:tc>
          <w:tcPr>
            <w:tcW w:w="479" w:type="pct"/>
            <w:shd w:val="clear" w:color="auto" w:fill="auto"/>
            <w:vAlign w:val="center"/>
          </w:tcPr>
          <w:p w14:paraId="2187B88D">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台</w:t>
            </w:r>
          </w:p>
        </w:tc>
        <w:tc>
          <w:tcPr>
            <w:tcW w:w="285" w:type="pct"/>
            <w:shd w:val="clear" w:color="auto" w:fill="auto"/>
            <w:vAlign w:val="center"/>
          </w:tcPr>
          <w:p w14:paraId="6EBFAF18">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2</w:t>
            </w:r>
          </w:p>
        </w:tc>
        <w:tc>
          <w:tcPr>
            <w:tcW w:w="687" w:type="pct"/>
            <w:shd w:val="clear" w:color="auto" w:fill="auto"/>
            <w:vAlign w:val="center"/>
          </w:tcPr>
          <w:p w14:paraId="4AAD1C8F">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华三（H3C）WA6320-D/华为AP371</w:t>
            </w:r>
          </w:p>
        </w:tc>
      </w:tr>
      <w:tr w14:paraId="58AA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303" w:type="pct"/>
            <w:shd w:val="clear" w:color="auto" w:fill="auto"/>
            <w:vAlign w:val="center"/>
          </w:tcPr>
          <w:p w14:paraId="63EA7995">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15</w:t>
            </w:r>
          </w:p>
        </w:tc>
        <w:tc>
          <w:tcPr>
            <w:tcW w:w="762" w:type="pct"/>
            <w:shd w:val="clear" w:color="auto" w:fill="auto"/>
            <w:vAlign w:val="center"/>
          </w:tcPr>
          <w:p w14:paraId="35473DA5">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POE交换机</w:t>
            </w:r>
          </w:p>
        </w:tc>
        <w:tc>
          <w:tcPr>
            <w:tcW w:w="2484" w:type="pct"/>
            <w:shd w:val="clear" w:color="auto" w:fill="auto"/>
            <w:vAlign w:val="center"/>
          </w:tcPr>
          <w:p w14:paraId="0914A7BB">
            <w:pPr>
              <w:widowControl/>
              <w:jc w:val="left"/>
              <w:rPr>
                <w:rFonts w:ascii="宋体" w:hAnsi="宋体" w:cs="宋体"/>
                <w:color w:val="auto"/>
                <w:kern w:val="0"/>
                <w:sz w:val="16"/>
                <w:szCs w:val="16"/>
                <w:u w:val="none"/>
              </w:rPr>
            </w:pPr>
            <w:r>
              <w:rPr>
                <w:rFonts w:hint="eastAsia" w:ascii="宋体" w:hAnsi="宋体" w:cs="宋体"/>
                <w:color w:val="auto"/>
                <w:kern w:val="0"/>
                <w:sz w:val="16"/>
                <w:szCs w:val="16"/>
                <w:u w:val="none"/>
              </w:rPr>
              <w:t>交换机支持IRF2（第二代智能弹性架构）技术，将多台物理设备互相连接起来，使其虚拟为一台逻辑设备，也就是说，用户可以将这多台设备看成一台单一设备进行管理和使用。IRF可以为用户带来以下好处：</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 简化管理 IRF架构形成之后，可以连接到任何一台设备的任何一个端口就以登录统一的逻辑设备，通过对单台设备的配置达到管理整个智能弹性系统以及系统内所有成员设备的效果，而不用物理连接到每台成员设备上分别对它们进行配置和管理。</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 简化业务 IRF形成的逻辑设备中运行的各种控制协议也是作为单一设备统一运行的，例如路由协议会作为单一设备统一计算，而随着跨设备链路聚合技术的应用，可以替代原有的生成树协议，这样就可以省去了设备间大量协议报文的交互，简化了网络运行，缩短了网络动荡时的收敛时间。</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 弹性扩展 可以按照用户需求实现弹性扩展，保证用户投资。并且新增的设备加入或离开IRF架构时可以实现“热插拔”，不影响其他设备的正常运行。</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 高可靠 IRF的高可靠性体现在链路，设备和协议三个方面。成员设备之间物理端口支持聚合功能，IRF系统和上、下层设备之间的物理连接也支持聚合功能，这样通过多链路备份提高了链路的可靠性；IRF系统由多台成员设备组成，一旦Master设备故障，系统会迅速自动选举新的Master，以保证通过系统的业务不中断，从而实现了设备级的1：N备份；IRF系统会有实时的协议热备份功能负责将协议的配置信息备份到其他所有成员设备，从而实现1：N的协议可靠性。</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 高性能 对于高端交换机来说，性能和端口密度的提升会受到硬件结构的限制。而IRF系统的性能和端口密度是IRF内部所有设备性能和端口数量的总和。因此，IRF技术能够轻易的将设备的交换能力、用户端口的密度扩大数倍，从而大幅度提高了设备的性能。</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 易管理性 整个弹性架构共用一个IP管理，简化网络设备管理，简化网络拓扑管理，提高运营效率，降低维护成本。</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完备的安全控制策略</w:t>
            </w:r>
            <w:r>
              <w:rPr>
                <w:rFonts w:hint="eastAsia" w:ascii="宋体" w:hAnsi="宋体" w:cs="宋体"/>
                <w:color w:val="auto"/>
                <w:kern w:val="0"/>
                <w:sz w:val="16"/>
                <w:szCs w:val="16"/>
                <w:u w:val="none"/>
              </w:rPr>
              <w:br w:type="textWrapping"/>
            </w:r>
            <w:r>
              <w:rPr>
                <w:rFonts w:hint="eastAsia" w:ascii="宋体" w:hAnsi="宋体" w:cs="宋体"/>
                <w:color w:val="auto"/>
                <w:kern w:val="0"/>
                <w:sz w:val="16"/>
                <w:szCs w:val="16"/>
                <w:u w:val="none"/>
              </w:rPr>
              <w:t> ARP攻击和ARP病毒作为局域网安全的第一大威胁，H3C S5120V3-28S-HPWR-SI-Q系列交换机支持丰富的ARP防御功能，例如ARP Detection，实现用户合法性检查功能和ARP报文有效性检查功能，ARP限速，避免大量ARP报文对CPU进行冲击等等。</w:t>
            </w:r>
          </w:p>
        </w:tc>
        <w:tc>
          <w:tcPr>
            <w:tcW w:w="479" w:type="pct"/>
            <w:shd w:val="clear" w:color="auto" w:fill="auto"/>
            <w:vAlign w:val="center"/>
          </w:tcPr>
          <w:p w14:paraId="78735AAA">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台</w:t>
            </w:r>
          </w:p>
        </w:tc>
        <w:tc>
          <w:tcPr>
            <w:tcW w:w="285" w:type="pct"/>
            <w:shd w:val="clear" w:color="auto" w:fill="auto"/>
            <w:vAlign w:val="center"/>
          </w:tcPr>
          <w:p w14:paraId="7C6A32A0">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1</w:t>
            </w:r>
          </w:p>
        </w:tc>
        <w:tc>
          <w:tcPr>
            <w:tcW w:w="687" w:type="pct"/>
            <w:shd w:val="clear" w:color="auto" w:fill="auto"/>
            <w:vAlign w:val="center"/>
          </w:tcPr>
          <w:p w14:paraId="11252288">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华三5120V3-28S-HPWR-LI/华为S5735S-L24P4S-A2</w:t>
            </w:r>
          </w:p>
        </w:tc>
      </w:tr>
      <w:tr w14:paraId="5C9B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303" w:type="pct"/>
            <w:shd w:val="clear" w:color="auto" w:fill="auto"/>
            <w:vAlign w:val="center"/>
          </w:tcPr>
          <w:p w14:paraId="1FE50953">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16</w:t>
            </w:r>
          </w:p>
        </w:tc>
        <w:tc>
          <w:tcPr>
            <w:tcW w:w="762" w:type="pct"/>
            <w:shd w:val="clear" w:color="auto" w:fill="auto"/>
            <w:vAlign w:val="center"/>
          </w:tcPr>
          <w:p w14:paraId="30A37644">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六类线</w:t>
            </w:r>
          </w:p>
        </w:tc>
        <w:tc>
          <w:tcPr>
            <w:tcW w:w="2484" w:type="pct"/>
            <w:shd w:val="clear" w:color="auto" w:fill="auto"/>
            <w:vAlign w:val="center"/>
          </w:tcPr>
          <w:p w14:paraId="09FCE2A0">
            <w:pPr>
              <w:widowControl/>
              <w:jc w:val="left"/>
              <w:rPr>
                <w:rFonts w:ascii="宋体" w:hAnsi="宋体" w:cs="宋体"/>
                <w:color w:val="auto"/>
                <w:kern w:val="0"/>
                <w:sz w:val="16"/>
                <w:szCs w:val="16"/>
                <w:u w:val="none"/>
              </w:rPr>
            </w:pPr>
            <w:r>
              <w:rPr>
                <w:rFonts w:hint="eastAsia" w:ascii="宋体" w:hAnsi="宋体" w:cs="宋体"/>
                <w:color w:val="auto"/>
                <w:kern w:val="0"/>
                <w:sz w:val="16"/>
                <w:szCs w:val="16"/>
                <w:u w:val="none"/>
              </w:rPr>
              <w:t>非屏蔽型六类网线</w:t>
            </w:r>
          </w:p>
        </w:tc>
        <w:tc>
          <w:tcPr>
            <w:tcW w:w="479" w:type="pct"/>
            <w:shd w:val="clear" w:color="auto" w:fill="auto"/>
            <w:vAlign w:val="center"/>
          </w:tcPr>
          <w:p w14:paraId="458ED862">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米</w:t>
            </w:r>
          </w:p>
        </w:tc>
        <w:tc>
          <w:tcPr>
            <w:tcW w:w="285" w:type="pct"/>
            <w:shd w:val="clear" w:color="auto" w:fill="auto"/>
            <w:vAlign w:val="center"/>
          </w:tcPr>
          <w:p w14:paraId="141013A7">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600</w:t>
            </w:r>
          </w:p>
        </w:tc>
        <w:tc>
          <w:tcPr>
            <w:tcW w:w="687" w:type="pct"/>
            <w:shd w:val="clear" w:color="auto" w:fill="auto"/>
            <w:vAlign w:val="center"/>
          </w:tcPr>
          <w:p w14:paraId="47CE9E4C">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大唐电信CAT6/秋叶原QS2619A</w:t>
            </w:r>
          </w:p>
        </w:tc>
      </w:tr>
      <w:tr w14:paraId="5208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03" w:type="pct"/>
            <w:shd w:val="clear" w:color="auto" w:fill="auto"/>
            <w:vAlign w:val="center"/>
          </w:tcPr>
          <w:p w14:paraId="5930AC14">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17</w:t>
            </w:r>
          </w:p>
        </w:tc>
        <w:tc>
          <w:tcPr>
            <w:tcW w:w="762" w:type="pct"/>
            <w:shd w:val="clear" w:color="auto" w:fill="auto"/>
            <w:vAlign w:val="center"/>
          </w:tcPr>
          <w:p w14:paraId="3B46619E">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单模复合光缆</w:t>
            </w:r>
          </w:p>
        </w:tc>
        <w:tc>
          <w:tcPr>
            <w:tcW w:w="2484" w:type="pct"/>
            <w:shd w:val="clear" w:color="auto" w:fill="auto"/>
            <w:vAlign w:val="center"/>
          </w:tcPr>
          <w:p w14:paraId="161BC8E3">
            <w:pPr>
              <w:widowControl/>
              <w:jc w:val="left"/>
              <w:rPr>
                <w:rFonts w:ascii="宋体" w:hAnsi="宋体" w:cs="宋体"/>
                <w:color w:val="auto"/>
                <w:kern w:val="0"/>
                <w:sz w:val="16"/>
                <w:szCs w:val="16"/>
                <w:u w:val="none"/>
              </w:rPr>
            </w:pPr>
            <w:r>
              <w:rPr>
                <w:rFonts w:hint="eastAsia" w:ascii="宋体" w:hAnsi="宋体" w:cs="宋体"/>
                <w:color w:val="auto"/>
                <w:kern w:val="0"/>
                <w:sz w:val="16"/>
                <w:szCs w:val="16"/>
                <w:u w:val="none"/>
              </w:rPr>
              <w:t>12芯单模光缆+2*1.5电源线</w:t>
            </w:r>
          </w:p>
        </w:tc>
        <w:tc>
          <w:tcPr>
            <w:tcW w:w="479" w:type="pct"/>
            <w:shd w:val="clear" w:color="auto" w:fill="auto"/>
            <w:vAlign w:val="center"/>
          </w:tcPr>
          <w:p w14:paraId="42F661D0">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米</w:t>
            </w:r>
          </w:p>
        </w:tc>
        <w:tc>
          <w:tcPr>
            <w:tcW w:w="285" w:type="pct"/>
            <w:shd w:val="clear" w:color="auto" w:fill="auto"/>
            <w:vAlign w:val="center"/>
          </w:tcPr>
          <w:p w14:paraId="01134EFE">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180</w:t>
            </w:r>
          </w:p>
        </w:tc>
        <w:tc>
          <w:tcPr>
            <w:tcW w:w="687" w:type="pct"/>
            <w:shd w:val="clear" w:color="auto" w:fill="auto"/>
            <w:vAlign w:val="center"/>
          </w:tcPr>
          <w:p w14:paraId="5CCA255D">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飞通/烽火GYXTW12B+2*1.5</w:t>
            </w:r>
          </w:p>
        </w:tc>
      </w:tr>
      <w:tr w14:paraId="5244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303" w:type="pct"/>
            <w:shd w:val="clear" w:color="auto" w:fill="auto"/>
            <w:vAlign w:val="center"/>
          </w:tcPr>
          <w:p w14:paraId="2067AD25">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18</w:t>
            </w:r>
          </w:p>
        </w:tc>
        <w:tc>
          <w:tcPr>
            <w:tcW w:w="762" w:type="pct"/>
            <w:shd w:val="clear" w:color="auto" w:fill="auto"/>
            <w:vAlign w:val="center"/>
          </w:tcPr>
          <w:p w14:paraId="446A17FE">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光模块</w:t>
            </w:r>
          </w:p>
        </w:tc>
        <w:tc>
          <w:tcPr>
            <w:tcW w:w="2484" w:type="pct"/>
            <w:shd w:val="clear" w:color="auto" w:fill="auto"/>
            <w:vAlign w:val="center"/>
          </w:tcPr>
          <w:p w14:paraId="352743EA">
            <w:pPr>
              <w:widowControl/>
              <w:jc w:val="left"/>
              <w:rPr>
                <w:rFonts w:ascii="宋体" w:hAnsi="宋体" w:cs="宋体"/>
                <w:color w:val="auto"/>
                <w:kern w:val="0"/>
                <w:sz w:val="16"/>
                <w:szCs w:val="16"/>
                <w:u w:val="none"/>
              </w:rPr>
            </w:pPr>
            <w:r>
              <w:rPr>
                <w:rFonts w:hint="eastAsia" w:ascii="宋体" w:hAnsi="宋体" w:cs="宋体"/>
                <w:color w:val="auto"/>
                <w:kern w:val="0"/>
                <w:sz w:val="16"/>
                <w:szCs w:val="16"/>
                <w:u w:val="none"/>
              </w:rPr>
              <w:t>光模块-eSFP-GE-单模模块(1310nm,10km,LC)</w:t>
            </w:r>
          </w:p>
        </w:tc>
        <w:tc>
          <w:tcPr>
            <w:tcW w:w="479" w:type="pct"/>
            <w:shd w:val="clear" w:color="auto" w:fill="auto"/>
            <w:vAlign w:val="center"/>
          </w:tcPr>
          <w:p w14:paraId="3E653D47">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套</w:t>
            </w:r>
          </w:p>
        </w:tc>
        <w:tc>
          <w:tcPr>
            <w:tcW w:w="285" w:type="pct"/>
            <w:shd w:val="clear" w:color="auto" w:fill="auto"/>
            <w:vAlign w:val="center"/>
          </w:tcPr>
          <w:p w14:paraId="4CEC9B64">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2</w:t>
            </w:r>
          </w:p>
        </w:tc>
        <w:tc>
          <w:tcPr>
            <w:tcW w:w="687" w:type="pct"/>
            <w:shd w:val="clear" w:color="auto" w:fill="auto"/>
            <w:vAlign w:val="center"/>
          </w:tcPr>
          <w:p w14:paraId="2C1239EC">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华为SFP-GE-LX-SM1310/华三H3C SFP-GE-LX-SM1310-D</w:t>
            </w:r>
          </w:p>
        </w:tc>
      </w:tr>
      <w:tr w14:paraId="7248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03" w:type="pct"/>
            <w:shd w:val="clear" w:color="auto" w:fill="auto"/>
            <w:vAlign w:val="center"/>
          </w:tcPr>
          <w:p w14:paraId="39CA0E5A">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19</w:t>
            </w:r>
          </w:p>
        </w:tc>
        <w:tc>
          <w:tcPr>
            <w:tcW w:w="762" w:type="pct"/>
            <w:shd w:val="clear" w:color="auto" w:fill="auto"/>
            <w:vAlign w:val="center"/>
          </w:tcPr>
          <w:p w14:paraId="1795559C">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管材</w:t>
            </w:r>
          </w:p>
        </w:tc>
        <w:tc>
          <w:tcPr>
            <w:tcW w:w="2484" w:type="pct"/>
            <w:shd w:val="clear" w:color="auto" w:fill="auto"/>
            <w:vAlign w:val="center"/>
          </w:tcPr>
          <w:p w14:paraId="5701FD04">
            <w:pPr>
              <w:widowControl/>
              <w:jc w:val="left"/>
              <w:rPr>
                <w:rFonts w:ascii="宋体" w:hAnsi="宋体" w:cs="宋体"/>
                <w:color w:val="auto"/>
                <w:kern w:val="0"/>
                <w:sz w:val="16"/>
                <w:szCs w:val="16"/>
                <w:u w:val="none"/>
              </w:rPr>
            </w:pPr>
            <w:r>
              <w:rPr>
                <w:rFonts w:hint="eastAsia" w:ascii="宋体" w:hAnsi="宋体" w:cs="宋体"/>
                <w:color w:val="auto"/>
                <w:kern w:val="0"/>
                <w:sz w:val="16"/>
                <w:szCs w:val="16"/>
                <w:u w:val="none"/>
              </w:rPr>
              <w:t>根据现场施工确定规格，光纤盒，尾仟，符合国家相关标准</w:t>
            </w:r>
          </w:p>
        </w:tc>
        <w:tc>
          <w:tcPr>
            <w:tcW w:w="479" w:type="pct"/>
            <w:shd w:val="clear" w:color="auto" w:fill="auto"/>
            <w:vAlign w:val="center"/>
          </w:tcPr>
          <w:p w14:paraId="025456E7">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批</w:t>
            </w:r>
          </w:p>
        </w:tc>
        <w:tc>
          <w:tcPr>
            <w:tcW w:w="285" w:type="pct"/>
            <w:shd w:val="clear" w:color="auto" w:fill="auto"/>
            <w:vAlign w:val="center"/>
          </w:tcPr>
          <w:p w14:paraId="7896843A">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1</w:t>
            </w:r>
          </w:p>
        </w:tc>
        <w:tc>
          <w:tcPr>
            <w:tcW w:w="687" w:type="pct"/>
            <w:shd w:val="clear" w:color="auto" w:fill="auto"/>
            <w:vAlign w:val="center"/>
          </w:tcPr>
          <w:p w14:paraId="415B9AA3">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中材/联塑/Φ25</w:t>
            </w:r>
          </w:p>
        </w:tc>
      </w:tr>
      <w:tr w14:paraId="1250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03" w:type="pct"/>
            <w:shd w:val="clear" w:color="auto" w:fill="auto"/>
            <w:vAlign w:val="center"/>
          </w:tcPr>
          <w:p w14:paraId="556BBAA8">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21</w:t>
            </w:r>
          </w:p>
        </w:tc>
        <w:tc>
          <w:tcPr>
            <w:tcW w:w="4010" w:type="pct"/>
            <w:gridSpan w:val="4"/>
            <w:shd w:val="clear" w:color="auto" w:fill="auto"/>
            <w:vAlign w:val="center"/>
          </w:tcPr>
          <w:p w14:paraId="20E4A59C">
            <w:pPr>
              <w:widowControl/>
              <w:jc w:val="left"/>
              <w:rPr>
                <w:rFonts w:ascii="宋体" w:hAnsi="宋体" w:cs="宋体"/>
                <w:b/>
                <w:bCs/>
                <w:color w:val="auto"/>
                <w:kern w:val="0"/>
                <w:sz w:val="18"/>
                <w:szCs w:val="18"/>
                <w:u w:val="none"/>
              </w:rPr>
            </w:pPr>
            <w:r>
              <w:rPr>
                <w:rFonts w:hint="eastAsia" w:ascii="宋体" w:hAnsi="宋体" w:cs="宋体"/>
                <w:b/>
                <w:bCs/>
                <w:color w:val="auto"/>
                <w:kern w:val="0"/>
                <w:sz w:val="18"/>
                <w:szCs w:val="18"/>
                <w:u w:val="none"/>
              </w:rPr>
              <w:t>六、线路传输及预埋</w:t>
            </w:r>
          </w:p>
        </w:tc>
        <w:tc>
          <w:tcPr>
            <w:tcW w:w="687" w:type="pct"/>
            <w:shd w:val="clear" w:color="auto" w:fill="auto"/>
            <w:vAlign w:val="center"/>
          </w:tcPr>
          <w:p w14:paraId="7EB21EB2">
            <w:pPr>
              <w:widowControl/>
              <w:jc w:val="left"/>
              <w:rPr>
                <w:rFonts w:ascii="宋体" w:hAnsi="宋体" w:cs="宋体"/>
                <w:b/>
                <w:bCs/>
                <w:color w:val="auto"/>
                <w:kern w:val="0"/>
                <w:sz w:val="18"/>
                <w:szCs w:val="18"/>
                <w:u w:val="none"/>
              </w:rPr>
            </w:pPr>
            <w:r>
              <w:rPr>
                <w:rFonts w:hint="eastAsia" w:ascii="宋体" w:hAnsi="宋体" w:cs="宋体"/>
                <w:b/>
                <w:bCs/>
                <w:color w:val="auto"/>
                <w:kern w:val="0"/>
                <w:sz w:val="18"/>
                <w:szCs w:val="18"/>
                <w:u w:val="none"/>
              </w:rPr>
              <w:t>　</w:t>
            </w:r>
          </w:p>
        </w:tc>
      </w:tr>
      <w:tr w14:paraId="2363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303" w:type="pct"/>
            <w:shd w:val="clear" w:color="auto" w:fill="auto"/>
            <w:vAlign w:val="center"/>
          </w:tcPr>
          <w:p w14:paraId="368CB280">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22</w:t>
            </w:r>
          </w:p>
        </w:tc>
        <w:tc>
          <w:tcPr>
            <w:tcW w:w="762" w:type="pct"/>
            <w:shd w:val="clear" w:color="auto" w:fill="auto"/>
            <w:vAlign w:val="center"/>
          </w:tcPr>
          <w:p w14:paraId="4EA8BA5B">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六类线</w:t>
            </w:r>
          </w:p>
        </w:tc>
        <w:tc>
          <w:tcPr>
            <w:tcW w:w="2484" w:type="pct"/>
            <w:shd w:val="clear" w:color="auto" w:fill="auto"/>
            <w:vAlign w:val="center"/>
          </w:tcPr>
          <w:p w14:paraId="3A021771">
            <w:pPr>
              <w:widowControl/>
              <w:jc w:val="left"/>
              <w:rPr>
                <w:rFonts w:ascii="宋体" w:hAnsi="宋体" w:cs="宋体"/>
                <w:color w:val="auto"/>
                <w:kern w:val="0"/>
                <w:sz w:val="16"/>
                <w:szCs w:val="16"/>
                <w:u w:val="none"/>
              </w:rPr>
            </w:pPr>
            <w:r>
              <w:rPr>
                <w:rFonts w:hint="eastAsia" w:ascii="宋体" w:hAnsi="宋体" w:cs="宋体"/>
                <w:color w:val="auto"/>
                <w:kern w:val="0"/>
                <w:sz w:val="16"/>
                <w:szCs w:val="16"/>
                <w:u w:val="none"/>
              </w:rPr>
              <w:t>非屏蔽型六类网线</w:t>
            </w:r>
          </w:p>
        </w:tc>
        <w:tc>
          <w:tcPr>
            <w:tcW w:w="479" w:type="pct"/>
            <w:shd w:val="clear" w:color="auto" w:fill="auto"/>
            <w:vAlign w:val="center"/>
          </w:tcPr>
          <w:p w14:paraId="7D4A107B">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米</w:t>
            </w:r>
          </w:p>
        </w:tc>
        <w:tc>
          <w:tcPr>
            <w:tcW w:w="285" w:type="pct"/>
            <w:shd w:val="clear" w:color="auto" w:fill="auto"/>
            <w:vAlign w:val="center"/>
          </w:tcPr>
          <w:p w14:paraId="1D6734FF">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6232</w:t>
            </w:r>
          </w:p>
        </w:tc>
        <w:tc>
          <w:tcPr>
            <w:tcW w:w="687" w:type="pct"/>
            <w:shd w:val="clear" w:color="auto" w:fill="auto"/>
            <w:vAlign w:val="center"/>
          </w:tcPr>
          <w:p w14:paraId="1B68ED49">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大唐电信CAT6/秋叶原QS2619A</w:t>
            </w:r>
          </w:p>
        </w:tc>
      </w:tr>
      <w:tr w14:paraId="5AE7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03" w:type="pct"/>
            <w:shd w:val="clear" w:color="auto" w:fill="auto"/>
            <w:vAlign w:val="center"/>
          </w:tcPr>
          <w:p w14:paraId="4658DD29">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23</w:t>
            </w:r>
          </w:p>
        </w:tc>
        <w:tc>
          <w:tcPr>
            <w:tcW w:w="762" w:type="pct"/>
            <w:shd w:val="clear" w:color="auto" w:fill="auto"/>
            <w:vAlign w:val="center"/>
          </w:tcPr>
          <w:p w14:paraId="5A293E84">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走廊桥架</w:t>
            </w:r>
          </w:p>
        </w:tc>
        <w:tc>
          <w:tcPr>
            <w:tcW w:w="2484" w:type="pct"/>
            <w:shd w:val="clear" w:color="auto" w:fill="auto"/>
            <w:vAlign w:val="center"/>
          </w:tcPr>
          <w:p w14:paraId="7B5038DF">
            <w:pPr>
              <w:widowControl/>
              <w:jc w:val="left"/>
              <w:rPr>
                <w:rFonts w:ascii="宋体" w:hAnsi="宋体" w:cs="宋体"/>
                <w:color w:val="auto"/>
                <w:kern w:val="0"/>
                <w:sz w:val="16"/>
                <w:szCs w:val="16"/>
                <w:u w:val="none"/>
              </w:rPr>
            </w:pPr>
            <w:r>
              <w:rPr>
                <w:rFonts w:hint="eastAsia" w:ascii="宋体" w:hAnsi="宋体" w:cs="宋体"/>
                <w:color w:val="auto"/>
                <w:kern w:val="0"/>
                <w:sz w:val="16"/>
                <w:szCs w:val="16"/>
                <w:u w:val="none"/>
              </w:rPr>
              <w:t>本部大队部前桥架，含安装</w:t>
            </w:r>
          </w:p>
        </w:tc>
        <w:tc>
          <w:tcPr>
            <w:tcW w:w="479" w:type="pct"/>
            <w:shd w:val="clear" w:color="auto" w:fill="auto"/>
            <w:vAlign w:val="center"/>
          </w:tcPr>
          <w:p w14:paraId="4FA2CAEE">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米</w:t>
            </w:r>
          </w:p>
        </w:tc>
        <w:tc>
          <w:tcPr>
            <w:tcW w:w="285" w:type="pct"/>
            <w:shd w:val="clear" w:color="auto" w:fill="auto"/>
            <w:vAlign w:val="center"/>
          </w:tcPr>
          <w:p w14:paraId="334FF955">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120</w:t>
            </w:r>
          </w:p>
        </w:tc>
        <w:tc>
          <w:tcPr>
            <w:tcW w:w="687" w:type="pct"/>
            <w:shd w:val="clear" w:color="auto" w:fill="auto"/>
            <w:vAlign w:val="center"/>
          </w:tcPr>
          <w:p w14:paraId="1E1D08CC">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中材/联塑100*50</w:t>
            </w:r>
          </w:p>
        </w:tc>
      </w:tr>
      <w:tr w14:paraId="0BA4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trPr>
        <w:tc>
          <w:tcPr>
            <w:tcW w:w="303" w:type="pct"/>
            <w:shd w:val="clear" w:color="auto" w:fill="auto"/>
            <w:vAlign w:val="center"/>
          </w:tcPr>
          <w:p w14:paraId="75D7769B">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24</w:t>
            </w:r>
          </w:p>
        </w:tc>
        <w:tc>
          <w:tcPr>
            <w:tcW w:w="762" w:type="pct"/>
            <w:shd w:val="clear" w:color="auto" w:fill="auto"/>
            <w:vAlign w:val="center"/>
          </w:tcPr>
          <w:p w14:paraId="65EDFE49">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管材</w:t>
            </w:r>
          </w:p>
        </w:tc>
        <w:tc>
          <w:tcPr>
            <w:tcW w:w="2484" w:type="pct"/>
            <w:shd w:val="clear" w:color="auto" w:fill="auto"/>
            <w:vAlign w:val="center"/>
          </w:tcPr>
          <w:p w14:paraId="76411899">
            <w:pPr>
              <w:widowControl/>
              <w:jc w:val="left"/>
              <w:rPr>
                <w:rFonts w:ascii="宋体" w:hAnsi="宋体" w:cs="宋体"/>
                <w:color w:val="auto"/>
                <w:kern w:val="0"/>
                <w:sz w:val="16"/>
                <w:szCs w:val="16"/>
                <w:u w:val="none"/>
              </w:rPr>
            </w:pPr>
            <w:r>
              <w:rPr>
                <w:rFonts w:hint="eastAsia" w:ascii="宋体" w:hAnsi="宋体" w:cs="宋体"/>
                <w:color w:val="auto"/>
                <w:kern w:val="0"/>
                <w:sz w:val="16"/>
                <w:szCs w:val="16"/>
                <w:u w:val="none"/>
              </w:rPr>
              <w:t>根据现场施工确定规格，符合国家相关标准</w:t>
            </w:r>
          </w:p>
        </w:tc>
        <w:tc>
          <w:tcPr>
            <w:tcW w:w="479" w:type="pct"/>
            <w:shd w:val="clear" w:color="auto" w:fill="auto"/>
            <w:vAlign w:val="center"/>
          </w:tcPr>
          <w:p w14:paraId="3A599CDE">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批</w:t>
            </w:r>
          </w:p>
        </w:tc>
        <w:tc>
          <w:tcPr>
            <w:tcW w:w="285" w:type="pct"/>
            <w:shd w:val="clear" w:color="auto" w:fill="auto"/>
            <w:vAlign w:val="center"/>
          </w:tcPr>
          <w:p w14:paraId="1AE3D115">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1</w:t>
            </w:r>
          </w:p>
        </w:tc>
        <w:tc>
          <w:tcPr>
            <w:tcW w:w="687" w:type="pct"/>
            <w:shd w:val="clear" w:color="auto" w:fill="auto"/>
            <w:vAlign w:val="center"/>
          </w:tcPr>
          <w:p w14:paraId="30D8E3B4">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中材/联塑/Φ25</w:t>
            </w:r>
          </w:p>
        </w:tc>
      </w:tr>
      <w:tr w14:paraId="7EAA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03" w:type="pct"/>
            <w:shd w:val="clear" w:color="auto" w:fill="auto"/>
            <w:vAlign w:val="center"/>
          </w:tcPr>
          <w:p w14:paraId="361469E3">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25</w:t>
            </w:r>
          </w:p>
        </w:tc>
        <w:tc>
          <w:tcPr>
            <w:tcW w:w="4010" w:type="pct"/>
            <w:gridSpan w:val="4"/>
            <w:shd w:val="clear" w:color="auto" w:fill="auto"/>
            <w:vAlign w:val="center"/>
          </w:tcPr>
          <w:p w14:paraId="482EF238">
            <w:pPr>
              <w:widowControl/>
              <w:jc w:val="left"/>
              <w:rPr>
                <w:rFonts w:ascii="宋体" w:hAnsi="宋体" w:cs="宋体"/>
                <w:b/>
                <w:bCs/>
                <w:color w:val="auto"/>
                <w:kern w:val="0"/>
                <w:sz w:val="18"/>
                <w:szCs w:val="18"/>
                <w:u w:val="none"/>
              </w:rPr>
            </w:pPr>
            <w:r>
              <w:rPr>
                <w:rFonts w:hint="eastAsia" w:ascii="宋体" w:hAnsi="宋体" w:cs="宋体"/>
                <w:b/>
                <w:bCs/>
                <w:color w:val="auto"/>
                <w:kern w:val="0"/>
                <w:sz w:val="18"/>
                <w:szCs w:val="18"/>
                <w:u w:val="none"/>
              </w:rPr>
              <w:t>七、施工调试费</w:t>
            </w:r>
          </w:p>
        </w:tc>
        <w:tc>
          <w:tcPr>
            <w:tcW w:w="687" w:type="pct"/>
            <w:shd w:val="clear" w:color="auto" w:fill="auto"/>
            <w:vAlign w:val="center"/>
          </w:tcPr>
          <w:p w14:paraId="4C0F367E">
            <w:pPr>
              <w:widowControl/>
              <w:jc w:val="left"/>
              <w:rPr>
                <w:rFonts w:ascii="宋体" w:hAnsi="宋体" w:cs="宋体"/>
                <w:b/>
                <w:bCs/>
                <w:color w:val="auto"/>
                <w:kern w:val="0"/>
                <w:sz w:val="18"/>
                <w:szCs w:val="18"/>
                <w:u w:val="none"/>
              </w:rPr>
            </w:pPr>
            <w:r>
              <w:rPr>
                <w:rFonts w:hint="eastAsia" w:ascii="宋体" w:hAnsi="宋体" w:cs="宋体"/>
                <w:b/>
                <w:bCs/>
                <w:color w:val="auto"/>
                <w:kern w:val="0"/>
                <w:sz w:val="18"/>
                <w:szCs w:val="18"/>
                <w:u w:val="none"/>
              </w:rPr>
              <w:t>　</w:t>
            </w:r>
          </w:p>
        </w:tc>
      </w:tr>
      <w:tr w14:paraId="6E0E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03" w:type="pct"/>
            <w:shd w:val="clear" w:color="auto" w:fill="auto"/>
            <w:vAlign w:val="center"/>
          </w:tcPr>
          <w:p w14:paraId="6AFFCDE4">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26</w:t>
            </w:r>
          </w:p>
        </w:tc>
        <w:tc>
          <w:tcPr>
            <w:tcW w:w="762" w:type="pct"/>
            <w:shd w:val="clear" w:color="auto" w:fill="auto"/>
            <w:vAlign w:val="center"/>
          </w:tcPr>
          <w:p w14:paraId="728A933E">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人工费</w:t>
            </w:r>
          </w:p>
        </w:tc>
        <w:tc>
          <w:tcPr>
            <w:tcW w:w="2484" w:type="pct"/>
            <w:shd w:val="clear" w:color="auto" w:fill="auto"/>
            <w:noWrap/>
            <w:vAlign w:val="center"/>
          </w:tcPr>
          <w:p w14:paraId="493FB59F">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管线施工，设备安装</w:t>
            </w:r>
          </w:p>
        </w:tc>
        <w:tc>
          <w:tcPr>
            <w:tcW w:w="479" w:type="pct"/>
            <w:shd w:val="clear" w:color="auto" w:fill="auto"/>
            <w:vAlign w:val="center"/>
          </w:tcPr>
          <w:p w14:paraId="2C277798">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项</w:t>
            </w:r>
          </w:p>
        </w:tc>
        <w:tc>
          <w:tcPr>
            <w:tcW w:w="285" w:type="pct"/>
            <w:shd w:val="clear" w:color="auto" w:fill="auto"/>
            <w:noWrap/>
            <w:vAlign w:val="center"/>
          </w:tcPr>
          <w:p w14:paraId="0123CC1A">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1</w:t>
            </w:r>
          </w:p>
        </w:tc>
        <w:tc>
          <w:tcPr>
            <w:tcW w:w="687" w:type="pct"/>
            <w:shd w:val="clear" w:color="auto" w:fill="auto"/>
            <w:noWrap/>
            <w:vAlign w:val="center"/>
          </w:tcPr>
          <w:p w14:paraId="5559B8AB">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　</w:t>
            </w:r>
          </w:p>
        </w:tc>
      </w:tr>
      <w:tr w14:paraId="17B4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03" w:type="pct"/>
            <w:shd w:val="clear" w:color="auto" w:fill="auto"/>
            <w:vAlign w:val="center"/>
          </w:tcPr>
          <w:p w14:paraId="35AA902B">
            <w:pPr>
              <w:widowControl/>
              <w:jc w:val="center"/>
              <w:rPr>
                <w:rFonts w:ascii="宋体" w:hAnsi="宋体" w:cs="宋体"/>
                <w:color w:val="auto"/>
                <w:kern w:val="0"/>
                <w:sz w:val="20"/>
                <w:szCs w:val="20"/>
                <w:u w:val="none"/>
              </w:rPr>
            </w:pPr>
            <w:r>
              <w:rPr>
                <w:rFonts w:hint="eastAsia" w:ascii="宋体" w:hAnsi="宋体" w:cs="宋体"/>
                <w:color w:val="auto"/>
                <w:kern w:val="0"/>
                <w:sz w:val="20"/>
                <w:szCs w:val="20"/>
                <w:u w:val="none"/>
              </w:rPr>
              <w:t>27</w:t>
            </w:r>
          </w:p>
        </w:tc>
        <w:tc>
          <w:tcPr>
            <w:tcW w:w="762" w:type="pct"/>
            <w:shd w:val="clear" w:color="auto" w:fill="auto"/>
            <w:vAlign w:val="center"/>
          </w:tcPr>
          <w:p w14:paraId="6B699A8F">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调试费</w:t>
            </w:r>
          </w:p>
        </w:tc>
        <w:tc>
          <w:tcPr>
            <w:tcW w:w="2484" w:type="pct"/>
            <w:shd w:val="clear" w:color="auto" w:fill="auto"/>
            <w:noWrap/>
            <w:vAlign w:val="center"/>
          </w:tcPr>
          <w:p w14:paraId="4D5B5117">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系统调试</w:t>
            </w:r>
          </w:p>
        </w:tc>
        <w:tc>
          <w:tcPr>
            <w:tcW w:w="479" w:type="pct"/>
            <w:shd w:val="clear" w:color="auto" w:fill="auto"/>
            <w:vAlign w:val="center"/>
          </w:tcPr>
          <w:p w14:paraId="4342C3D6">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项</w:t>
            </w:r>
          </w:p>
        </w:tc>
        <w:tc>
          <w:tcPr>
            <w:tcW w:w="285" w:type="pct"/>
            <w:shd w:val="clear" w:color="auto" w:fill="auto"/>
            <w:noWrap/>
            <w:vAlign w:val="center"/>
          </w:tcPr>
          <w:p w14:paraId="735FB278">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1</w:t>
            </w:r>
          </w:p>
        </w:tc>
        <w:tc>
          <w:tcPr>
            <w:tcW w:w="687" w:type="pct"/>
            <w:shd w:val="clear" w:color="auto" w:fill="auto"/>
            <w:noWrap/>
            <w:vAlign w:val="center"/>
          </w:tcPr>
          <w:p w14:paraId="394E9B9B">
            <w:pPr>
              <w:widowControl/>
              <w:jc w:val="center"/>
              <w:rPr>
                <w:rFonts w:ascii="宋体" w:hAnsi="宋体" w:cs="宋体"/>
                <w:color w:val="auto"/>
                <w:kern w:val="0"/>
                <w:sz w:val="16"/>
                <w:szCs w:val="16"/>
                <w:u w:val="none"/>
              </w:rPr>
            </w:pPr>
            <w:r>
              <w:rPr>
                <w:rFonts w:hint="eastAsia" w:ascii="宋体" w:hAnsi="宋体" w:cs="宋体"/>
                <w:color w:val="auto"/>
                <w:kern w:val="0"/>
                <w:sz w:val="16"/>
                <w:szCs w:val="16"/>
                <w:u w:val="none"/>
              </w:rPr>
              <w:t>　</w:t>
            </w:r>
          </w:p>
        </w:tc>
      </w:tr>
    </w:tbl>
    <w:p w14:paraId="45F718BE">
      <w:pPr>
        <w:pStyle w:val="2"/>
      </w:pPr>
    </w:p>
    <w:p w14:paraId="302FAEB6">
      <w:pPr>
        <w:pStyle w:val="2"/>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15A"/>
    <w:rsid w:val="00123A47"/>
    <w:rsid w:val="0019392C"/>
    <w:rsid w:val="002B315A"/>
    <w:rsid w:val="00C75852"/>
    <w:rsid w:val="00F8180F"/>
    <w:rsid w:val="031707D6"/>
    <w:rsid w:val="05E843F7"/>
    <w:rsid w:val="09B86AAF"/>
    <w:rsid w:val="0EB26626"/>
    <w:rsid w:val="1654392D"/>
    <w:rsid w:val="25BD11D0"/>
    <w:rsid w:val="2970612D"/>
    <w:rsid w:val="2A7A6FFF"/>
    <w:rsid w:val="2ADE3851"/>
    <w:rsid w:val="2BE035D0"/>
    <w:rsid w:val="4210083F"/>
    <w:rsid w:val="43033BF2"/>
    <w:rsid w:val="522A34B5"/>
    <w:rsid w:val="53AC4F0A"/>
    <w:rsid w:val="5FFF3E49"/>
    <w:rsid w:val="6BDD334B"/>
    <w:rsid w:val="6E7C0473"/>
    <w:rsid w:val="751B1FC5"/>
    <w:rsid w:val="766B3DA6"/>
    <w:rsid w:val="775E2DD6"/>
    <w:rsid w:val="790F4D60"/>
    <w:rsid w:val="7A761B9F"/>
    <w:rsid w:val="7F8056BC"/>
    <w:rsid w:val="7F8A5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u w:val="double"/>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widowControl/>
      <w:ind w:firstLine="420"/>
      <w:jc w:val="left"/>
    </w:pPr>
    <w:rPr>
      <w:kern w:val="0"/>
      <w:sz w:val="20"/>
      <w:szCs w:val="20"/>
    </w:rPr>
  </w:style>
  <w:style w:type="paragraph" w:customStyle="1" w:styleId="3">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styleId="4">
    <w:name w:val="Body Text Indent"/>
    <w:basedOn w:val="1"/>
    <w:qFormat/>
    <w:uiPriority w:val="0"/>
    <w:pPr>
      <w:ind w:left="420" w:leftChars="200"/>
    </w:pPr>
  </w:style>
  <w:style w:type="paragraph" w:styleId="5">
    <w:name w:val="Body Text First Indent 2"/>
    <w:basedOn w:val="4"/>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4890</Words>
  <Characters>6007</Characters>
  <Lines>12</Lines>
  <Paragraphs>12</Paragraphs>
  <TotalTime>288</TotalTime>
  <ScaleCrop>false</ScaleCrop>
  <LinksUpToDate>false</LinksUpToDate>
  <CharactersWithSpaces>6101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2025-03-20T02:42:00Z</dcterms:created>
  <dc:creator>Admin</dc:creator>
  <cp:lastModifiedBy>双眼皮1368169699</cp:lastModifiedBy>
  <cp:lastPrinted>2025-04-03T07:36:00Z</cp:lastPrinted>
  <dcterms:modified xsi:type="dcterms:W3CDTF">2025-07-10T04:24:54Z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eyJoZGlkIjoiNWJiNjYyODg3MzAwOTQ4MDIxMDkwNzJhMDQzM2UzMDkiLCJ1c2VySWQiOiIxNTYyNjI3In0=</vt:lpwstr>
  </property>
  <property fmtid="{D5CDD505-2E9C-101B-9397-08002B2CF9AE}" pid="4" name="ICV">
    <vt:lpwstr>C777E2DF5AB048319948241CC40E5ADF_13</vt:lpwstr>
  </property>
</Properties>
</file>