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2827">
      <w:r>
        <w:rPr>
          <w:rFonts w:hint="eastAsia"/>
        </w:rPr>
        <w:t>锦溪校区2024年下学期-2025年上学期安防监控系统维护清单</w:t>
      </w:r>
    </w:p>
    <w:tbl>
      <w:tblPr>
        <w:tblStyle w:val="3"/>
        <w:tblW w:w="10292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15"/>
        <w:gridCol w:w="1808"/>
        <w:gridCol w:w="5044"/>
        <w:gridCol w:w="1100"/>
      </w:tblGrid>
      <w:tr w14:paraId="1DA0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1CFCE508">
            <w:r>
              <w:rPr>
                <w:rFonts w:hint="eastAsia"/>
              </w:rPr>
              <w:t>序号</w:t>
            </w:r>
          </w:p>
        </w:tc>
        <w:tc>
          <w:tcPr>
            <w:tcW w:w="1515" w:type="dxa"/>
          </w:tcPr>
          <w:p w14:paraId="19A3BEB2">
            <w:r>
              <w:rPr>
                <w:rFonts w:hint="eastAsia"/>
              </w:rPr>
              <w:t>报修日期</w:t>
            </w:r>
          </w:p>
        </w:tc>
        <w:tc>
          <w:tcPr>
            <w:tcW w:w="1808" w:type="dxa"/>
          </w:tcPr>
          <w:p w14:paraId="0D88A878">
            <w:r>
              <w:rPr>
                <w:rFonts w:hint="eastAsia"/>
              </w:rPr>
              <w:t>报修区域</w:t>
            </w:r>
          </w:p>
        </w:tc>
        <w:tc>
          <w:tcPr>
            <w:tcW w:w="5044" w:type="dxa"/>
          </w:tcPr>
          <w:p w14:paraId="63A9033D">
            <w:r>
              <w:rPr>
                <w:rFonts w:hint="eastAsia"/>
              </w:rPr>
              <w:t>维修材料</w:t>
            </w:r>
          </w:p>
        </w:tc>
        <w:tc>
          <w:tcPr>
            <w:tcW w:w="1100" w:type="dxa"/>
          </w:tcPr>
          <w:p w14:paraId="686EA652">
            <w:r>
              <w:rPr>
                <w:rFonts w:hint="eastAsia"/>
              </w:rPr>
              <w:t>金额</w:t>
            </w:r>
          </w:p>
        </w:tc>
      </w:tr>
      <w:tr w14:paraId="700A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F33D9A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15" w:type="dxa"/>
            <w:vAlign w:val="center"/>
          </w:tcPr>
          <w:p w14:paraId="4CDDD8C0">
            <w:r>
              <w:rPr>
                <w:rFonts w:hint="eastAsia"/>
              </w:rPr>
              <w:t>12月10日-</w:t>
            </w:r>
          </w:p>
          <w:p w14:paraId="5D606A72">
            <w:r>
              <w:rPr>
                <w:rFonts w:hint="eastAsia"/>
              </w:rPr>
              <w:t>12月23日</w:t>
            </w:r>
          </w:p>
        </w:tc>
        <w:tc>
          <w:tcPr>
            <w:tcW w:w="1808" w:type="dxa"/>
            <w:vAlign w:val="center"/>
          </w:tcPr>
          <w:p w14:paraId="46335547">
            <w:pPr>
              <w:jc w:val="both"/>
            </w:pPr>
            <w:r>
              <w:rPr>
                <w:rFonts w:hint="eastAsia"/>
              </w:rPr>
              <w:t>公寓6栋西片区，教师新村电动门</w:t>
            </w:r>
          </w:p>
        </w:tc>
        <w:tc>
          <w:tcPr>
            <w:tcW w:w="5044" w:type="dxa"/>
            <w:vAlign w:val="center"/>
          </w:tcPr>
          <w:p w14:paraId="408D8EBE">
            <w:pPr>
              <w:jc w:val="both"/>
            </w:pPr>
            <w:r>
              <w:rPr>
                <w:rFonts w:hint="eastAsia" w:ascii="宋体" w:hAnsi="宋体" w:eastAsia="宋体" w:cs="宋体"/>
              </w:rPr>
              <w:t>1.更换DC12v 30A集中供电电源1个200元</w:t>
            </w:r>
          </w:p>
          <w:p w14:paraId="1A7CDAF6">
            <w:pPr>
              <w:jc w:val="both"/>
            </w:pPr>
            <w:r>
              <w:rPr>
                <w:rFonts w:hint="eastAsia"/>
              </w:rPr>
              <w:t>2.专用线缆10m*15=150元，2次人工费用300元。</w:t>
            </w:r>
          </w:p>
        </w:tc>
        <w:tc>
          <w:tcPr>
            <w:tcW w:w="1100" w:type="dxa"/>
            <w:vAlign w:val="center"/>
          </w:tcPr>
          <w:p w14:paraId="117409F1"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50.00</w:t>
            </w:r>
          </w:p>
        </w:tc>
      </w:tr>
      <w:tr w14:paraId="78A0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1345B7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515" w:type="dxa"/>
            <w:vAlign w:val="center"/>
          </w:tcPr>
          <w:p w14:paraId="582C1084">
            <w:r>
              <w:rPr>
                <w:rFonts w:hint="eastAsia"/>
              </w:rPr>
              <w:t>12月30日</w:t>
            </w:r>
          </w:p>
          <w:p w14:paraId="14B064B3">
            <w:r>
              <w:rPr>
                <w:rFonts w:hint="eastAsia"/>
              </w:rPr>
              <w:t>1月13日</w:t>
            </w:r>
          </w:p>
        </w:tc>
        <w:tc>
          <w:tcPr>
            <w:tcW w:w="1808" w:type="dxa"/>
            <w:vAlign w:val="center"/>
          </w:tcPr>
          <w:p w14:paraId="6787E42E">
            <w:pPr>
              <w:jc w:val="both"/>
            </w:pPr>
            <w:r>
              <w:rPr>
                <w:rFonts w:hint="eastAsia"/>
              </w:rPr>
              <w:t>道路监控电视机花屏；求真与至善楼岔路口</w:t>
            </w:r>
          </w:p>
        </w:tc>
        <w:tc>
          <w:tcPr>
            <w:tcW w:w="5044" w:type="dxa"/>
            <w:vAlign w:val="center"/>
          </w:tcPr>
          <w:p w14:paraId="45B25FC1">
            <w:pPr>
              <w:jc w:val="both"/>
            </w:pPr>
            <w:r>
              <w:rPr>
                <w:rFonts w:hint="eastAsia"/>
              </w:rPr>
              <w:t>1.返厂维修往返运费200元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更换元器件费用180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。</w:t>
            </w:r>
          </w:p>
          <w:p w14:paraId="15F1C7F7">
            <w:pPr>
              <w:jc w:val="both"/>
            </w:pPr>
            <w:r>
              <w:rPr>
                <w:rFonts w:hint="eastAsia"/>
              </w:rPr>
              <w:t>2.超五类网线70m*2.00=140元电源线70m*2.20=154元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安装调试及辅材1批300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/>
              </w:rPr>
              <w:t>。</w:t>
            </w:r>
          </w:p>
        </w:tc>
        <w:tc>
          <w:tcPr>
            <w:tcW w:w="1100" w:type="dxa"/>
            <w:vAlign w:val="center"/>
          </w:tcPr>
          <w:p w14:paraId="39AB3366">
            <w:r>
              <w:rPr>
                <w:rFonts w:hint="eastAsia"/>
                <w:lang w:val="en-US" w:eastAsia="zh-CN"/>
              </w:rPr>
              <w:t>97</w:t>
            </w:r>
            <w:r>
              <w:rPr>
                <w:rFonts w:hint="eastAsia"/>
              </w:rPr>
              <w:t>4.00</w:t>
            </w:r>
          </w:p>
        </w:tc>
      </w:tr>
      <w:tr w14:paraId="2CE7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</w:tcPr>
          <w:p w14:paraId="200F7F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515" w:type="dxa"/>
          </w:tcPr>
          <w:p w14:paraId="64E5D599">
            <w:r>
              <w:rPr>
                <w:rFonts w:hint="eastAsia"/>
              </w:rPr>
              <w:t>3月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808" w:type="dxa"/>
            <w:vAlign w:val="center"/>
          </w:tcPr>
          <w:p w14:paraId="5BDE733E">
            <w:pPr>
              <w:jc w:val="both"/>
            </w:pPr>
            <w:r>
              <w:rPr>
                <w:rFonts w:hint="eastAsia"/>
              </w:rPr>
              <w:t>校门口主干道4立杆点位</w:t>
            </w:r>
          </w:p>
        </w:tc>
        <w:tc>
          <w:tcPr>
            <w:tcW w:w="5044" w:type="dxa"/>
            <w:vAlign w:val="center"/>
          </w:tcPr>
          <w:p w14:paraId="2DE3D263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超五类网线50m*2.00=100元电源线50m*2.20=110元，工时费300元。</w:t>
            </w:r>
          </w:p>
        </w:tc>
        <w:tc>
          <w:tcPr>
            <w:tcW w:w="1100" w:type="dxa"/>
          </w:tcPr>
          <w:p w14:paraId="04CEA3CB">
            <w:r>
              <w:rPr>
                <w:rFonts w:hint="eastAsia"/>
              </w:rPr>
              <w:t>510.00</w:t>
            </w:r>
          </w:p>
        </w:tc>
      </w:tr>
      <w:tr w14:paraId="611D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  <w:vAlign w:val="center"/>
          </w:tcPr>
          <w:p w14:paraId="33C7965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515" w:type="dxa"/>
          </w:tcPr>
          <w:p w14:paraId="5805B401">
            <w:pPr>
              <w:rPr>
                <w:rFonts w:hint="eastAsia"/>
              </w:rPr>
            </w:pPr>
            <w:r>
              <w:rPr>
                <w:rFonts w:hint="eastAsia"/>
              </w:rPr>
              <w:t>3月18日</w:t>
            </w:r>
          </w:p>
        </w:tc>
        <w:tc>
          <w:tcPr>
            <w:tcW w:w="1808" w:type="dxa"/>
            <w:vAlign w:val="center"/>
          </w:tcPr>
          <w:p w14:paraId="7EFF17E5">
            <w:pPr>
              <w:jc w:val="both"/>
            </w:pPr>
            <w:r>
              <w:rPr>
                <w:rFonts w:hint="eastAsia"/>
              </w:rPr>
              <w:t>校大门口道闸遥控；东区执法仪</w:t>
            </w:r>
          </w:p>
        </w:tc>
        <w:tc>
          <w:tcPr>
            <w:tcW w:w="5044" w:type="dxa"/>
            <w:vAlign w:val="center"/>
          </w:tcPr>
          <w:p w14:paraId="5538AD8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1.道闸遥控器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4个*50=2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00元；</w:t>
            </w:r>
          </w:p>
          <w:p w14:paraId="6E93F3F3">
            <w:pPr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2.萤石64G内存卡1张80元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03BFBD3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3.强光手电筒10把*40元=400元。</w:t>
            </w:r>
          </w:p>
          <w:p w14:paraId="4896299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4.一次性警戒带10卷*18元=180元</w:t>
            </w:r>
          </w:p>
        </w:tc>
        <w:tc>
          <w:tcPr>
            <w:tcW w:w="1100" w:type="dxa"/>
          </w:tcPr>
          <w:p w14:paraId="167074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  <w:r>
              <w:rPr>
                <w:rFonts w:hint="eastAsia"/>
              </w:rPr>
              <w:t>0.00</w:t>
            </w:r>
          </w:p>
        </w:tc>
      </w:tr>
      <w:tr w14:paraId="56E2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</w:tcPr>
          <w:p w14:paraId="733326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515" w:type="dxa"/>
          </w:tcPr>
          <w:p w14:paraId="1B279E45">
            <w:pPr>
              <w:rPr>
                <w:rFonts w:hint="eastAsia"/>
              </w:rPr>
            </w:pPr>
            <w:r>
              <w:rPr>
                <w:rFonts w:hint="eastAsia"/>
              </w:rPr>
              <w:t>3月2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808" w:type="dxa"/>
            <w:vAlign w:val="center"/>
          </w:tcPr>
          <w:p w14:paraId="237DB61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监控室电视机</w:t>
            </w:r>
          </w:p>
        </w:tc>
        <w:tc>
          <w:tcPr>
            <w:tcW w:w="5044" w:type="dxa"/>
            <w:vAlign w:val="center"/>
          </w:tcPr>
          <w:p w14:paraId="11D1BCA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电视机黑屏过保维修</w:t>
            </w:r>
            <w:r>
              <w:rPr>
                <w:rFonts w:hint="eastAsia"/>
                <w:lang w:val="en-US" w:eastAsia="zh-CN"/>
              </w:rPr>
              <w:t>450元</w:t>
            </w:r>
          </w:p>
        </w:tc>
        <w:tc>
          <w:tcPr>
            <w:tcW w:w="1100" w:type="dxa"/>
          </w:tcPr>
          <w:p w14:paraId="7C8A1226">
            <w:r>
              <w:rPr>
                <w:rFonts w:hint="eastAsia"/>
              </w:rPr>
              <w:t>450.00</w:t>
            </w:r>
          </w:p>
        </w:tc>
      </w:tr>
      <w:tr w14:paraId="00B7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  <w:shd w:val="clear" w:color="auto" w:fill="auto"/>
          </w:tcPr>
          <w:p w14:paraId="4DEF4882">
            <w:r>
              <w:rPr>
                <w:rFonts w:hint="eastAsia"/>
              </w:rPr>
              <w:t>6</w:t>
            </w:r>
          </w:p>
        </w:tc>
        <w:tc>
          <w:tcPr>
            <w:tcW w:w="1515" w:type="dxa"/>
          </w:tcPr>
          <w:p w14:paraId="1C139920">
            <w:r>
              <w:rPr>
                <w:rFonts w:hint="eastAsia"/>
              </w:rPr>
              <w:t>4月07日</w:t>
            </w:r>
          </w:p>
        </w:tc>
        <w:tc>
          <w:tcPr>
            <w:tcW w:w="1808" w:type="dxa"/>
            <w:vAlign w:val="center"/>
          </w:tcPr>
          <w:p w14:paraId="2789E463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监控室系统维护</w:t>
            </w:r>
          </w:p>
        </w:tc>
        <w:tc>
          <w:tcPr>
            <w:tcW w:w="5044" w:type="dxa"/>
            <w:vAlign w:val="center"/>
          </w:tcPr>
          <w:p w14:paraId="2EAE5740"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公寓监控录像主机更换6T监控专用硬盘2块*1300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  <w:bookmarkStart w:id="0" w:name="_GoBack"/>
            <w:bookmarkEnd w:id="0"/>
          </w:p>
        </w:tc>
        <w:tc>
          <w:tcPr>
            <w:tcW w:w="1100" w:type="dxa"/>
          </w:tcPr>
          <w:p w14:paraId="2F4ABAE3">
            <w:r>
              <w:rPr>
                <w:rFonts w:hint="eastAsia"/>
              </w:rPr>
              <w:t>2600.00</w:t>
            </w:r>
          </w:p>
        </w:tc>
      </w:tr>
      <w:tr w14:paraId="5ACE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  <w:shd w:val="clear" w:color="auto" w:fill="auto"/>
          </w:tcPr>
          <w:p w14:paraId="63BCFF45">
            <w:r>
              <w:rPr>
                <w:rFonts w:hint="eastAsia"/>
              </w:rPr>
              <w:t>7</w:t>
            </w:r>
          </w:p>
        </w:tc>
        <w:tc>
          <w:tcPr>
            <w:tcW w:w="1515" w:type="dxa"/>
          </w:tcPr>
          <w:p w14:paraId="4CBE69FE">
            <w:r>
              <w:rPr>
                <w:rFonts w:hint="eastAsia"/>
              </w:rPr>
              <w:t>4月11日</w:t>
            </w:r>
          </w:p>
        </w:tc>
        <w:tc>
          <w:tcPr>
            <w:tcW w:w="1808" w:type="dxa"/>
            <w:vAlign w:val="center"/>
          </w:tcPr>
          <w:p w14:paraId="04E3123A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崇学楼监控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5D4B1DF5">
            <w:pPr>
              <w:jc w:val="left"/>
            </w:pPr>
            <w:r>
              <w:rPr>
                <w:rFonts w:hint="eastAsia"/>
              </w:rPr>
              <w:t>更换1光口8电口千兆poe交换机1台*560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/>
              </w:rPr>
              <w:t>。</w:t>
            </w:r>
          </w:p>
        </w:tc>
        <w:tc>
          <w:tcPr>
            <w:tcW w:w="1100" w:type="dxa"/>
            <w:shd w:val="clear" w:color="auto" w:fill="auto"/>
          </w:tcPr>
          <w:p w14:paraId="3480D050">
            <w:r>
              <w:rPr>
                <w:rFonts w:hint="eastAsia"/>
              </w:rPr>
              <w:t>560.00</w:t>
            </w:r>
          </w:p>
        </w:tc>
      </w:tr>
      <w:tr w14:paraId="21B0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25" w:type="dxa"/>
            <w:shd w:val="clear" w:color="auto" w:fill="auto"/>
          </w:tcPr>
          <w:p w14:paraId="5D9ADB6E">
            <w:r>
              <w:rPr>
                <w:rFonts w:hint="eastAsia"/>
              </w:rPr>
              <w:t>8</w:t>
            </w:r>
          </w:p>
        </w:tc>
        <w:tc>
          <w:tcPr>
            <w:tcW w:w="1515" w:type="dxa"/>
          </w:tcPr>
          <w:p w14:paraId="67832918">
            <w:r>
              <w:rPr>
                <w:rFonts w:hint="eastAsia"/>
              </w:rPr>
              <w:t>4月1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808" w:type="dxa"/>
            <w:vAlign w:val="center"/>
          </w:tcPr>
          <w:p w14:paraId="2271B48A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博学楼后门围墙、亭停车场等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0A68A943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海康2T2DS-L枪机2台440</w:t>
            </w:r>
            <w:r>
              <w:rPr>
                <w:rFonts w:hint="eastAsia" w:ascii="宋体" w:hAnsi="宋体" w:cs="宋体"/>
                <w:color w:val="4874CB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锐捷铁壳5口千兆交换机1台152元；</w:t>
            </w:r>
          </w:p>
        </w:tc>
        <w:tc>
          <w:tcPr>
            <w:tcW w:w="1100" w:type="dxa"/>
            <w:shd w:val="clear" w:color="auto" w:fill="auto"/>
          </w:tcPr>
          <w:p w14:paraId="0F791CA8">
            <w:r>
              <w:rPr>
                <w:rFonts w:hint="eastAsia"/>
                <w:lang w:val="en-US" w:eastAsia="zh-CN"/>
              </w:rPr>
              <w:t>1032</w:t>
            </w:r>
            <w:r>
              <w:rPr>
                <w:rFonts w:hint="eastAsia"/>
              </w:rPr>
              <w:t>.00</w:t>
            </w:r>
          </w:p>
        </w:tc>
      </w:tr>
      <w:tr w14:paraId="0865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 w14:paraId="245446AE"/>
        </w:tc>
        <w:tc>
          <w:tcPr>
            <w:tcW w:w="1515" w:type="dxa"/>
            <w:vAlign w:val="center"/>
          </w:tcPr>
          <w:p w14:paraId="182490D2"/>
        </w:tc>
        <w:tc>
          <w:tcPr>
            <w:tcW w:w="1808" w:type="dxa"/>
            <w:vAlign w:val="center"/>
          </w:tcPr>
          <w:p w14:paraId="714283A9"/>
        </w:tc>
        <w:tc>
          <w:tcPr>
            <w:tcW w:w="5044" w:type="dxa"/>
            <w:vAlign w:val="center"/>
          </w:tcPr>
          <w:p w14:paraId="42A1D451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以下空白</w:t>
            </w:r>
          </w:p>
        </w:tc>
        <w:tc>
          <w:tcPr>
            <w:tcW w:w="1100" w:type="dxa"/>
            <w:vAlign w:val="center"/>
          </w:tcPr>
          <w:p w14:paraId="3FE0287B">
            <w:pPr>
              <w:rPr>
                <w:rFonts w:hint="default"/>
              </w:rPr>
            </w:pPr>
          </w:p>
        </w:tc>
      </w:tr>
      <w:tr w14:paraId="2F16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 w14:paraId="1EFC5C06"/>
        </w:tc>
        <w:tc>
          <w:tcPr>
            <w:tcW w:w="1515" w:type="dxa"/>
          </w:tcPr>
          <w:p w14:paraId="412409AC"/>
        </w:tc>
        <w:tc>
          <w:tcPr>
            <w:tcW w:w="1808" w:type="dxa"/>
            <w:vAlign w:val="center"/>
          </w:tcPr>
          <w:p w14:paraId="6223640B">
            <w:pPr>
              <w:jc w:val="both"/>
            </w:pPr>
          </w:p>
        </w:tc>
        <w:tc>
          <w:tcPr>
            <w:tcW w:w="5044" w:type="dxa"/>
            <w:vAlign w:val="center"/>
          </w:tcPr>
          <w:p w14:paraId="3B17814B">
            <w:pPr>
              <w:jc w:val="both"/>
            </w:pPr>
          </w:p>
        </w:tc>
        <w:tc>
          <w:tcPr>
            <w:tcW w:w="1100" w:type="dxa"/>
          </w:tcPr>
          <w:p w14:paraId="3F97A8A4"/>
        </w:tc>
      </w:tr>
      <w:tr w14:paraId="48A9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 w14:paraId="2DAB0A15"/>
        </w:tc>
        <w:tc>
          <w:tcPr>
            <w:tcW w:w="1515" w:type="dxa"/>
          </w:tcPr>
          <w:p w14:paraId="7DEC1C93"/>
        </w:tc>
        <w:tc>
          <w:tcPr>
            <w:tcW w:w="1808" w:type="dxa"/>
            <w:vAlign w:val="center"/>
          </w:tcPr>
          <w:p w14:paraId="35B94CCD">
            <w:pPr>
              <w:jc w:val="both"/>
            </w:pPr>
          </w:p>
        </w:tc>
        <w:tc>
          <w:tcPr>
            <w:tcW w:w="5044" w:type="dxa"/>
            <w:vAlign w:val="center"/>
          </w:tcPr>
          <w:p w14:paraId="005381D8">
            <w:pPr>
              <w:jc w:val="both"/>
            </w:pPr>
          </w:p>
        </w:tc>
        <w:tc>
          <w:tcPr>
            <w:tcW w:w="1100" w:type="dxa"/>
          </w:tcPr>
          <w:p w14:paraId="00263333"/>
        </w:tc>
      </w:tr>
      <w:tr w14:paraId="6ECD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 w14:paraId="65907EE5"/>
        </w:tc>
        <w:tc>
          <w:tcPr>
            <w:tcW w:w="1515" w:type="dxa"/>
          </w:tcPr>
          <w:p w14:paraId="0A44AC25"/>
        </w:tc>
        <w:tc>
          <w:tcPr>
            <w:tcW w:w="1808" w:type="dxa"/>
            <w:vAlign w:val="center"/>
          </w:tcPr>
          <w:p w14:paraId="00240E5A">
            <w:pPr>
              <w:jc w:val="both"/>
            </w:pPr>
          </w:p>
        </w:tc>
        <w:tc>
          <w:tcPr>
            <w:tcW w:w="5044" w:type="dxa"/>
            <w:vAlign w:val="center"/>
          </w:tcPr>
          <w:p w14:paraId="4674E612">
            <w:pPr>
              <w:jc w:val="left"/>
            </w:pPr>
          </w:p>
        </w:tc>
        <w:tc>
          <w:tcPr>
            <w:tcW w:w="1100" w:type="dxa"/>
          </w:tcPr>
          <w:p w14:paraId="14218992"/>
        </w:tc>
      </w:tr>
      <w:tr w14:paraId="682C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 w14:paraId="2C1337E3"/>
        </w:tc>
        <w:tc>
          <w:tcPr>
            <w:tcW w:w="1515" w:type="dxa"/>
          </w:tcPr>
          <w:p w14:paraId="685F1E58"/>
        </w:tc>
        <w:tc>
          <w:tcPr>
            <w:tcW w:w="1808" w:type="dxa"/>
            <w:vAlign w:val="center"/>
          </w:tcPr>
          <w:p w14:paraId="466D8359">
            <w:pPr>
              <w:jc w:val="both"/>
            </w:pPr>
          </w:p>
        </w:tc>
        <w:tc>
          <w:tcPr>
            <w:tcW w:w="5044" w:type="dxa"/>
            <w:vAlign w:val="center"/>
          </w:tcPr>
          <w:p w14:paraId="7F9C1729">
            <w:pPr>
              <w:jc w:val="left"/>
            </w:pPr>
          </w:p>
        </w:tc>
        <w:tc>
          <w:tcPr>
            <w:tcW w:w="1100" w:type="dxa"/>
          </w:tcPr>
          <w:p w14:paraId="7E7307AD"/>
        </w:tc>
      </w:tr>
      <w:tr w14:paraId="415B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01F4276"/>
        </w:tc>
        <w:tc>
          <w:tcPr>
            <w:tcW w:w="1515" w:type="dxa"/>
          </w:tcPr>
          <w:p w14:paraId="1420FA1E"/>
        </w:tc>
        <w:tc>
          <w:tcPr>
            <w:tcW w:w="1808" w:type="dxa"/>
            <w:vAlign w:val="center"/>
          </w:tcPr>
          <w:p w14:paraId="0757CA2D">
            <w:pPr>
              <w:jc w:val="both"/>
            </w:pPr>
          </w:p>
        </w:tc>
        <w:tc>
          <w:tcPr>
            <w:tcW w:w="5044" w:type="dxa"/>
            <w:vAlign w:val="center"/>
          </w:tcPr>
          <w:p w14:paraId="695E4BE6">
            <w:pPr>
              <w:jc w:val="left"/>
            </w:pPr>
          </w:p>
        </w:tc>
        <w:tc>
          <w:tcPr>
            <w:tcW w:w="1100" w:type="dxa"/>
          </w:tcPr>
          <w:p w14:paraId="739A2499"/>
        </w:tc>
      </w:tr>
      <w:tr w14:paraId="7087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2D8E6D6">
            <w:r>
              <w:rPr>
                <w:rFonts w:hint="eastAsia"/>
              </w:rPr>
              <w:t>总计</w:t>
            </w:r>
          </w:p>
        </w:tc>
        <w:tc>
          <w:tcPr>
            <w:tcW w:w="8367" w:type="dxa"/>
            <w:gridSpan w:val="3"/>
          </w:tcPr>
          <w:p w14:paraId="41ED66FE">
            <w:pPr>
              <w:jc w:val="both"/>
              <w:rPr>
                <w:sz w:val="24"/>
              </w:rPr>
            </w:pPr>
            <w:r>
              <w:rPr>
                <w:rFonts w:hint="eastAsia"/>
              </w:rPr>
              <w:t>人民币：</w:t>
            </w:r>
            <w:r>
              <w:rPr>
                <w:rFonts w:hint="eastAsia"/>
                <w:lang w:val="en-US" w:eastAsia="zh-CN"/>
              </w:rPr>
              <w:t>柒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  <w:lang w:val="en-US" w:eastAsia="zh-CN"/>
              </w:rPr>
              <w:t>玖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  <w:lang w:val="en-US" w:eastAsia="zh-CN"/>
              </w:rPr>
              <w:t>叁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  <w:lang w:val="en-US" w:eastAsia="zh-CN"/>
              </w:rPr>
              <w:t>陆</w:t>
            </w:r>
            <w:r>
              <w:rPr>
                <w:rFonts w:hint="eastAsia"/>
              </w:rPr>
              <w:t>元整</w:t>
            </w:r>
          </w:p>
        </w:tc>
        <w:tc>
          <w:tcPr>
            <w:tcW w:w="1100" w:type="dxa"/>
          </w:tcPr>
          <w:p w14:paraId="3C1C3979">
            <w:r>
              <w:rPr>
                <w:rFonts w:hint="eastAsia"/>
                <w:lang w:val="en-US" w:eastAsia="zh-CN"/>
              </w:rPr>
              <w:t>7936</w:t>
            </w:r>
            <w:r>
              <w:rPr>
                <w:rFonts w:hint="eastAsia"/>
              </w:rPr>
              <w:t>.00</w:t>
            </w:r>
          </w:p>
        </w:tc>
      </w:tr>
    </w:tbl>
    <w:p w14:paraId="0CEA716A">
      <w:pPr>
        <w:jc w:val="both"/>
      </w:pPr>
    </w:p>
    <w:p w14:paraId="457DBC83"/>
    <w:p w14:paraId="2D51BF08">
      <w:r>
        <w:rPr>
          <w:rFonts w:hint="eastAsia"/>
        </w:rPr>
        <w:t xml:space="preserve">                                                    怀化桥联通讯电子有限公司</w:t>
      </w:r>
    </w:p>
    <w:p w14:paraId="0D7DEEC6">
      <w:r>
        <w:rPr>
          <w:rFonts w:hint="eastAsia"/>
        </w:rPr>
        <w:t xml:space="preserve">                                                    2025年4月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 w14:paraId="0DB17BEB">
      <w:pPr>
        <w:jc w:val="both"/>
      </w:pPr>
    </w:p>
    <w:p w14:paraId="5676107A"/>
    <w:p w14:paraId="23F75B73"/>
    <w:p w14:paraId="65BA4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518B"/>
    <w:rsid w:val="282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1965"/>
      </w:tabs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656</Characters>
  <Lines>0</Lines>
  <Paragraphs>0</Paragraphs>
  <TotalTime>2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2025-04-29T11:39:00Z</dcterms:created>
  <dc:creator>Administrator</dc:creator>
  <cp:lastModifiedBy>吴元良</cp:lastModifiedBy>
  <dcterms:modified xsi:type="dcterms:W3CDTF">2025-04-29T11:42:24Z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eyJoZGlkIjoiOGRiZDUzZjM2YzE5OWQ2ZDMxM2IzNzYyYTg1ZTdlZWMiLCJ1c2VySWQiOiIzNDQwODE1MjUifQ==</vt:lpwstr>
  </property>
  <property fmtid="{D5CDD505-2E9C-101B-9397-08002B2CF9AE}" pid="4" name="ICV">
    <vt:lpwstr>7B4877BF2E11408D98753893B2EFA6F1_12</vt:lpwstr>
  </property>
</Properties>
</file>