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339A" w:rsidRDefault="00E212E7">
      <w:pPr>
        <w:jc w:val="center"/>
        <w:rPr>
          <w:bCs/>
          <w:sz w:val="28"/>
          <w:szCs w:val="28"/>
          <w:u w:val="none"/>
        </w:rPr>
      </w:pPr>
      <w:r>
        <w:rPr>
          <w:rFonts w:hint="eastAsia"/>
          <w:bCs/>
          <w:sz w:val="28"/>
          <w:szCs w:val="28"/>
          <w:u w:val="none"/>
        </w:rPr>
        <w:t>湖南农业大学</w:t>
      </w:r>
      <w:r>
        <w:rPr>
          <w:rFonts w:hint="eastAsia"/>
          <w:bCs/>
          <w:sz w:val="28"/>
          <w:szCs w:val="28"/>
          <w:u w:val="none"/>
        </w:rPr>
        <w:t>WEBVPN</w:t>
      </w:r>
      <w:r>
        <w:rPr>
          <w:rFonts w:hint="eastAsia"/>
          <w:bCs/>
          <w:sz w:val="28"/>
          <w:szCs w:val="28"/>
          <w:u w:val="none"/>
        </w:rPr>
        <w:t>设备维保服务</w:t>
      </w:r>
      <w:r>
        <w:rPr>
          <w:rFonts w:hint="eastAsia"/>
          <w:bCs/>
          <w:sz w:val="28"/>
          <w:szCs w:val="28"/>
          <w:u w:val="none"/>
        </w:rPr>
        <w:t>项目技术</w:t>
      </w:r>
      <w:r>
        <w:rPr>
          <w:rFonts w:hint="eastAsia"/>
          <w:bCs/>
          <w:sz w:val="28"/>
          <w:szCs w:val="28"/>
          <w:u w:val="none"/>
        </w:rPr>
        <w:t>参数及</w:t>
      </w:r>
      <w:r>
        <w:rPr>
          <w:rFonts w:hint="eastAsia"/>
          <w:bCs/>
          <w:sz w:val="28"/>
          <w:szCs w:val="28"/>
          <w:u w:val="none"/>
        </w:rPr>
        <w:t>采购</w:t>
      </w:r>
      <w:r>
        <w:rPr>
          <w:rFonts w:hint="eastAsia"/>
          <w:bCs/>
          <w:sz w:val="28"/>
          <w:szCs w:val="28"/>
          <w:u w:val="none"/>
        </w:rPr>
        <w:t>需求</w:t>
      </w:r>
    </w:p>
    <w:p w:rsidR="0086339A" w:rsidRDefault="00E212E7">
      <w:pPr>
        <w:jc w:val="center"/>
        <w:rPr>
          <w:bCs/>
          <w:sz w:val="24"/>
          <w:szCs w:val="24"/>
          <w:u w:val="none"/>
        </w:rPr>
      </w:pPr>
      <w:r>
        <w:rPr>
          <w:rFonts w:hint="eastAsia"/>
          <w:bCs/>
          <w:sz w:val="24"/>
          <w:szCs w:val="24"/>
          <w:u w:val="none"/>
        </w:rPr>
        <w:t>项目简介：</w:t>
      </w:r>
      <w:r>
        <w:rPr>
          <w:rFonts w:hint="eastAsia"/>
          <w:bCs/>
          <w:sz w:val="24"/>
          <w:szCs w:val="24"/>
          <w:u w:val="none"/>
        </w:rPr>
        <w:t>湖南农业大学</w:t>
      </w:r>
      <w:r>
        <w:rPr>
          <w:rFonts w:hint="eastAsia"/>
          <w:bCs/>
          <w:sz w:val="24"/>
          <w:szCs w:val="24"/>
          <w:u w:val="none"/>
        </w:rPr>
        <w:t>WEBVPN</w:t>
      </w:r>
      <w:r>
        <w:rPr>
          <w:rFonts w:hint="eastAsia"/>
          <w:bCs/>
          <w:sz w:val="24"/>
          <w:szCs w:val="24"/>
          <w:u w:val="none"/>
        </w:rPr>
        <w:t>设备维保服务项目</w:t>
      </w:r>
      <w:r>
        <w:rPr>
          <w:rFonts w:hint="eastAsia"/>
          <w:bCs/>
          <w:sz w:val="24"/>
          <w:szCs w:val="24"/>
          <w:u w:val="none"/>
        </w:rPr>
        <w:t>，该项目最高限价为</w:t>
      </w:r>
      <w:r>
        <w:rPr>
          <w:rFonts w:hint="eastAsia"/>
          <w:bCs/>
          <w:sz w:val="24"/>
          <w:szCs w:val="24"/>
          <w:u w:val="none"/>
        </w:rPr>
        <w:t>4</w:t>
      </w:r>
      <w:r>
        <w:rPr>
          <w:rFonts w:hint="eastAsia"/>
          <w:bCs/>
          <w:sz w:val="24"/>
          <w:szCs w:val="24"/>
          <w:u w:val="none"/>
        </w:rPr>
        <w:t>万元。</w:t>
      </w:r>
    </w:p>
    <w:tbl>
      <w:tblPr>
        <w:tblW w:w="109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67"/>
        <w:gridCol w:w="1275"/>
        <w:gridCol w:w="6270"/>
        <w:gridCol w:w="765"/>
        <w:gridCol w:w="990"/>
        <w:gridCol w:w="928"/>
      </w:tblGrid>
      <w:tr w:rsidR="0086339A">
        <w:trPr>
          <w:trHeight w:val="1324"/>
          <w:jc w:val="center"/>
        </w:trPr>
        <w:tc>
          <w:tcPr>
            <w:tcW w:w="767" w:type="dxa"/>
            <w:vAlign w:val="center"/>
          </w:tcPr>
          <w:p w:rsidR="0086339A" w:rsidRDefault="00E212E7">
            <w:pPr>
              <w:jc w:val="center"/>
              <w:rPr>
                <w:rFonts w:ascii="宋体" w:hAnsi="宋体"/>
                <w:color w:val="000000"/>
                <w:u w:val="none"/>
              </w:rPr>
            </w:pPr>
            <w:r>
              <w:rPr>
                <w:rFonts w:ascii="宋体" w:hAnsi="宋体" w:hint="eastAsia"/>
                <w:color w:val="000000"/>
                <w:u w:val="none"/>
              </w:rPr>
              <w:t>序号</w:t>
            </w:r>
          </w:p>
        </w:tc>
        <w:tc>
          <w:tcPr>
            <w:tcW w:w="1275" w:type="dxa"/>
            <w:vAlign w:val="center"/>
          </w:tcPr>
          <w:p w:rsidR="0086339A" w:rsidRDefault="00E212E7">
            <w:pPr>
              <w:jc w:val="center"/>
              <w:rPr>
                <w:rFonts w:ascii="宋体" w:hAnsi="宋体"/>
                <w:color w:val="000000"/>
                <w:u w:val="none"/>
              </w:rPr>
            </w:pPr>
            <w:r>
              <w:rPr>
                <w:rFonts w:ascii="宋体" w:hAnsi="宋体" w:hint="eastAsia"/>
                <w:color w:val="000000"/>
                <w:u w:val="none"/>
              </w:rPr>
              <w:t>服务名称</w:t>
            </w:r>
          </w:p>
        </w:tc>
        <w:tc>
          <w:tcPr>
            <w:tcW w:w="6270" w:type="dxa"/>
            <w:vAlign w:val="center"/>
          </w:tcPr>
          <w:p w:rsidR="0086339A" w:rsidRDefault="00E212E7">
            <w:pPr>
              <w:jc w:val="center"/>
              <w:rPr>
                <w:rFonts w:ascii="宋体" w:hAnsi="宋体"/>
                <w:color w:val="000000"/>
                <w:u w:val="none"/>
              </w:rPr>
            </w:pPr>
            <w:r>
              <w:rPr>
                <w:rFonts w:ascii="宋体" w:hAnsi="宋体" w:hint="eastAsia"/>
                <w:color w:val="000000"/>
                <w:u w:val="none"/>
              </w:rPr>
              <w:t>服务内容及</w:t>
            </w:r>
            <w:r>
              <w:rPr>
                <w:rFonts w:ascii="宋体" w:hAnsi="宋体" w:hint="eastAsia"/>
                <w:color w:val="000000"/>
                <w:u w:val="none"/>
              </w:rPr>
              <w:t>要求</w:t>
            </w:r>
          </w:p>
        </w:tc>
        <w:tc>
          <w:tcPr>
            <w:tcW w:w="765" w:type="dxa"/>
            <w:vAlign w:val="center"/>
          </w:tcPr>
          <w:p w:rsidR="0086339A" w:rsidRDefault="00E212E7">
            <w:pPr>
              <w:jc w:val="center"/>
              <w:rPr>
                <w:rFonts w:ascii="宋体" w:hAnsi="宋体"/>
                <w:color w:val="000000"/>
                <w:u w:val="none"/>
              </w:rPr>
            </w:pPr>
            <w:r>
              <w:rPr>
                <w:rFonts w:ascii="宋体" w:hAnsi="宋体" w:hint="eastAsia"/>
                <w:color w:val="000000"/>
                <w:u w:val="none"/>
              </w:rPr>
              <w:t>服务年限</w:t>
            </w:r>
          </w:p>
        </w:tc>
        <w:tc>
          <w:tcPr>
            <w:tcW w:w="990" w:type="dxa"/>
            <w:vAlign w:val="center"/>
          </w:tcPr>
          <w:p w:rsidR="0086339A" w:rsidRDefault="00E212E7">
            <w:pPr>
              <w:jc w:val="center"/>
              <w:rPr>
                <w:rFonts w:ascii="宋体" w:hAnsi="宋体"/>
                <w:color w:val="000000"/>
                <w:u w:val="none"/>
              </w:rPr>
            </w:pPr>
            <w:r>
              <w:rPr>
                <w:rFonts w:ascii="宋体" w:hAnsi="宋体" w:hint="eastAsia"/>
                <w:color w:val="000000"/>
                <w:u w:val="none"/>
              </w:rPr>
              <w:t>总价预算（</w:t>
            </w:r>
            <w:r>
              <w:rPr>
                <w:rFonts w:ascii="宋体" w:hAnsi="宋体" w:hint="eastAsia"/>
                <w:color w:val="000000"/>
                <w:sz w:val="18"/>
                <w:szCs w:val="18"/>
                <w:u w:val="none"/>
              </w:rPr>
              <w:t>万</w:t>
            </w:r>
            <w:r>
              <w:rPr>
                <w:rFonts w:ascii="宋体" w:hAnsi="宋体" w:hint="eastAsia"/>
                <w:color w:val="000000"/>
                <w:sz w:val="18"/>
                <w:szCs w:val="18"/>
                <w:u w:val="none"/>
              </w:rPr>
              <w:t>元</w:t>
            </w:r>
            <w:r>
              <w:rPr>
                <w:rFonts w:ascii="宋体" w:hAnsi="宋体" w:hint="eastAsia"/>
                <w:color w:val="000000"/>
                <w:sz w:val="18"/>
                <w:szCs w:val="18"/>
                <w:u w:val="none"/>
              </w:rPr>
              <w:t>）</w:t>
            </w:r>
          </w:p>
        </w:tc>
        <w:tc>
          <w:tcPr>
            <w:tcW w:w="928" w:type="dxa"/>
            <w:vAlign w:val="center"/>
          </w:tcPr>
          <w:p w:rsidR="0086339A" w:rsidRDefault="00E212E7">
            <w:pPr>
              <w:jc w:val="center"/>
              <w:rPr>
                <w:rFonts w:ascii="宋体" w:hAnsi="宋体"/>
                <w:color w:val="000000"/>
                <w:u w:val="none"/>
              </w:rPr>
            </w:pPr>
            <w:r>
              <w:rPr>
                <w:rFonts w:ascii="宋体" w:hAnsi="宋体" w:hint="eastAsia"/>
                <w:color w:val="000000"/>
                <w:u w:val="none"/>
              </w:rPr>
              <w:t>参考</w:t>
            </w:r>
            <w:r>
              <w:rPr>
                <w:rFonts w:ascii="宋体" w:hAnsi="宋体" w:hint="eastAsia"/>
                <w:color w:val="000000"/>
                <w:u w:val="none"/>
              </w:rPr>
              <w:t>品牌</w:t>
            </w:r>
          </w:p>
        </w:tc>
      </w:tr>
      <w:tr w:rsidR="0086339A">
        <w:trPr>
          <w:trHeight w:val="4305"/>
          <w:jc w:val="center"/>
        </w:trPr>
        <w:tc>
          <w:tcPr>
            <w:tcW w:w="767" w:type="dxa"/>
            <w:vAlign w:val="center"/>
          </w:tcPr>
          <w:p w:rsidR="0086339A" w:rsidRDefault="00E212E7">
            <w:pPr>
              <w:jc w:val="center"/>
              <w:rPr>
                <w:rFonts w:ascii="宋体" w:hAnsi="宋体"/>
                <w:u w:val="none"/>
              </w:rPr>
            </w:pPr>
            <w:r>
              <w:rPr>
                <w:rFonts w:ascii="宋体" w:hAnsi="宋体"/>
                <w:u w:val="none"/>
              </w:rPr>
              <w:t>1</w:t>
            </w:r>
          </w:p>
        </w:tc>
        <w:tc>
          <w:tcPr>
            <w:tcW w:w="1275" w:type="dxa"/>
            <w:vAlign w:val="center"/>
          </w:tcPr>
          <w:p w:rsidR="0086339A" w:rsidRDefault="00E212E7">
            <w:pPr>
              <w:tabs>
                <w:tab w:val="left" w:pos="5505"/>
              </w:tabs>
              <w:jc w:val="center"/>
              <w:rPr>
                <w:rFonts w:ascii="宋体" w:hAnsi="宋体"/>
                <w:bCs/>
                <w:u w:val="none"/>
              </w:rPr>
            </w:pPr>
            <w:r>
              <w:rPr>
                <w:rFonts w:ascii="宋体" w:hAnsi="宋体" w:hint="eastAsia"/>
                <w:bCs/>
                <w:u w:val="none"/>
              </w:rPr>
              <w:t>WEBVPN</w:t>
            </w:r>
            <w:r>
              <w:rPr>
                <w:rFonts w:ascii="宋体" w:hAnsi="宋体" w:hint="eastAsia"/>
                <w:bCs/>
                <w:u w:val="none"/>
              </w:rPr>
              <w:t>设备维保</w:t>
            </w:r>
          </w:p>
        </w:tc>
        <w:tc>
          <w:tcPr>
            <w:tcW w:w="6270" w:type="dxa"/>
          </w:tcPr>
          <w:p w:rsidR="0086339A" w:rsidRDefault="00E212E7" w:rsidP="00E212E7">
            <w:pPr>
              <w:adjustRightInd w:val="0"/>
              <w:snapToGrid w:val="0"/>
              <w:spacing w:beforeLines="50" w:afterLines="50"/>
              <w:ind w:leftChars="50" w:left="105" w:rightChars="50" w:right="105"/>
              <w:rPr>
                <w:rFonts w:ascii="宋体"/>
                <w:bCs/>
                <w:color w:val="000000"/>
                <w:szCs w:val="20"/>
                <w:u w:val="none"/>
              </w:rPr>
            </w:pPr>
            <w:r>
              <w:rPr>
                <w:rFonts w:ascii="宋体" w:hint="eastAsia"/>
                <w:bCs/>
                <w:color w:val="000000"/>
                <w:szCs w:val="20"/>
                <w:u w:val="none"/>
              </w:rPr>
              <w:t>服务内容：</w:t>
            </w:r>
          </w:p>
          <w:p w:rsidR="0086339A" w:rsidRDefault="00E212E7">
            <w:pPr>
              <w:ind w:firstLineChars="100" w:firstLine="210"/>
              <w:rPr>
                <w:rFonts w:ascii="宋体" w:hAnsi="宋体"/>
                <w:bCs/>
                <w:color w:val="000000"/>
                <w:kern w:val="0"/>
                <w:u w:val="none"/>
              </w:rPr>
            </w:pPr>
            <w:r>
              <w:rPr>
                <w:rFonts w:ascii="宋体" w:hAnsi="宋体" w:hint="eastAsia"/>
                <w:bCs/>
                <w:color w:val="000000"/>
                <w:kern w:val="0"/>
                <w:u w:val="none"/>
              </w:rPr>
              <w:t>网瑞达</w:t>
            </w:r>
            <w:r>
              <w:rPr>
                <w:rFonts w:ascii="宋体" w:hAnsi="宋体" w:hint="eastAsia"/>
                <w:bCs/>
                <w:color w:val="000000"/>
                <w:kern w:val="0"/>
                <w:u w:val="none"/>
              </w:rPr>
              <w:t>WEBVPN</w:t>
            </w:r>
            <w:r>
              <w:rPr>
                <w:rFonts w:ascii="宋体" w:hAnsi="宋体" w:hint="eastAsia"/>
                <w:bCs/>
                <w:color w:val="000000"/>
                <w:kern w:val="0"/>
                <w:u w:val="none"/>
              </w:rPr>
              <w:t>（资源访问控制系统）（</w:t>
            </w:r>
            <w:r>
              <w:rPr>
                <w:rFonts w:ascii="宋体" w:hAnsi="宋体" w:hint="eastAsia"/>
                <w:bCs/>
                <w:color w:val="000000"/>
                <w:kern w:val="0"/>
                <w:u w:val="none"/>
              </w:rPr>
              <w:t>1</w:t>
            </w:r>
            <w:r>
              <w:rPr>
                <w:rFonts w:ascii="宋体" w:hAnsi="宋体" w:hint="eastAsia"/>
                <w:bCs/>
                <w:color w:val="000000"/>
                <w:kern w:val="0"/>
                <w:u w:val="none"/>
              </w:rPr>
              <w:t>台）</w:t>
            </w:r>
            <w:r>
              <w:rPr>
                <w:rFonts w:ascii="宋体" w:hint="eastAsia"/>
                <w:bCs/>
                <w:color w:val="000000"/>
                <w:szCs w:val="20"/>
                <w:u w:val="none"/>
              </w:rPr>
              <w:t>1</w:t>
            </w:r>
            <w:r>
              <w:rPr>
                <w:rFonts w:ascii="宋体" w:hint="eastAsia"/>
                <w:bCs/>
                <w:color w:val="000000"/>
                <w:szCs w:val="20"/>
                <w:u w:val="none"/>
              </w:rPr>
              <w:t>年期原厂维保服务</w:t>
            </w:r>
            <w:r>
              <w:rPr>
                <w:rFonts w:ascii="宋体" w:hAnsi="宋体" w:hint="eastAsia"/>
                <w:bCs/>
                <w:color w:val="000000"/>
                <w:kern w:val="0"/>
                <w:u w:val="none"/>
              </w:rPr>
              <w:t>。</w:t>
            </w:r>
            <w:r>
              <w:rPr>
                <w:rFonts w:ascii="宋体" w:hAnsi="宋体" w:hint="eastAsia"/>
                <w:bCs/>
                <w:color w:val="000000"/>
                <w:kern w:val="0"/>
                <w:u w:val="none"/>
              </w:rPr>
              <w:t xml:space="preserve"> </w:t>
            </w:r>
          </w:p>
          <w:p w:rsidR="0086339A" w:rsidRDefault="00E212E7" w:rsidP="00E212E7">
            <w:pPr>
              <w:adjustRightInd w:val="0"/>
              <w:snapToGrid w:val="0"/>
              <w:spacing w:beforeLines="50" w:afterLines="50"/>
              <w:ind w:leftChars="50" w:left="105" w:rightChars="50" w:right="105"/>
              <w:rPr>
                <w:rFonts w:ascii="宋体"/>
                <w:bCs/>
                <w:color w:val="000000"/>
                <w:szCs w:val="20"/>
                <w:u w:val="none"/>
              </w:rPr>
            </w:pPr>
            <w:r>
              <w:rPr>
                <w:rFonts w:ascii="宋体" w:hint="eastAsia"/>
                <w:bCs/>
                <w:color w:val="000000"/>
                <w:szCs w:val="20"/>
                <w:u w:val="none"/>
              </w:rPr>
              <w:t>服务要求：</w:t>
            </w:r>
          </w:p>
          <w:p w:rsidR="0086339A" w:rsidRDefault="00E212E7" w:rsidP="00E212E7">
            <w:pPr>
              <w:numPr>
                <w:ilvl w:val="0"/>
                <w:numId w:val="1"/>
              </w:numPr>
              <w:adjustRightInd w:val="0"/>
              <w:snapToGrid w:val="0"/>
              <w:spacing w:beforeLines="50" w:afterLines="50"/>
              <w:ind w:leftChars="50" w:left="105" w:rightChars="50" w:right="105" w:firstLineChars="100" w:firstLine="210"/>
              <w:rPr>
                <w:rFonts w:ascii="宋体" w:hAnsi="宋体"/>
                <w:bCs/>
                <w:u w:val="none"/>
              </w:rPr>
            </w:pPr>
            <w:r>
              <w:rPr>
                <w:rFonts w:ascii="宋体" w:hAnsi="宋体" w:hint="eastAsia"/>
                <w:bCs/>
                <w:u w:val="none"/>
              </w:rPr>
              <w:t>硬件维保：</w:t>
            </w:r>
            <w:r>
              <w:rPr>
                <w:rFonts w:ascii="宋体" w:hAnsi="宋体" w:hint="eastAsia"/>
                <w:bCs/>
                <w:u w:val="none"/>
              </w:rPr>
              <w:t>服务有效期内</w:t>
            </w:r>
            <w:r>
              <w:rPr>
                <w:rFonts w:ascii="宋体" w:hAnsi="宋体" w:hint="eastAsia"/>
                <w:bCs/>
                <w:u w:val="none"/>
              </w:rPr>
              <w:t>硬件免费维保。</w:t>
            </w:r>
          </w:p>
          <w:p w:rsidR="0086339A" w:rsidRDefault="00E212E7" w:rsidP="00E212E7">
            <w:pPr>
              <w:numPr>
                <w:ilvl w:val="0"/>
                <w:numId w:val="1"/>
              </w:numPr>
              <w:adjustRightInd w:val="0"/>
              <w:snapToGrid w:val="0"/>
              <w:spacing w:beforeLines="50" w:afterLines="50"/>
              <w:ind w:leftChars="50" w:left="105" w:rightChars="50" w:right="105" w:firstLineChars="100" w:firstLine="210"/>
              <w:rPr>
                <w:rFonts w:ascii="宋体" w:hAnsi="宋体"/>
                <w:bCs/>
                <w:u w:val="none"/>
              </w:rPr>
            </w:pPr>
            <w:r>
              <w:rPr>
                <w:rFonts w:ascii="宋体" w:hint="eastAsia"/>
                <w:bCs/>
                <w:color w:val="000000"/>
                <w:szCs w:val="20"/>
                <w:u w:val="none"/>
              </w:rPr>
              <w:t>软件升级和更新下载服务</w:t>
            </w:r>
            <w:bookmarkStart w:id="0" w:name="_GoBack"/>
            <w:bookmarkEnd w:id="0"/>
            <w:r>
              <w:rPr>
                <w:rFonts w:ascii="宋体" w:hint="eastAsia"/>
                <w:bCs/>
                <w:color w:val="000000"/>
                <w:szCs w:val="20"/>
                <w:u w:val="none"/>
              </w:rPr>
              <w:t>：在服务有效期内</w:t>
            </w:r>
            <w:r>
              <w:rPr>
                <w:rFonts w:ascii="宋体" w:hint="eastAsia"/>
                <w:bCs/>
                <w:color w:val="000000"/>
                <w:szCs w:val="20"/>
                <w:u w:val="none"/>
              </w:rPr>
              <w:t>，</w:t>
            </w:r>
            <w:r>
              <w:rPr>
                <w:rFonts w:ascii="宋体" w:hint="eastAsia"/>
                <w:bCs/>
                <w:color w:val="000000"/>
                <w:szCs w:val="20"/>
                <w:u w:val="none"/>
              </w:rPr>
              <w:t xml:space="preserve"> </w:t>
            </w:r>
            <w:r>
              <w:rPr>
                <w:rFonts w:ascii="宋体" w:hint="eastAsia"/>
                <w:bCs/>
                <w:color w:val="000000"/>
                <w:szCs w:val="20"/>
                <w:u w:val="none"/>
              </w:rPr>
              <w:t>提供软件的维护版本</w:t>
            </w:r>
            <w:r>
              <w:rPr>
                <w:rFonts w:ascii="宋体" w:hint="eastAsia"/>
                <w:bCs/>
                <w:color w:val="000000"/>
                <w:szCs w:val="20"/>
                <w:u w:val="none"/>
              </w:rPr>
              <w:t>（</w:t>
            </w:r>
            <w:r>
              <w:rPr>
                <w:rFonts w:ascii="宋体" w:hint="eastAsia"/>
                <w:bCs/>
                <w:color w:val="000000"/>
                <w:szCs w:val="20"/>
                <w:u w:val="none"/>
              </w:rPr>
              <w:t>补丁和版本升级</w:t>
            </w:r>
            <w:r>
              <w:rPr>
                <w:rFonts w:ascii="宋体" w:hint="eastAsia"/>
                <w:bCs/>
                <w:color w:val="000000"/>
                <w:szCs w:val="20"/>
                <w:u w:val="none"/>
              </w:rPr>
              <w:t>）</w:t>
            </w:r>
            <w:r>
              <w:rPr>
                <w:rFonts w:ascii="宋体" w:hint="eastAsia"/>
                <w:bCs/>
                <w:color w:val="000000"/>
                <w:szCs w:val="20"/>
                <w:u w:val="none"/>
              </w:rPr>
              <w:t>。</w:t>
            </w:r>
          </w:p>
          <w:p w:rsidR="0086339A" w:rsidRDefault="00E212E7" w:rsidP="00E212E7">
            <w:pPr>
              <w:adjustRightInd w:val="0"/>
              <w:snapToGrid w:val="0"/>
              <w:spacing w:beforeLines="50" w:afterLines="50"/>
              <w:ind w:leftChars="50" w:left="105" w:rightChars="50" w:right="105" w:firstLineChars="100" w:firstLine="210"/>
              <w:rPr>
                <w:rFonts w:ascii="宋体"/>
                <w:bCs/>
                <w:color w:val="000000"/>
                <w:szCs w:val="20"/>
                <w:u w:val="none"/>
              </w:rPr>
            </w:pPr>
            <w:r>
              <w:rPr>
                <w:rFonts w:ascii="宋体" w:hint="eastAsia"/>
                <w:bCs/>
                <w:color w:val="000000"/>
                <w:szCs w:val="20"/>
                <w:u w:val="none"/>
              </w:rPr>
              <w:t>2</w:t>
            </w:r>
            <w:r>
              <w:rPr>
                <w:rFonts w:ascii="宋体" w:hint="eastAsia"/>
                <w:bCs/>
                <w:color w:val="000000"/>
                <w:szCs w:val="20"/>
                <w:u w:val="none"/>
              </w:rPr>
              <w:t>、巡检服务：</w:t>
            </w:r>
            <w:r>
              <w:rPr>
                <w:rFonts w:ascii="宋体" w:hint="eastAsia"/>
                <w:bCs/>
                <w:color w:val="000000"/>
                <w:szCs w:val="20"/>
                <w:u w:val="none"/>
              </w:rPr>
              <w:t>服务有效期内</w:t>
            </w:r>
            <w:r>
              <w:rPr>
                <w:rFonts w:ascii="宋体" w:hint="eastAsia"/>
                <w:bCs/>
                <w:color w:val="000000"/>
                <w:szCs w:val="20"/>
                <w:u w:val="none"/>
              </w:rPr>
              <w:t>提供</w:t>
            </w:r>
            <w:r>
              <w:rPr>
                <w:rFonts w:ascii="宋体" w:hint="eastAsia"/>
                <w:bCs/>
                <w:color w:val="000000"/>
                <w:szCs w:val="20"/>
                <w:u w:val="none"/>
              </w:rPr>
              <w:t>4</w:t>
            </w:r>
            <w:r>
              <w:rPr>
                <w:rFonts w:ascii="宋体" w:hint="eastAsia"/>
                <w:bCs/>
                <w:color w:val="000000"/>
                <w:szCs w:val="20"/>
                <w:u w:val="none"/>
              </w:rPr>
              <w:t>次巡检服务。</w:t>
            </w:r>
          </w:p>
          <w:p w:rsidR="0086339A" w:rsidRDefault="00E212E7" w:rsidP="00E212E7">
            <w:pPr>
              <w:adjustRightInd w:val="0"/>
              <w:snapToGrid w:val="0"/>
              <w:spacing w:beforeLines="50" w:afterLines="50"/>
              <w:ind w:leftChars="50" w:left="105" w:rightChars="50" w:right="105" w:firstLineChars="100" w:firstLine="210"/>
              <w:rPr>
                <w:rFonts w:ascii="宋体" w:hAnsi="宋体"/>
                <w:bCs/>
                <w:u w:val="none"/>
              </w:rPr>
            </w:pPr>
            <w:r>
              <w:rPr>
                <w:rFonts w:ascii="宋体" w:hint="eastAsia"/>
                <w:bCs/>
                <w:color w:val="000000"/>
                <w:szCs w:val="20"/>
                <w:u w:val="none"/>
              </w:rPr>
              <w:t>3</w:t>
            </w:r>
            <w:r>
              <w:rPr>
                <w:rFonts w:ascii="宋体" w:hint="eastAsia"/>
                <w:bCs/>
                <w:color w:val="000000"/>
                <w:szCs w:val="20"/>
                <w:u w:val="none"/>
              </w:rPr>
              <w:t>、响应速度：</w:t>
            </w:r>
            <w:r>
              <w:rPr>
                <w:rFonts w:ascii="宋体" w:hint="eastAsia"/>
                <w:bCs/>
                <w:color w:val="000000"/>
                <w:szCs w:val="20"/>
                <w:u w:val="none"/>
              </w:rPr>
              <w:t>服务有效期内</w:t>
            </w:r>
            <w:r>
              <w:rPr>
                <w:rFonts w:ascii="宋体" w:hint="eastAsia"/>
                <w:bCs/>
                <w:color w:val="000000"/>
                <w:szCs w:val="20"/>
                <w:u w:val="none"/>
              </w:rPr>
              <w:t>要求提供</w:t>
            </w:r>
            <w:r>
              <w:rPr>
                <w:rFonts w:ascii="宋体" w:hint="eastAsia"/>
                <w:bCs/>
                <w:color w:val="000000"/>
                <w:szCs w:val="20"/>
                <w:u w:val="none"/>
              </w:rPr>
              <w:t>24</w:t>
            </w:r>
            <w:r>
              <w:rPr>
                <w:rFonts w:ascii="宋体" w:hint="eastAsia"/>
                <w:bCs/>
                <w:color w:val="000000"/>
                <w:szCs w:val="20"/>
                <w:u w:val="none"/>
              </w:rPr>
              <w:t>小时电话支持服务，</w:t>
            </w:r>
            <w:r>
              <w:rPr>
                <w:rFonts w:ascii="宋体" w:hint="eastAsia"/>
                <w:bCs/>
                <w:color w:val="000000"/>
                <w:szCs w:val="20"/>
                <w:u w:val="none"/>
              </w:rPr>
              <w:t>15</w:t>
            </w:r>
            <w:r>
              <w:rPr>
                <w:rFonts w:ascii="宋体" w:hint="eastAsia"/>
                <w:bCs/>
                <w:color w:val="000000"/>
                <w:szCs w:val="20"/>
                <w:u w:val="none"/>
              </w:rPr>
              <w:t>分钟响应，</w:t>
            </w:r>
            <w:r>
              <w:rPr>
                <w:rFonts w:ascii="宋体" w:hint="eastAsia"/>
                <w:bCs/>
                <w:color w:val="000000"/>
                <w:szCs w:val="20"/>
                <w:u w:val="none"/>
              </w:rPr>
              <w:t>1</w:t>
            </w:r>
            <w:r>
              <w:rPr>
                <w:rFonts w:ascii="宋体" w:hint="eastAsia"/>
                <w:bCs/>
                <w:color w:val="000000"/>
                <w:szCs w:val="20"/>
                <w:u w:val="none"/>
              </w:rPr>
              <w:t>小时到达现场。</w:t>
            </w:r>
          </w:p>
          <w:p w:rsidR="0086339A" w:rsidRDefault="0086339A">
            <w:pPr>
              <w:rPr>
                <w:bCs/>
              </w:rPr>
            </w:pPr>
          </w:p>
        </w:tc>
        <w:tc>
          <w:tcPr>
            <w:tcW w:w="765" w:type="dxa"/>
            <w:vAlign w:val="center"/>
          </w:tcPr>
          <w:p w:rsidR="0086339A" w:rsidRDefault="00E212E7">
            <w:pPr>
              <w:tabs>
                <w:tab w:val="left" w:pos="5505"/>
              </w:tabs>
              <w:jc w:val="center"/>
              <w:rPr>
                <w:rFonts w:ascii="宋体" w:hAnsi="宋体"/>
                <w:bCs/>
                <w:sz w:val="18"/>
                <w:szCs w:val="18"/>
                <w:u w:val="none"/>
              </w:rPr>
            </w:pPr>
            <w:r>
              <w:rPr>
                <w:rFonts w:ascii="宋体" w:hAnsi="宋体" w:hint="eastAsia"/>
                <w:u w:val="none"/>
              </w:rPr>
              <w:t>1</w:t>
            </w:r>
            <w:r>
              <w:rPr>
                <w:rFonts w:ascii="宋体" w:hAnsi="宋体" w:hint="eastAsia"/>
                <w:u w:val="none"/>
              </w:rPr>
              <w:t>年</w:t>
            </w:r>
          </w:p>
        </w:tc>
        <w:tc>
          <w:tcPr>
            <w:tcW w:w="990" w:type="dxa"/>
            <w:vAlign w:val="center"/>
          </w:tcPr>
          <w:p w:rsidR="0086339A" w:rsidRDefault="00E212E7">
            <w:pPr>
              <w:tabs>
                <w:tab w:val="left" w:pos="5505"/>
              </w:tabs>
              <w:jc w:val="center"/>
              <w:rPr>
                <w:rFonts w:ascii="宋体" w:hAnsi="宋体"/>
                <w:bCs/>
                <w:sz w:val="18"/>
                <w:szCs w:val="18"/>
                <w:u w:val="none"/>
              </w:rPr>
            </w:pPr>
            <w:r>
              <w:rPr>
                <w:rFonts w:ascii="宋体" w:hAnsi="宋体" w:hint="eastAsia"/>
                <w:bCs/>
                <w:color w:val="000000"/>
                <w:kern w:val="0"/>
                <w:u w:val="none"/>
              </w:rPr>
              <w:t>4</w:t>
            </w:r>
          </w:p>
        </w:tc>
        <w:tc>
          <w:tcPr>
            <w:tcW w:w="928" w:type="dxa"/>
            <w:vAlign w:val="center"/>
          </w:tcPr>
          <w:p w:rsidR="0086339A" w:rsidRDefault="0086339A">
            <w:pPr>
              <w:tabs>
                <w:tab w:val="left" w:pos="5505"/>
              </w:tabs>
              <w:jc w:val="center"/>
              <w:rPr>
                <w:rFonts w:ascii="宋体" w:hAnsi="宋体"/>
                <w:bCs/>
                <w:sz w:val="18"/>
                <w:szCs w:val="18"/>
                <w:u w:val="none"/>
              </w:rPr>
            </w:pPr>
          </w:p>
        </w:tc>
      </w:tr>
      <w:tr w:rsidR="0086339A">
        <w:trPr>
          <w:trHeight w:val="572"/>
          <w:jc w:val="center"/>
        </w:trPr>
        <w:tc>
          <w:tcPr>
            <w:tcW w:w="8312" w:type="dxa"/>
            <w:gridSpan w:val="3"/>
            <w:vAlign w:val="center"/>
          </w:tcPr>
          <w:p w:rsidR="0086339A" w:rsidRDefault="00E212E7">
            <w:pPr>
              <w:jc w:val="center"/>
              <w:rPr>
                <w:rFonts w:ascii="宋体" w:hAnsi="宋体"/>
                <w:bCs/>
                <w:color w:val="000000"/>
                <w:kern w:val="0"/>
                <w:u w:val="none"/>
              </w:rPr>
            </w:pPr>
            <w:r>
              <w:rPr>
                <w:rFonts w:ascii="宋体" w:hAnsi="宋体" w:hint="eastAsia"/>
                <w:b/>
                <w:u w:val="none"/>
              </w:rPr>
              <w:t>合计</w:t>
            </w:r>
          </w:p>
        </w:tc>
        <w:tc>
          <w:tcPr>
            <w:tcW w:w="765" w:type="dxa"/>
            <w:vAlign w:val="center"/>
          </w:tcPr>
          <w:p w:rsidR="0086339A" w:rsidRDefault="00E212E7">
            <w:pPr>
              <w:tabs>
                <w:tab w:val="left" w:pos="5505"/>
              </w:tabs>
              <w:jc w:val="center"/>
              <w:rPr>
                <w:rFonts w:ascii="宋体" w:hAnsi="宋体"/>
                <w:u w:val="none"/>
              </w:rPr>
            </w:pPr>
            <w:r>
              <w:rPr>
                <w:rFonts w:ascii="宋体" w:hAnsi="宋体" w:hint="eastAsia"/>
                <w:u w:val="none"/>
              </w:rPr>
              <w:t>1</w:t>
            </w:r>
          </w:p>
        </w:tc>
        <w:tc>
          <w:tcPr>
            <w:tcW w:w="1918" w:type="dxa"/>
            <w:gridSpan w:val="2"/>
            <w:vAlign w:val="center"/>
          </w:tcPr>
          <w:p w:rsidR="0086339A" w:rsidRDefault="00E212E7">
            <w:pPr>
              <w:tabs>
                <w:tab w:val="left" w:pos="5505"/>
              </w:tabs>
              <w:jc w:val="center"/>
              <w:rPr>
                <w:rFonts w:ascii="宋体" w:hAnsi="宋体"/>
                <w:bCs/>
                <w:sz w:val="18"/>
                <w:szCs w:val="18"/>
                <w:u w:val="none"/>
              </w:rPr>
            </w:pPr>
            <w:r>
              <w:rPr>
                <w:rFonts w:hint="eastAsia"/>
                <w:bCs/>
                <w:sz w:val="24"/>
                <w:szCs w:val="24"/>
                <w:u w:val="none"/>
              </w:rPr>
              <w:t>4</w:t>
            </w:r>
            <w:r>
              <w:rPr>
                <w:rFonts w:hint="eastAsia"/>
                <w:bCs/>
                <w:sz w:val="24"/>
                <w:szCs w:val="24"/>
                <w:u w:val="none"/>
              </w:rPr>
              <w:t>万元</w:t>
            </w:r>
          </w:p>
        </w:tc>
      </w:tr>
    </w:tbl>
    <w:p w:rsidR="0086339A" w:rsidRDefault="00E212E7" w:rsidP="00E212E7">
      <w:pPr>
        <w:tabs>
          <w:tab w:val="left" w:pos="5505"/>
        </w:tabs>
        <w:spacing w:beforeLines="100" w:line="360" w:lineRule="auto"/>
        <w:ind w:firstLineChars="200" w:firstLine="482"/>
        <w:rPr>
          <w:rFonts w:ascii="宋体" w:hAnsi="宋体"/>
          <w:sz w:val="24"/>
          <w:szCs w:val="24"/>
          <w:u w:val="none"/>
        </w:rPr>
      </w:pPr>
      <w:r>
        <w:rPr>
          <w:rFonts w:ascii="宋体" w:hAnsi="宋体" w:hint="eastAsia"/>
          <w:b/>
          <w:bCs/>
          <w:sz w:val="24"/>
          <w:szCs w:val="24"/>
          <w:u w:val="none"/>
        </w:rPr>
        <w:t>商务要求：</w:t>
      </w:r>
    </w:p>
    <w:p w:rsidR="0086339A" w:rsidRDefault="00E212E7">
      <w:pPr>
        <w:tabs>
          <w:tab w:val="left" w:pos="5505"/>
        </w:tabs>
        <w:ind w:leftChars="190" w:left="599" w:hangingChars="100" w:hanging="200"/>
        <w:rPr>
          <w:rFonts w:ascii="宋体" w:hAnsi="宋体"/>
          <w:sz w:val="20"/>
          <w:szCs w:val="20"/>
          <w:u w:val="none"/>
        </w:rPr>
      </w:pPr>
      <w:r>
        <w:rPr>
          <w:rFonts w:ascii="宋体" w:hAnsi="宋体" w:hint="eastAsia"/>
          <w:sz w:val="20"/>
          <w:szCs w:val="20"/>
          <w:u w:val="none"/>
        </w:rPr>
        <w:t>1.</w:t>
      </w:r>
      <w:r>
        <w:rPr>
          <w:rFonts w:ascii="宋体" w:hAnsi="宋体" w:hint="eastAsia"/>
          <w:sz w:val="20"/>
          <w:szCs w:val="20"/>
          <w:u w:val="none"/>
        </w:rPr>
        <w:t>参与竞价的供应商须提供加盖公司公章的</w:t>
      </w:r>
      <w:r>
        <w:rPr>
          <w:rFonts w:ascii="宋体" w:hAnsi="宋体" w:hint="eastAsia"/>
          <w:sz w:val="20"/>
          <w:szCs w:val="20"/>
          <w:u w:val="none"/>
        </w:rPr>
        <w:t>服务</w:t>
      </w:r>
      <w:r>
        <w:rPr>
          <w:rFonts w:ascii="宋体" w:hAnsi="宋体" w:hint="eastAsia"/>
          <w:sz w:val="20"/>
          <w:szCs w:val="20"/>
          <w:u w:val="none"/>
        </w:rPr>
        <w:t>清单（包括</w:t>
      </w:r>
      <w:r>
        <w:rPr>
          <w:rFonts w:ascii="宋体" w:hAnsi="宋体" w:hint="eastAsia"/>
          <w:sz w:val="20"/>
          <w:szCs w:val="20"/>
          <w:u w:val="none"/>
        </w:rPr>
        <w:t>服务名称</w:t>
      </w:r>
      <w:r>
        <w:rPr>
          <w:rFonts w:ascii="宋体" w:hAnsi="宋体" w:hint="eastAsia"/>
          <w:sz w:val="20"/>
          <w:szCs w:val="20"/>
          <w:u w:val="none"/>
        </w:rPr>
        <w:t>，技术参数，</w:t>
      </w:r>
      <w:r>
        <w:rPr>
          <w:rFonts w:ascii="宋体" w:hAnsi="宋体" w:hint="eastAsia"/>
          <w:sz w:val="20"/>
          <w:szCs w:val="20"/>
          <w:u w:val="none"/>
        </w:rPr>
        <w:t>服务年限，设备</w:t>
      </w:r>
      <w:r>
        <w:rPr>
          <w:rFonts w:ascii="宋体" w:hAnsi="宋体" w:hint="eastAsia"/>
          <w:sz w:val="20"/>
          <w:szCs w:val="20"/>
          <w:u w:val="none"/>
        </w:rPr>
        <w:t>数量，单价，总价等）。</w:t>
      </w:r>
    </w:p>
    <w:p w:rsidR="0086339A" w:rsidRDefault="00E212E7" w:rsidP="00E212E7">
      <w:pPr>
        <w:tabs>
          <w:tab w:val="left" w:pos="5505"/>
        </w:tabs>
        <w:spacing w:beforeLines="50" w:line="360" w:lineRule="auto"/>
        <w:ind w:firstLineChars="200" w:firstLine="400"/>
        <w:rPr>
          <w:rFonts w:ascii="宋体" w:hAnsi="宋体"/>
          <w:sz w:val="20"/>
          <w:szCs w:val="20"/>
          <w:u w:val="none"/>
        </w:rPr>
      </w:pPr>
      <w:r>
        <w:rPr>
          <w:rFonts w:ascii="宋体" w:hAnsi="宋体" w:hint="eastAsia"/>
          <w:sz w:val="20"/>
          <w:szCs w:val="20"/>
          <w:u w:val="none"/>
        </w:rPr>
        <w:t>2.</w:t>
      </w:r>
      <w:r>
        <w:rPr>
          <w:rFonts w:ascii="宋体" w:hAnsi="宋体" w:hint="eastAsia"/>
          <w:sz w:val="20"/>
          <w:szCs w:val="20"/>
          <w:u w:val="none"/>
        </w:rPr>
        <w:t>参与竞价的供应商须提供加盖公司公章的开户许可证复印件、营业执照副本</w:t>
      </w:r>
      <w:r>
        <w:rPr>
          <w:rFonts w:ascii="宋体" w:hAnsi="宋体" w:hint="eastAsia"/>
          <w:sz w:val="20"/>
          <w:szCs w:val="20"/>
          <w:u w:val="none"/>
        </w:rPr>
        <w:t>。</w:t>
      </w:r>
    </w:p>
    <w:p w:rsidR="0086339A" w:rsidRDefault="00E212E7">
      <w:pPr>
        <w:spacing w:line="480" w:lineRule="exact"/>
        <w:ind w:firstLineChars="200" w:firstLine="400"/>
        <w:rPr>
          <w:rFonts w:ascii="宋体" w:hAnsi="宋体"/>
          <w:sz w:val="20"/>
          <w:szCs w:val="20"/>
          <w:u w:val="none"/>
        </w:rPr>
      </w:pPr>
      <w:r>
        <w:rPr>
          <w:rFonts w:ascii="宋体" w:hAnsi="宋体" w:hint="eastAsia"/>
          <w:sz w:val="20"/>
          <w:szCs w:val="20"/>
          <w:u w:val="none"/>
        </w:rPr>
        <w:t>3</w:t>
      </w:r>
      <w:r>
        <w:rPr>
          <w:rFonts w:ascii="宋体" w:hAnsi="宋体" w:hint="eastAsia"/>
          <w:sz w:val="20"/>
          <w:szCs w:val="20"/>
          <w:u w:val="none"/>
        </w:rPr>
        <w:t>.</w:t>
      </w:r>
      <w:r>
        <w:rPr>
          <w:rFonts w:ascii="宋体" w:hAnsi="宋体" w:hint="eastAsia"/>
          <w:sz w:val="20"/>
          <w:szCs w:val="20"/>
          <w:u w:val="none"/>
        </w:rPr>
        <w:t>参与竞价的供应商须提供加盖公司公章与原厂商公章的原厂服务授权函</w:t>
      </w:r>
      <w:r>
        <w:rPr>
          <w:rFonts w:ascii="宋体" w:hAnsi="宋体" w:hint="eastAsia"/>
          <w:sz w:val="20"/>
          <w:szCs w:val="20"/>
          <w:u w:val="none"/>
        </w:rPr>
        <w:t>，并以附件上传，否则视为无效投标</w:t>
      </w:r>
      <w:r>
        <w:rPr>
          <w:rFonts w:ascii="宋体" w:hAnsi="宋体" w:hint="eastAsia"/>
          <w:sz w:val="20"/>
          <w:szCs w:val="20"/>
          <w:u w:val="none"/>
        </w:rPr>
        <w:t>。</w:t>
      </w:r>
    </w:p>
    <w:p w:rsidR="0086339A" w:rsidRDefault="00E212E7" w:rsidP="0086339A">
      <w:pPr>
        <w:tabs>
          <w:tab w:val="left" w:pos="5505"/>
        </w:tabs>
        <w:spacing w:beforeLines="50" w:line="360" w:lineRule="auto"/>
        <w:ind w:firstLineChars="200" w:firstLine="400"/>
        <w:rPr>
          <w:rFonts w:ascii="宋体" w:hAnsi="宋体"/>
          <w:sz w:val="20"/>
          <w:szCs w:val="20"/>
          <w:u w:val="none"/>
        </w:rPr>
      </w:pPr>
      <w:r>
        <w:rPr>
          <w:rFonts w:ascii="宋体" w:hAnsi="宋体" w:hint="eastAsia"/>
          <w:sz w:val="20"/>
          <w:szCs w:val="20"/>
          <w:u w:val="none"/>
        </w:rPr>
        <w:t>4</w:t>
      </w:r>
      <w:r>
        <w:rPr>
          <w:rFonts w:ascii="宋体" w:hAnsi="宋体" w:hint="eastAsia"/>
          <w:sz w:val="20"/>
          <w:szCs w:val="20"/>
          <w:u w:val="none"/>
        </w:rPr>
        <w:t>.</w:t>
      </w:r>
      <w:r>
        <w:rPr>
          <w:rFonts w:ascii="宋体" w:hAnsi="宋体" w:hint="eastAsia"/>
          <w:sz w:val="20"/>
          <w:szCs w:val="20"/>
          <w:u w:val="none"/>
        </w:rPr>
        <w:t>付款方式：</w:t>
      </w:r>
      <w:r>
        <w:rPr>
          <w:rFonts w:ascii="宋体" w:hAnsi="宋体" w:hint="eastAsia"/>
          <w:sz w:val="20"/>
          <w:szCs w:val="20"/>
          <w:u w:val="none"/>
        </w:rPr>
        <w:t>验收合格后，</w:t>
      </w:r>
      <w:r>
        <w:rPr>
          <w:rFonts w:ascii="宋体" w:hAnsi="宋体" w:hint="eastAsia"/>
          <w:sz w:val="20"/>
          <w:szCs w:val="20"/>
          <w:u w:val="none"/>
        </w:rPr>
        <w:t>按合同要求支付服务款。发票按照学校财务部门的要求提供</w:t>
      </w:r>
      <w:r>
        <w:rPr>
          <w:rFonts w:ascii="宋体" w:hAnsi="宋体" w:hint="eastAsia"/>
          <w:sz w:val="20"/>
          <w:szCs w:val="20"/>
          <w:u w:val="none"/>
        </w:rPr>
        <w:t>。</w:t>
      </w:r>
    </w:p>
    <w:sectPr w:rsidR="0086339A" w:rsidSect="0086339A">
      <w:pgSz w:w="11906" w:h="16838"/>
      <w:pgMar w:top="1418" w:right="567" w:bottom="567" w:left="1134" w:header="851" w:footer="992" w:gutter="0"/>
      <w:cols w:space="720"/>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7C6770E"/>
    <w:multiLevelType w:val="singleLevel"/>
    <w:tmpl w:val="47C6770E"/>
    <w:lvl w:ilvl="0">
      <w:start w:val="1"/>
      <w:numFmt w:val="decimal"/>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embedSystemFonts/>
  <w:proofState w:spelling="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docVars>
    <w:docVar w:name="commondata" w:val="eyJoZGlkIjoiZWM1NDBiZGIxOTJmY2ExMThiMzI2OTE3Y2QzNDE3N2EifQ=="/>
  </w:docVars>
  <w:rsids>
    <w:rsidRoot w:val="0086339A"/>
    <w:rsid w:val="0086339A"/>
    <w:rsid w:val="00953D9C"/>
    <w:rsid w:val="00E212E7"/>
    <w:rsid w:val="06113EC5"/>
    <w:rsid w:val="0F5F0C70"/>
    <w:rsid w:val="0F6A6D2B"/>
    <w:rsid w:val="1B4048C2"/>
    <w:rsid w:val="218C3915"/>
    <w:rsid w:val="23EA03EB"/>
    <w:rsid w:val="2F401543"/>
    <w:rsid w:val="3538296D"/>
    <w:rsid w:val="37F262FE"/>
    <w:rsid w:val="3DEE62BF"/>
    <w:rsid w:val="3F8B7DF6"/>
    <w:rsid w:val="4156744D"/>
    <w:rsid w:val="47BE42AF"/>
    <w:rsid w:val="49374BD9"/>
    <w:rsid w:val="4D200FB3"/>
    <w:rsid w:val="55E55DA1"/>
    <w:rsid w:val="570D41BB"/>
    <w:rsid w:val="580B0D95"/>
    <w:rsid w:val="586A3E90"/>
    <w:rsid w:val="5B750EEC"/>
    <w:rsid w:val="63FF443A"/>
    <w:rsid w:val="648D731F"/>
    <w:rsid w:val="65135B60"/>
    <w:rsid w:val="6938470E"/>
    <w:rsid w:val="6BFA6F8E"/>
    <w:rsid w:val="6FF1750F"/>
    <w:rsid w:val="7130216F"/>
    <w:rsid w:val="78881ACC"/>
    <w:rsid w:val="78BE7990"/>
    <w:rsid w:val="7E6B3330"/>
    <w:rsid w:val="7FE60A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Normal Indent" w:qFormat="1"/>
    <w:lsdException w:name="caption" w:semiHidden="1" w:unhideWhenUsed="1" w:qFormat="1"/>
    <w:lsdException w:name="Title" w:qFormat="1"/>
    <w:lsdException w:name="Default Paragraph Font" w:qFormat="1"/>
    <w:lsdException w:name="Body Text" w:qFormat="1"/>
    <w:lsdException w:name="Body Text Indent" w:uiPriority="99" w:qFormat="1"/>
    <w:lsdException w:name="Subtitle" w:qFormat="1"/>
    <w:lsdException w:name="Body Text First Indent" w:qFormat="1"/>
    <w:lsdException w:name="Body Text First Indent 2" w:uiPriority="99"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autoRedefine/>
    <w:qFormat/>
    <w:rsid w:val="0086339A"/>
    <w:pPr>
      <w:widowControl w:val="0"/>
      <w:jc w:val="both"/>
    </w:pPr>
    <w:rPr>
      <w:kern w:val="2"/>
      <w:sz w:val="21"/>
      <w:szCs w:val="21"/>
      <w:u w:val="double"/>
    </w:rPr>
  </w:style>
  <w:style w:type="paragraph" w:styleId="1">
    <w:name w:val="heading 1"/>
    <w:basedOn w:val="a"/>
    <w:next w:val="a"/>
    <w:qFormat/>
    <w:rsid w:val="0086339A"/>
    <w:pPr>
      <w:spacing w:beforeAutospacing="1" w:afterAutospacing="1"/>
      <w:jc w:val="left"/>
      <w:outlineLvl w:val="0"/>
    </w:pPr>
    <w:rPr>
      <w:rFonts w:ascii="宋体" w:hAnsi="宋体" w:cs="宋体" w:hint="eastAsia"/>
      <w:b/>
      <w:bCs/>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rsid w:val="0086339A"/>
    <w:pPr>
      <w:ind w:firstLineChars="200" w:firstLine="420"/>
    </w:pPr>
  </w:style>
  <w:style w:type="paragraph" w:styleId="a4">
    <w:name w:val="Body Text"/>
    <w:basedOn w:val="a"/>
    <w:next w:val="Default"/>
    <w:qFormat/>
    <w:rsid w:val="0086339A"/>
    <w:pPr>
      <w:spacing w:after="120"/>
    </w:pPr>
    <w:rPr>
      <w:rFonts w:ascii="Calibri" w:hAnsi="Calibri"/>
    </w:rPr>
  </w:style>
  <w:style w:type="paragraph" w:customStyle="1" w:styleId="Default">
    <w:name w:val="Default"/>
    <w:autoRedefine/>
    <w:qFormat/>
    <w:rsid w:val="0086339A"/>
    <w:pPr>
      <w:widowControl w:val="0"/>
      <w:autoSpaceDE w:val="0"/>
      <w:autoSpaceDN w:val="0"/>
      <w:adjustRightInd w:val="0"/>
    </w:pPr>
    <w:rPr>
      <w:rFonts w:ascii="黑体" w:eastAsia="黑体"/>
    </w:rPr>
  </w:style>
  <w:style w:type="paragraph" w:styleId="a5">
    <w:name w:val="Body Text Indent"/>
    <w:basedOn w:val="a"/>
    <w:autoRedefine/>
    <w:uiPriority w:val="99"/>
    <w:qFormat/>
    <w:rsid w:val="0086339A"/>
    <w:pPr>
      <w:spacing w:after="120"/>
      <w:ind w:leftChars="200" w:left="420"/>
    </w:pPr>
  </w:style>
  <w:style w:type="paragraph" w:styleId="a6">
    <w:name w:val="Body Text First Indent"/>
    <w:basedOn w:val="a4"/>
    <w:autoRedefine/>
    <w:qFormat/>
    <w:rsid w:val="0086339A"/>
    <w:pPr>
      <w:ind w:firstLineChars="200" w:firstLine="1120"/>
    </w:pPr>
    <w:rPr>
      <w:rFonts w:ascii="Times New Roman" w:hAnsi="Times New Roman" w:cs="宋体"/>
    </w:rPr>
  </w:style>
  <w:style w:type="paragraph" w:styleId="2">
    <w:name w:val="Body Text First Indent 2"/>
    <w:basedOn w:val="a5"/>
    <w:uiPriority w:val="99"/>
    <w:qFormat/>
    <w:rsid w:val="0086339A"/>
    <w:pPr>
      <w:ind w:firstLineChars="200" w:firstLine="420"/>
    </w:pPr>
  </w:style>
  <w:style w:type="character" w:styleId="a7">
    <w:name w:val="Emphasis"/>
    <w:basedOn w:val="a0"/>
    <w:qFormat/>
    <w:rsid w:val="0086339A"/>
    <w:rPr>
      <w:i/>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74</Words>
  <Characters>427</Characters>
  <Application>Microsoft Office Word</Application>
  <DocSecurity>0</DocSecurity>
  <Lines>3</Lines>
  <Paragraphs>1</Paragraphs>
  <ScaleCrop>false</ScaleCrop>
  <Company/>
  <LinksUpToDate>false</LinksUpToDate>
  <CharactersWithSpaces>500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cp:lastPrinted>2025-04-02T07:27:00Z</cp:lastPrinted>
  <dcterms:created xsi:type="dcterms:W3CDTF">2025-04-14T08:55:00Z</dcterms:created>
  <dcterms:modified xsi:type="dcterms:W3CDTF">2025-04-14T08:55:00Z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6A49671D3E094434AE646EC04F3418CD_13</vt:lpwstr>
  </property>
  <property fmtid="{D5CDD505-2E9C-101B-9397-08002B2CF9AE}" pid="4" name="KSOTemplateDocerSaveRecord">
    <vt:lpwstr>eyJoZGlkIjoiMDJhNmVjMmUzMzExMjMwYTU5OWNkODBmZTBmMDhiZGUiLCJ1c2VySWQiOiIxNjg4NDM4NDYwIn0=</vt:lpwstr>
  </property>
</Properties>
</file>