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5A4932">
      <w:pPr>
        <w:pStyle w:val="11"/>
        <w:jc w:val="center"/>
        <w:rPr>
          <w:rFonts w:ascii="Times New Roman" w:hAnsi="Times New Roman" w:eastAsia="隶书"/>
          <w:sz w:val="84"/>
          <w:szCs w:val="84"/>
        </w:rPr>
      </w:pPr>
    </w:p>
    <w:p w14:paraId="542EC46D">
      <w:pPr>
        <w:pStyle w:val="11"/>
        <w:jc w:val="center"/>
        <w:rPr>
          <w:rFonts w:ascii="Times New Roman" w:hAnsi="Times New Roman" w:eastAsia="隶书"/>
          <w:sz w:val="84"/>
          <w:szCs w:val="84"/>
        </w:rPr>
      </w:pPr>
    </w:p>
    <w:p w14:paraId="41ADB7DD">
      <w:pPr>
        <w:pStyle w:val="11"/>
        <w:jc w:val="center"/>
        <w:rPr>
          <w:rFonts w:ascii="Times New Roman" w:hAnsi="Times New Roman" w:eastAsia="隶书"/>
          <w:sz w:val="84"/>
          <w:szCs w:val="84"/>
        </w:rPr>
      </w:pPr>
    </w:p>
    <w:p w14:paraId="737C23E2">
      <w:pPr>
        <w:pStyle w:val="11"/>
        <w:jc w:val="center"/>
        <w:rPr>
          <w:rFonts w:ascii="Times New Roman" w:hAnsi="Times New Roman" w:eastAsia="隶书"/>
          <w:sz w:val="84"/>
          <w:szCs w:val="84"/>
        </w:rPr>
      </w:pPr>
      <w:r>
        <w:rPr>
          <w:rFonts w:ascii="Times New Roman" w:hAnsi="Times New Roman" w:eastAsia="隶书"/>
          <w:sz w:val="84"/>
          <w:szCs w:val="84"/>
        </w:rPr>
        <w:tab/>
      </w:r>
    </w:p>
    <w:p w14:paraId="1BA08278">
      <w:pPr>
        <w:pStyle w:val="11"/>
        <w:jc w:val="center"/>
        <w:rPr>
          <w:rFonts w:ascii="Times New Roman" w:hAnsi="Times New Roman"/>
          <w:sz w:val="28"/>
          <w:szCs w:val="28"/>
        </w:rPr>
      </w:pPr>
      <w:r>
        <w:rPr>
          <w:rFonts w:hint="eastAsia" w:ascii="Times New Roman" w:hAnsi="宋体"/>
          <w:b/>
          <w:sz w:val="84"/>
          <w:szCs w:val="84"/>
        </w:rPr>
        <w:t>竞价函</w:t>
      </w:r>
    </w:p>
    <w:p w14:paraId="2525BB92">
      <w:pPr>
        <w:pStyle w:val="11"/>
        <w:adjustRightInd w:val="0"/>
        <w:snapToGrid w:val="0"/>
        <w:spacing w:line="360" w:lineRule="auto"/>
        <w:rPr>
          <w:rFonts w:ascii="Times New Roman" w:hAnsi="Times New Roman"/>
          <w:bCs/>
          <w:sz w:val="32"/>
          <w:szCs w:val="32"/>
        </w:rPr>
      </w:pPr>
    </w:p>
    <w:p w14:paraId="01E2FB2E">
      <w:pPr>
        <w:pStyle w:val="11"/>
        <w:adjustRightInd w:val="0"/>
        <w:snapToGrid w:val="0"/>
        <w:spacing w:line="360" w:lineRule="auto"/>
        <w:rPr>
          <w:rFonts w:ascii="Times New Roman" w:hAnsi="Times New Roman"/>
          <w:bCs/>
          <w:sz w:val="32"/>
          <w:szCs w:val="32"/>
        </w:rPr>
      </w:pPr>
    </w:p>
    <w:p w14:paraId="4761FC76">
      <w:pPr>
        <w:pStyle w:val="11"/>
        <w:adjustRightInd w:val="0"/>
        <w:snapToGrid w:val="0"/>
        <w:spacing w:line="360" w:lineRule="auto"/>
        <w:rPr>
          <w:rFonts w:ascii="Times New Roman" w:hAnsi="Times New Roman"/>
          <w:bCs/>
          <w:sz w:val="32"/>
          <w:szCs w:val="32"/>
        </w:rPr>
      </w:pPr>
    </w:p>
    <w:p w14:paraId="373C38B5">
      <w:pPr>
        <w:pStyle w:val="9"/>
        <w:ind w:left="0" w:leftChars="0" w:firstLine="0" w:firstLineChars="0"/>
        <w:rPr>
          <w:bCs/>
          <w:sz w:val="32"/>
          <w:szCs w:val="32"/>
        </w:rPr>
      </w:pPr>
    </w:p>
    <w:p w14:paraId="62255290"/>
    <w:p w14:paraId="1095E25A">
      <w:pPr>
        <w:pStyle w:val="9"/>
      </w:pPr>
    </w:p>
    <w:p w14:paraId="0E0F468F"/>
    <w:p w14:paraId="707BF72C">
      <w:pPr>
        <w:pStyle w:val="9"/>
      </w:pPr>
    </w:p>
    <w:p w14:paraId="2D8A9312"/>
    <w:p w14:paraId="3574309E">
      <w:pPr>
        <w:pStyle w:val="9"/>
      </w:pPr>
    </w:p>
    <w:p w14:paraId="78FD730E">
      <w:pPr>
        <w:spacing w:line="380" w:lineRule="exact"/>
        <w:jc w:val="left"/>
        <w:rPr>
          <w:bCs/>
          <w:sz w:val="32"/>
          <w:szCs w:val="32"/>
        </w:rPr>
      </w:pPr>
    </w:p>
    <w:p w14:paraId="43EECA27">
      <w:pPr>
        <w:spacing w:line="360" w:lineRule="auto"/>
        <w:ind w:left="3198" w:leftChars="304" w:hanging="2560" w:hangingChars="800"/>
        <w:rPr>
          <w:rFonts w:hint="eastAsia" w:eastAsia="宋体"/>
          <w:color w:val="000000" w:themeColor="text1"/>
          <w:sz w:val="24"/>
          <w:lang w:val="en-US" w:eastAsia="zh-CN"/>
          <w14:textFill>
            <w14:solidFill>
              <w14:schemeClr w14:val="tx1"/>
            </w14:solidFill>
          </w14:textFill>
        </w:rPr>
      </w:pPr>
      <w:r>
        <w:rPr>
          <w:rFonts w:hint="eastAsia"/>
          <w:bCs/>
          <w:color w:val="000000" w:themeColor="text1"/>
          <w:sz w:val="32"/>
          <w:szCs w:val="32"/>
          <w14:textFill>
            <w14:solidFill>
              <w14:schemeClr w14:val="tx1"/>
            </w14:solidFill>
          </w14:textFill>
        </w:rPr>
        <w:t>采购</w:t>
      </w:r>
      <w:r>
        <w:rPr>
          <w:bCs/>
          <w:color w:val="000000" w:themeColor="text1"/>
          <w:sz w:val="32"/>
          <w:szCs w:val="32"/>
          <w14:textFill>
            <w14:solidFill>
              <w14:schemeClr w14:val="tx1"/>
            </w14:solidFill>
          </w14:textFill>
        </w:rPr>
        <w:t>项目名称：</w:t>
      </w:r>
      <w:r>
        <w:rPr>
          <w:rFonts w:hint="eastAsia"/>
          <w:bCs/>
          <w:color w:val="000000" w:themeColor="text1"/>
          <w:sz w:val="32"/>
          <w:szCs w:val="32"/>
          <w14:textFill>
            <w14:solidFill>
              <w14:schemeClr w14:val="tx1"/>
            </w14:solidFill>
          </w14:textFill>
        </w:rPr>
        <w:t xml:space="preserve"> </w:t>
      </w:r>
      <w:r>
        <w:rPr>
          <w:rFonts w:hint="eastAsia"/>
          <w:bCs/>
          <w:color w:val="000000" w:themeColor="text1"/>
          <w:sz w:val="32"/>
          <w:szCs w:val="32"/>
          <w:lang w:eastAsia="zh-CN"/>
          <w14:textFill>
            <w14:solidFill>
              <w14:schemeClr w14:val="tx1"/>
            </w14:solidFill>
          </w14:textFill>
        </w:rPr>
        <w:t>羽毛球架</w:t>
      </w:r>
    </w:p>
    <w:p w14:paraId="216DA4E3">
      <w:pPr>
        <w:pStyle w:val="9"/>
        <w:ind w:firstLine="480"/>
        <w:rPr>
          <w:color w:val="000000" w:themeColor="text1"/>
          <w:sz w:val="24"/>
          <w14:textFill>
            <w14:solidFill>
              <w14:schemeClr w14:val="tx1"/>
            </w14:solidFill>
          </w14:textFill>
        </w:rPr>
      </w:pPr>
    </w:p>
    <w:p w14:paraId="647B1723">
      <w:pPr>
        <w:pStyle w:val="9"/>
        <w:ind w:left="0" w:leftChars="0" w:firstLine="0" w:firstLineChars="0"/>
        <w:rPr>
          <w:b/>
          <w:color w:val="000000" w:themeColor="text1"/>
          <w:sz w:val="24"/>
          <w14:textFill>
            <w14:solidFill>
              <w14:schemeClr w14:val="tx1"/>
            </w14:solidFill>
          </w14:textFill>
        </w:rPr>
      </w:pPr>
    </w:p>
    <w:p w14:paraId="0BA5B33E">
      <w:pPr>
        <w:rPr>
          <w:b/>
          <w:color w:val="000000" w:themeColor="text1"/>
          <w:sz w:val="24"/>
          <w14:textFill>
            <w14:solidFill>
              <w14:schemeClr w14:val="tx1"/>
            </w14:solidFill>
          </w14:textFill>
        </w:rPr>
      </w:pPr>
    </w:p>
    <w:p w14:paraId="39A15642">
      <w:pPr>
        <w:rPr>
          <w:color w:val="000000" w:themeColor="text1"/>
          <w14:textFill>
            <w14:solidFill>
              <w14:schemeClr w14:val="tx1"/>
            </w14:solidFill>
          </w14:textFill>
        </w:rPr>
      </w:pPr>
    </w:p>
    <w:p w14:paraId="2A531BA6">
      <w:pPr>
        <w:pStyle w:val="9"/>
        <w:rPr>
          <w:color w:val="000000" w:themeColor="text1"/>
          <w14:textFill>
            <w14:solidFill>
              <w14:schemeClr w14:val="tx1"/>
            </w14:solidFill>
          </w14:textFill>
        </w:rPr>
      </w:pPr>
    </w:p>
    <w:p w14:paraId="0595C5E6">
      <w:pPr>
        <w:spacing w:line="320" w:lineRule="exact"/>
        <w:jc w:val="center"/>
        <w:rPr>
          <w:b/>
          <w:color w:val="000000" w:themeColor="text1"/>
          <w:sz w:val="24"/>
          <w14:textFill>
            <w14:solidFill>
              <w14:schemeClr w14:val="tx1"/>
            </w14:solidFill>
          </w14:textFill>
        </w:rPr>
      </w:pPr>
    </w:p>
    <w:p w14:paraId="56587CBF">
      <w:pPr>
        <w:spacing w:line="320" w:lineRule="exact"/>
        <w:jc w:val="center"/>
        <w:rPr>
          <w:bCs/>
          <w:color w:val="000000" w:themeColor="text1"/>
          <w:sz w:val="32"/>
          <w:szCs w:val="32"/>
          <w14:textFill>
            <w14:solidFill>
              <w14:schemeClr w14:val="tx1"/>
            </w14:solidFill>
          </w14:textFill>
        </w:rPr>
      </w:pPr>
      <w:r>
        <w:rPr>
          <w:rFonts w:hint="eastAsia"/>
          <w:bCs/>
          <w:color w:val="000000" w:themeColor="text1"/>
          <w:sz w:val="32"/>
          <w:szCs w:val="32"/>
          <w14:textFill>
            <w14:solidFill>
              <w14:schemeClr w14:val="tx1"/>
            </w14:solidFill>
          </w14:textFill>
        </w:rPr>
        <w:t>日  期：</w:t>
      </w:r>
      <w:r>
        <w:rPr>
          <w:rFonts w:hint="eastAsia" w:ascii="宋体" w:hAnsi="宋体" w:cs="Courier New"/>
          <w:color w:val="000000" w:themeColor="text1"/>
          <w:sz w:val="32"/>
          <w:szCs w:val="32"/>
          <w14:textFill>
            <w14:solidFill>
              <w14:schemeClr w14:val="tx1"/>
            </w14:solidFill>
          </w14:textFill>
        </w:rPr>
        <w:t>二〇二</w:t>
      </w:r>
      <w:r>
        <w:rPr>
          <w:rFonts w:hint="eastAsia" w:ascii="宋体" w:hAnsi="宋体" w:cs="Courier New"/>
          <w:color w:val="000000" w:themeColor="text1"/>
          <w:sz w:val="32"/>
          <w:szCs w:val="32"/>
          <w:lang w:eastAsia="zh-CN"/>
          <w14:textFill>
            <w14:solidFill>
              <w14:schemeClr w14:val="tx1"/>
            </w14:solidFill>
          </w14:textFill>
        </w:rPr>
        <w:t>五</w:t>
      </w:r>
      <w:r>
        <w:rPr>
          <w:rFonts w:hint="eastAsia" w:ascii="宋体" w:hAnsi="宋体" w:cs="Courier New"/>
          <w:color w:val="000000" w:themeColor="text1"/>
          <w:sz w:val="32"/>
          <w:szCs w:val="32"/>
          <w14:textFill>
            <w14:solidFill>
              <w14:schemeClr w14:val="tx1"/>
            </w14:solidFill>
          </w14:textFill>
        </w:rPr>
        <w:t>年</w:t>
      </w:r>
      <w:r>
        <w:rPr>
          <w:rFonts w:hint="eastAsia" w:ascii="宋体" w:hAnsi="宋体" w:cs="Courier New"/>
          <w:color w:val="000000" w:themeColor="text1"/>
          <w:sz w:val="32"/>
          <w:szCs w:val="32"/>
          <w:lang w:eastAsia="zh-CN"/>
          <w14:textFill>
            <w14:solidFill>
              <w14:schemeClr w14:val="tx1"/>
            </w14:solidFill>
          </w14:textFill>
        </w:rPr>
        <w:t>六</w:t>
      </w:r>
      <w:r>
        <w:rPr>
          <w:rFonts w:hint="eastAsia" w:ascii="宋体" w:hAnsi="宋体" w:cs="Courier New"/>
          <w:color w:val="000000" w:themeColor="text1"/>
          <w:sz w:val="32"/>
          <w:szCs w:val="32"/>
          <w14:textFill>
            <w14:solidFill>
              <w14:schemeClr w14:val="tx1"/>
            </w14:solidFill>
          </w14:textFill>
        </w:rPr>
        <w:t>月</w:t>
      </w:r>
    </w:p>
    <w:p w14:paraId="7F2E110A">
      <w:pPr>
        <w:spacing w:line="320" w:lineRule="exact"/>
        <w:jc w:val="center"/>
        <w:rPr>
          <w:bCs/>
          <w:color w:val="000000" w:themeColor="text1"/>
          <w:sz w:val="32"/>
          <w:szCs w:val="32"/>
          <w14:textFill>
            <w14:solidFill>
              <w14:schemeClr w14:val="tx1"/>
            </w14:solidFill>
          </w14:textFill>
        </w:rPr>
      </w:pPr>
    </w:p>
    <w:p w14:paraId="53E6EC73">
      <w:pPr>
        <w:spacing w:line="320" w:lineRule="exact"/>
        <w:jc w:val="center"/>
        <w:rPr>
          <w:bCs/>
          <w:color w:val="000000" w:themeColor="text1"/>
          <w:sz w:val="32"/>
          <w:szCs w:val="32"/>
          <w14:textFill>
            <w14:solidFill>
              <w14:schemeClr w14:val="tx1"/>
            </w14:solidFill>
          </w14:textFill>
        </w:rPr>
      </w:pPr>
    </w:p>
    <w:p w14:paraId="5838BA0A">
      <w:pPr>
        <w:pStyle w:val="23"/>
        <w:ind w:firstLine="0" w:firstLineChars="0"/>
        <w:rPr>
          <w:bCs/>
          <w:color w:val="000000" w:themeColor="text1"/>
          <w:sz w:val="32"/>
          <w:szCs w:val="32"/>
          <w14:textFill>
            <w14:solidFill>
              <w14:schemeClr w14:val="tx1"/>
            </w14:solidFill>
          </w14:textFill>
        </w:rPr>
      </w:pPr>
    </w:p>
    <w:p w14:paraId="61613044">
      <w:pPr>
        <w:pStyle w:val="23"/>
        <w:ind w:firstLine="0" w:firstLineChars="0"/>
        <w:rPr>
          <w:bCs/>
          <w:color w:val="000000" w:themeColor="text1"/>
          <w:sz w:val="32"/>
          <w:szCs w:val="32"/>
          <w14:textFill>
            <w14:solidFill>
              <w14:schemeClr w14:val="tx1"/>
            </w14:solidFill>
          </w14:textFill>
        </w:rPr>
      </w:pPr>
    </w:p>
    <w:p w14:paraId="107DB440">
      <w:pPr>
        <w:pStyle w:val="23"/>
        <w:ind w:firstLine="0" w:firstLineChars="0"/>
        <w:rPr>
          <w:bCs/>
          <w:color w:val="000000" w:themeColor="text1"/>
          <w:sz w:val="32"/>
          <w:szCs w:val="32"/>
          <w14:textFill>
            <w14:solidFill>
              <w14:schemeClr w14:val="tx1"/>
            </w14:solidFill>
          </w14:textFill>
        </w:rPr>
      </w:pPr>
    </w:p>
    <w:p w14:paraId="16AABA26">
      <w:pPr>
        <w:pStyle w:val="23"/>
        <w:ind w:firstLine="0" w:firstLineChars="0"/>
        <w:rPr>
          <w:bCs/>
          <w:color w:val="000000" w:themeColor="text1"/>
          <w:sz w:val="32"/>
          <w:szCs w:val="32"/>
          <w14:textFill>
            <w14:solidFill>
              <w14:schemeClr w14:val="tx1"/>
            </w14:solidFill>
          </w14:textFill>
        </w:rPr>
      </w:pPr>
    </w:p>
    <w:p w14:paraId="09C8CBEF">
      <w:pPr>
        <w:spacing w:line="320" w:lineRule="exact"/>
        <w:jc w:val="center"/>
        <w:rPr>
          <w:bCs/>
          <w:color w:val="000000" w:themeColor="text1"/>
          <w:sz w:val="32"/>
          <w:szCs w:val="32"/>
          <w14:textFill>
            <w14:solidFill>
              <w14:schemeClr w14:val="tx1"/>
            </w14:solidFill>
          </w14:textFill>
        </w:rPr>
        <w:sectPr>
          <w:headerReference r:id="rId3" w:type="default"/>
          <w:footerReference r:id="rId4" w:type="default"/>
          <w:pgSz w:w="11906" w:h="16838"/>
          <w:pgMar w:top="1191" w:right="1588" w:bottom="1021" w:left="1588" w:header="737" w:footer="567" w:gutter="0"/>
          <w:paperSrc w:first="1" w:other="1"/>
          <w:pgNumType w:fmt="decimal"/>
          <w:cols w:space="720" w:num="1"/>
          <w:docGrid w:linePitch="312" w:charSpace="0"/>
        </w:sectPr>
      </w:pPr>
    </w:p>
    <w:p w14:paraId="01D51135">
      <w:pPr>
        <w:spacing w:line="320" w:lineRule="exact"/>
        <w:jc w:val="center"/>
        <w:rPr>
          <w:bCs/>
          <w:color w:val="000000" w:themeColor="text1"/>
          <w:sz w:val="32"/>
          <w:szCs w:val="32"/>
          <w14:textFill>
            <w14:solidFill>
              <w14:schemeClr w14:val="tx1"/>
            </w14:solidFill>
          </w14:textFill>
        </w:rPr>
      </w:pPr>
    </w:p>
    <w:p w14:paraId="72173D2B">
      <w:pPr>
        <w:spacing w:line="320" w:lineRule="exact"/>
        <w:jc w:val="center"/>
        <w:rPr>
          <w:bCs/>
          <w:color w:val="000000" w:themeColor="text1"/>
          <w:sz w:val="32"/>
          <w:szCs w:val="32"/>
          <w14:textFill>
            <w14:solidFill>
              <w14:schemeClr w14:val="tx1"/>
            </w14:solidFill>
          </w14:textFill>
        </w:rPr>
      </w:pPr>
    </w:p>
    <w:p w14:paraId="496293E3">
      <w:pPr>
        <w:spacing w:line="320" w:lineRule="exact"/>
        <w:jc w:val="center"/>
        <w:rPr>
          <w:bCs/>
          <w:color w:val="000000" w:themeColor="text1"/>
          <w:sz w:val="32"/>
          <w:szCs w:val="32"/>
          <w14:textFill>
            <w14:solidFill>
              <w14:schemeClr w14:val="tx1"/>
            </w14:solidFill>
          </w14:textFill>
        </w:rPr>
      </w:pPr>
    </w:p>
    <w:p w14:paraId="66C604F3">
      <w:pPr>
        <w:spacing w:line="320" w:lineRule="exact"/>
        <w:jc w:val="center"/>
        <w:rPr>
          <w:bCs/>
          <w:color w:val="000000" w:themeColor="text1"/>
          <w:sz w:val="32"/>
          <w:szCs w:val="32"/>
          <w14:textFill>
            <w14:solidFill>
              <w14:schemeClr w14:val="tx1"/>
            </w14:solidFill>
          </w14:textFill>
        </w:rPr>
      </w:pPr>
    </w:p>
    <w:p w14:paraId="6D45FC5C">
      <w:pPr>
        <w:spacing w:line="320" w:lineRule="exact"/>
        <w:jc w:val="center"/>
        <w:rPr>
          <w:b/>
          <w:bCs/>
          <w:color w:val="000000" w:themeColor="text1"/>
          <w:sz w:val="30"/>
          <w:szCs w:val="30"/>
          <w14:textFill>
            <w14:solidFill>
              <w14:schemeClr w14:val="tx1"/>
            </w14:solidFill>
          </w14:textFill>
        </w:rPr>
      </w:pPr>
      <w:r>
        <w:rPr>
          <w:rFonts w:hAnsi="宋体"/>
          <w:b/>
          <w:bCs/>
          <w:color w:val="000000" w:themeColor="text1"/>
          <w:sz w:val="30"/>
          <w:szCs w:val="30"/>
          <w14:textFill>
            <w14:solidFill>
              <w14:schemeClr w14:val="tx1"/>
            </w14:solidFill>
          </w14:textFill>
        </w:rPr>
        <w:t>目</w:t>
      </w:r>
      <w:r>
        <w:rPr>
          <w:b/>
          <w:bCs/>
          <w:color w:val="000000" w:themeColor="text1"/>
          <w:sz w:val="30"/>
          <w:szCs w:val="30"/>
          <w14:textFill>
            <w14:solidFill>
              <w14:schemeClr w14:val="tx1"/>
            </w14:solidFill>
          </w14:textFill>
        </w:rPr>
        <w:t xml:space="preserve">    </w:t>
      </w:r>
      <w:r>
        <w:rPr>
          <w:rFonts w:hAnsi="宋体"/>
          <w:b/>
          <w:bCs/>
          <w:color w:val="000000" w:themeColor="text1"/>
          <w:sz w:val="30"/>
          <w:szCs w:val="30"/>
          <w14:textFill>
            <w14:solidFill>
              <w14:schemeClr w14:val="tx1"/>
            </w14:solidFill>
          </w14:textFill>
        </w:rPr>
        <w:t>录</w:t>
      </w:r>
    </w:p>
    <w:p w14:paraId="01A59BE4">
      <w:pPr>
        <w:spacing w:line="320" w:lineRule="exact"/>
        <w:jc w:val="center"/>
        <w:rPr>
          <w:b/>
          <w:bCs/>
          <w:color w:val="000000" w:themeColor="text1"/>
          <w:sz w:val="30"/>
          <w:szCs w:val="30"/>
          <w14:textFill>
            <w14:solidFill>
              <w14:schemeClr w14:val="tx1"/>
            </w14:solidFill>
          </w14:textFill>
        </w:rPr>
      </w:pPr>
    </w:p>
    <w:p w14:paraId="3BEB1975">
      <w:pPr>
        <w:spacing w:line="320" w:lineRule="exact"/>
        <w:jc w:val="center"/>
        <w:rPr>
          <w:b/>
          <w:bCs/>
          <w:color w:val="000000" w:themeColor="text1"/>
          <w:sz w:val="30"/>
          <w:szCs w:val="30"/>
          <w14:textFill>
            <w14:solidFill>
              <w14:schemeClr w14:val="tx1"/>
            </w14:solidFill>
          </w14:textFill>
        </w:rPr>
      </w:pPr>
    </w:p>
    <w:p w14:paraId="1CC499A4">
      <w:pPr>
        <w:pStyle w:val="16"/>
        <w:tabs>
          <w:tab w:val="left" w:pos="1260"/>
        </w:tabs>
        <w:spacing w:before="120" w:line="720" w:lineRule="auto"/>
        <w:rPr>
          <w:rFonts w:eastAsia="宋体"/>
          <w:b w:val="0"/>
          <w:color w:val="000000" w:themeColor="text1"/>
          <w:kern w:val="2"/>
          <w:szCs w:val="28"/>
          <w14:textFill>
            <w14:solidFill>
              <w14:schemeClr w14:val="tx1"/>
            </w14:solidFill>
          </w14:textFill>
        </w:rPr>
      </w:pPr>
      <w:r>
        <w:rPr>
          <w:rFonts w:eastAsia="宋体"/>
          <w:bCs/>
          <w:color w:val="000000" w:themeColor="text1"/>
          <w:szCs w:val="28"/>
          <w14:textFill>
            <w14:solidFill>
              <w14:schemeClr w14:val="tx1"/>
            </w14:solidFill>
          </w14:textFill>
        </w:rPr>
        <w:fldChar w:fldCharType="begin"/>
      </w:r>
      <w:r>
        <w:rPr>
          <w:rFonts w:eastAsia="宋体"/>
          <w:bCs/>
          <w:color w:val="000000" w:themeColor="text1"/>
          <w:szCs w:val="28"/>
          <w14:textFill>
            <w14:solidFill>
              <w14:schemeClr w14:val="tx1"/>
            </w14:solidFill>
          </w14:textFill>
        </w:rPr>
        <w:instrText xml:space="preserve"> TOC \o "1-1" \h \z \u </w:instrText>
      </w:r>
      <w:r>
        <w:rPr>
          <w:rFonts w:eastAsia="宋体"/>
          <w:bCs/>
          <w:color w:val="000000" w:themeColor="text1"/>
          <w:szCs w:val="28"/>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"_Toc16523570" </w:instrText>
      </w:r>
      <w:r>
        <w:rPr>
          <w:color w:val="000000" w:themeColor="text1"/>
          <w14:textFill>
            <w14:solidFill>
              <w14:schemeClr w14:val="tx1"/>
            </w14:solidFill>
          </w14:textFill>
        </w:rPr>
        <w:fldChar w:fldCharType="separate"/>
      </w:r>
      <w:r>
        <w:rPr>
          <w:rStyle w:val="22"/>
          <w:rFonts w:hAnsi="宋体" w:eastAsia="宋体"/>
          <w:color w:val="000000" w:themeColor="text1"/>
          <w:szCs w:val="28"/>
          <w14:textFill>
            <w14:solidFill>
              <w14:schemeClr w14:val="tx1"/>
            </w14:solidFill>
          </w14:textFill>
        </w:rPr>
        <w:t>第一章</w:t>
      </w:r>
      <w:r>
        <w:rPr>
          <w:rFonts w:eastAsia="宋体"/>
          <w:b w:val="0"/>
          <w:color w:val="000000" w:themeColor="text1"/>
          <w:kern w:val="2"/>
          <w:szCs w:val="28"/>
          <w14:textFill>
            <w14:solidFill>
              <w14:schemeClr w14:val="tx1"/>
            </w14:solidFill>
          </w14:textFill>
        </w:rPr>
        <w:tab/>
      </w:r>
      <w:r>
        <w:rPr>
          <w:rStyle w:val="22"/>
          <w:rFonts w:hint="eastAsia" w:hAnsi="宋体" w:eastAsia="宋体"/>
          <w:color w:val="000000" w:themeColor="text1"/>
          <w:szCs w:val="28"/>
          <w14:textFill>
            <w14:solidFill>
              <w14:schemeClr w14:val="tx1"/>
            </w14:solidFill>
          </w14:textFill>
        </w:rPr>
        <w:t>投标</w:t>
      </w:r>
      <w:r>
        <w:rPr>
          <w:rStyle w:val="22"/>
          <w:rFonts w:hAnsi="宋体" w:eastAsia="宋体"/>
          <w:color w:val="000000" w:themeColor="text1"/>
          <w:szCs w:val="28"/>
          <w14:textFill>
            <w14:solidFill>
              <w14:schemeClr w14:val="tx1"/>
            </w14:solidFill>
          </w14:textFill>
        </w:rPr>
        <w:t>邀请</w:t>
      </w:r>
      <w:r>
        <w:rPr>
          <w:rFonts w:eastAsia="宋体"/>
          <w:color w:val="000000" w:themeColor="text1"/>
          <w:szCs w:val="28"/>
          <w14:textFill>
            <w14:solidFill>
              <w14:schemeClr w14:val="tx1"/>
            </w14:solidFill>
          </w14:textFill>
        </w:rPr>
        <w:tab/>
      </w:r>
      <w:r>
        <w:rPr>
          <w:rFonts w:hint="eastAsia" w:eastAsia="宋体"/>
          <w:color w:val="000000" w:themeColor="text1"/>
          <w:szCs w:val="28"/>
          <w14:textFill>
            <w14:solidFill>
              <w14:schemeClr w14:val="tx1"/>
            </w14:solidFill>
          </w14:textFill>
        </w:rPr>
        <w:t>3</w:t>
      </w:r>
      <w:r>
        <w:rPr>
          <w:rFonts w:hint="eastAsia" w:eastAsia="宋体"/>
          <w:color w:val="000000" w:themeColor="text1"/>
          <w:szCs w:val="28"/>
          <w14:textFill>
            <w14:solidFill>
              <w14:schemeClr w14:val="tx1"/>
            </w14:solidFill>
          </w14:textFill>
        </w:rPr>
        <w:fldChar w:fldCharType="end"/>
      </w:r>
    </w:p>
    <w:p w14:paraId="105EE18E">
      <w:pPr>
        <w:pStyle w:val="16"/>
        <w:tabs>
          <w:tab w:val="left" w:pos="1260"/>
        </w:tabs>
        <w:spacing w:before="120" w:line="720" w:lineRule="auto"/>
        <w:rPr>
          <w:rFonts w:eastAsia="宋体"/>
          <w:b w:val="0"/>
          <w:color w:val="000000" w:themeColor="text1"/>
          <w:kern w:val="2"/>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"_Toc16523574" </w:instrText>
      </w:r>
      <w:r>
        <w:rPr>
          <w:color w:val="000000" w:themeColor="text1"/>
          <w14:textFill>
            <w14:solidFill>
              <w14:schemeClr w14:val="tx1"/>
            </w14:solidFill>
          </w14:textFill>
        </w:rPr>
        <w:fldChar w:fldCharType="separate"/>
      </w:r>
      <w:r>
        <w:rPr>
          <w:rStyle w:val="22"/>
          <w:rFonts w:hAnsi="宋体" w:eastAsia="宋体"/>
          <w:color w:val="000000" w:themeColor="text1"/>
          <w:szCs w:val="28"/>
          <w14:textFill>
            <w14:solidFill>
              <w14:schemeClr w14:val="tx1"/>
            </w14:solidFill>
          </w14:textFill>
        </w:rPr>
        <w:t>第</w:t>
      </w:r>
      <w:r>
        <w:rPr>
          <w:rStyle w:val="22"/>
          <w:rFonts w:hint="eastAsia" w:hAnsi="宋体" w:eastAsia="宋体"/>
          <w:color w:val="000000" w:themeColor="text1"/>
          <w:szCs w:val="28"/>
          <w14:textFill>
            <w14:solidFill>
              <w14:schemeClr w14:val="tx1"/>
            </w14:solidFill>
          </w14:textFill>
        </w:rPr>
        <w:t>二</w:t>
      </w:r>
      <w:r>
        <w:rPr>
          <w:rStyle w:val="22"/>
          <w:rFonts w:hAnsi="宋体" w:eastAsia="宋体"/>
          <w:color w:val="000000" w:themeColor="text1"/>
          <w:szCs w:val="28"/>
          <w14:textFill>
            <w14:solidFill>
              <w14:schemeClr w14:val="tx1"/>
            </w14:solidFill>
          </w14:textFill>
        </w:rPr>
        <w:t>章</w:t>
      </w:r>
      <w:r>
        <w:rPr>
          <w:rFonts w:eastAsia="宋体"/>
          <w:b w:val="0"/>
          <w:color w:val="000000" w:themeColor="text1"/>
          <w:kern w:val="2"/>
          <w:szCs w:val="28"/>
          <w14:textFill>
            <w14:solidFill>
              <w14:schemeClr w14:val="tx1"/>
            </w14:solidFill>
          </w14:textFill>
        </w:rPr>
        <w:tab/>
      </w:r>
      <w:bookmarkStart w:id="0" w:name="_Hlt28075004"/>
      <w:bookmarkStart w:id="1" w:name="_Hlt28075003"/>
      <w:r>
        <w:rPr>
          <w:rStyle w:val="22"/>
          <w:rFonts w:hint="eastAsia" w:hAnsi="宋体" w:eastAsia="宋体"/>
          <w:color w:val="000000" w:themeColor="text1"/>
          <w:szCs w:val="28"/>
          <w14:textFill>
            <w14:solidFill>
              <w14:schemeClr w14:val="tx1"/>
            </w14:solidFill>
          </w14:textFill>
        </w:rPr>
        <w:t>投标</w:t>
      </w:r>
      <w:r>
        <w:rPr>
          <w:rStyle w:val="22"/>
          <w:rFonts w:hAnsi="宋体" w:eastAsia="宋体"/>
          <w:color w:val="000000" w:themeColor="text1"/>
          <w:szCs w:val="28"/>
          <w14:textFill>
            <w14:solidFill>
              <w14:schemeClr w14:val="tx1"/>
            </w14:solidFill>
          </w14:textFill>
        </w:rPr>
        <w:t>文件</w:t>
      </w:r>
      <w:r>
        <w:rPr>
          <w:rStyle w:val="22"/>
          <w:rFonts w:hint="eastAsia" w:hAnsi="宋体" w:eastAsia="宋体"/>
          <w:color w:val="000000" w:themeColor="text1"/>
          <w:szCs w:val="28"/>
          <w14:textFill>
            <w14:solidFill>
              <w14:schemeClr w14:val="tx1"/>
            </w14:solidFill>
          </w14:textFill>
        </w:rPr>
        <w:t>组成</w:t>
      </w:r>
      <w:r>
        <w:rPr>
          <w:rFonts w:eastAsia="宋体"/>
          <w:color w:val="000000" w:themeColor="text1"/>
          <w:szCs w:val="28"/>
          <w14:textFill>
            <w14:solidFill>
              <w14:schemeClr w14:val="tx1"/>
            </w14:solidFill>
          </w14:textFill>
        </w:rPr>
        <w:tab/>
      </w:r>
      <w:bookmarkEnd w:id="0"/>
      <w:bookmarkEnd w:id="1"/>
      <w:r>
        <w:rPr>
          <w:rFonts w:hint="eastAsia" w:eastAsia="宋体"/>
          <w:color w:val="000000" w:themeColor="text1"/>
          <w:szCs w:val="28"/>
          <w14:textFill>
            <w14:solidFill>
              <w14:schemeClr w14:val="tx1"/>
            </w14:solidFill>
          </w14:textFill>
        </w:rPr>
        <w:t>5</w:t>
      </w:r>
      <w:r>
        <w:rPr>
          <w:rFonts w:hint="eastAsia" w:eastAsia="宋体"/>
          <w:color w:val="000000" w:themeColor="text1"/>
          <w:szCs w:val="28"/>
          <w14:textFill>
            <w14:solidFill>
              <w14:schemeClr w14:val="tx1"/>
            </w14:solidFill>
          </w14:textFill>
        </w:rPr>
        <w:fldChar w:fldCharType="end"/>
      </w:r>
    </w:p>
    <w:p w14:paraId="3D496B78">
      <w:pPr>
        <w:spacing w:line="320" w:lineRule="exact"/>
        <w:jc w:val="center"/>
        <w:rPr>
          <w:bCs/>
          <w:color w:val="000000" w:themeColor="text1"/>
          <w:sz w:val="32"/>
          <w:szCs w:val="32"/>
          <w14:textFill>
            <w14:solidFill>
              <w14:schemeClr w14:val="tx1"/>
            </w14:solidFill>
          </w14:textFill>
        </w:rPr>
        <w:sectPr>
          <w:footerReference r:id="rId5" w:type="default"/>
          <w:pgSz w:w="11906" w:h="16838"/>
          <w:pgMar w:top="1191" w:right="1588" w:bottom="1021" w:left="1588" w:header="737" w:footer="567" w:gutter="0"/>
          <w:paperSrc w:first="1" w:other="1"/>
          <w:pgNumType w:fmt="decimal" w:start="1"/>
          <w:cols w:space="720" w:num="1"/>
          <w:docGrid w:linePitch="312" w:charSpace="0"/>
        </w:sectPr>
      </w:pPr>
      <w:r>
        <w:rPr>
          <w:bCs/>
          <w:color w:val="000000" w:themeColor="text1"/>
          <w:sz w:val="28"/>
          <w:szCs w:val="28"/>
          <w14:textFill>
            <w14:solidFill>
              <w14:schemeClr w14:val="tx1"/>
            </w14:solidFill>
          </w14:textFill>
        </w:rPr>
        <w:fldChar w:fldCharType="end"/>
      </w:r>
    </w:p>
    <w:p w14:paraId="4F8FDCF9">
      <w:pPr>
        <w:spacing w:line="320" w:lineRule="exact"/>
        <w:jc w:val="center"/>
        <w:rPr>
          <w:b/>
          <w:bCs/>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t xml:space="preserve"> </w:t>
      </w:r>
      <w:r>
        <w:rPr>
          <w:b/>
          <w:bCs/>
          <w:color w:val="000000" w:themeColor="text1"/>
          <w:sz w:val="30"/>
          <w:szCs w:val="30"/>
          <w14:textFill>
            <w14:solidFill>
              <w14:schemeClr w14:val="tx1"/>
            </w14:solidFill>
          </w14:textFill>
        </w:rPr>
        <w:t xml:space="preserve"> </w:t>
      </w:r>
      <w:bookmarkStart w:id="2" w:name="_Toc16523570"/>
      <w:r>
        <w:rPr>
          <w:rFonts w:hint="eastAsia"/>
          <w:b/>
          <w:bCs/>
          <w:color w:val="000000" w:themeColor="text1"/>
          <w:sz w:val="30"/>
          <w:szCs w:val="30"/>
          <w:lang w:val="en-US" w:eastAsia="zh-CN"/>
          <w14:textFill>
            <w14:solidFill>
              <w14:schemeClr w14:val="tx1"/>
            </w14:solidFill>
          </w14:textFill>
        </w:rPr>
        <w:t xml:space="preserve">第一章     </w:t>
      </w:r>
      <w:r>
        <w:rPr>
          <w:rFonts w:hint="eastAsia"/>
          <w:b/>
          <w:bCs/>
          <w:color w:val="000000" w:themeColor="text1"/>
          <w:sz w:val="30"/>
          <w:szCs w:val="30"/>
          <w14:textFill>
            <w14:solidFill>
              <w14:schemeClr w14:val="tx1"/>
            </w14:solidFill>
          </w14:textFill>
        </w:rPr>
        <w:t>投标</w:t>
      </w:r>
      <w:r>
        <w:rPr>
          <w:b/>
          <w:bCs/>
          <w:color w:val="000000" w:themeColor="text1"/>
          <w:sz w:val="30"/>
          <w:szCs w:val="30"/>
          <w14:textFill>
            <w14:solidFill>
              <w14:schemeClr w14:val="tx1"/>
            </w14:solidFill>
          </w14:textFill>
        </w:rPr>
        <w:t>邀请</w:t>
      </w:r>
      <w:bookmarkEnd w:id="2"/>
    </w:p>
    <w:p w14:paraId="2FAF6CA6">
      <w:pPr>
        <w:pStyle w:val="9"/>
        <w:rPr>
          <w:color w:val="000000" w:themeColor="text1"/>
          <w14:textFill>
            <w14:solidFill>
              <w14:schemeClr w14:val="tx1"/>
            </w14:solidFill>
          </w14:textFill>
        </w:rPr>
      </w:pPr>
    </w:p>
    <w:p w14:paraId="73439AAC">
      <w:pPr>
        <w:adjustRightInd w:val="0"/>
        <w:snapToGrid w:val="0"/>
        <w:spacing w:line="360" w:lineRule="auto"/>
        <w:ind w:firstLine="480" w:firstLineChars="200"/>
        <w:jc w:val="left"/>
        <w:rPr>
          <w:rFonts w:hint="eastAsia"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株洲市中心医院对</w:t>
      </w:r>
      <w:r>
        <w:rPr>
          <w:rFonts w:hint="eastAsia" w:ascii="宋体" w:hAnsi="宋体" w:cs="宋体"/>
          <w:color w:val="000000" w:themeColor="text1"/>
          <w:kern w:val="0"/>
          <w:sz w:val="24"/>
          <w:lang w:eastAsia="zh-CN" w:bidi="ar"/>
          <w14:textFill>
            <w14:solidFill>
              <w14:schemeClr w14:val="tx1"/>
            </w14:solidFill>
          </w14:textFill>
        </w:rPr>
        <w:t>羽毛球架</w:t>
      </w:r>
      <w:r>
        <w:rPr>
          <w:rFonts w:hint="eastAsia" w:ascii="宋体" w:hAnsi="宋体" w:cs="宋体"/>
          <w:color w:val="000000" w:themeColor="text1"/>
          <w:kern w:val="0"/>
          <w:sz w:val="24"/>
          <w:lang w:bidi="ar"/>
          <w14:textFill>
            <w14:solidFill>
              <w14:schemeClr w14:val="tx1"/>
            </w14:solidFill>
          </w14:textFill>
        </w:rPr>
        <w:t>采购项目以竞价的方式确定服务单位，欢迎具有该项目所需相关技术服务能力的潜在投标人前来参加。现将采购事项公告如下：</w:t>
      </w:r>
    </w:p>
    <w:p w14:paraId="4BA31206">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一、</w:t>
      </w:r>
      <w:r>
        <w:rPr>
          <w:rFonts w:hint="eastAsia"/>
          <w:b/>
          <w:bCs/>
          <w:color w:val="000000" w:themeColor="text1"/>
          <w:sz w:val="24"/>
          <w14:textFill>
            <w14:solidFill>
              <w14:schemeClr w14:val="tx1"/>
            </w14:solidFill>
          </w14:textFill>
        </w:rPr>
        <w:t>采购</w:t>
      </w:r>
      <w:r>
        <w:rPr>
          <w:b/>
          <w:bCs/>
          <w:color w:val="000000" w:themeColor="text1"/>
          <w:sz w:val="24"/>
          <w14:textFill>
            <w14:solidFill>
              <w14:schemeClr w14:val="tx1"/>
            </w14:solidFill>
          </w14:textFill>
        </w:rPr>
        <w:t>项目信息</w:t>
      </w:r>
    </w:p>
    <w:p w14:paraId="54DE9602">
      <w:pPr>
        <w:spacing w:line="360" w:lineRule="auto"/>
        <w:rPr>
          <w:rFonts w:hint="eastAsia" w:ascii="宋体" w:hAnsi="宋体" w:cs="宋体"/>
          <w:color w:val="000000" w:themeColor="text1"/>
          <w:kern w:val="0"/>
          <w:sz w:val="24"/>
          <w:lang w:eastAsia="zh-CN" w:bidi="ar"/>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.采购</w:t>
      </w:r>
      <w:r>
        <w:rPr>
          <w:color w:val="000000" w:themeColor="text1"/>
          <w:sz w:val="24"/>
          <w14:textFill>
            <w14:solidFill>
              <w14:schemeClr w14:val="tx1"/>
            </w14:solidFill>
          </w14:textFill>
        </w:rPr>
        <w:t>项目名称：</w:t>
      </w:r>
      <w:r>
        <w:rPr>
          <w:rFonts w:hint="eastAsia" w:ascii="宋体" w:hAnsi="宋体" w:cs="宋体"/>
          <w:color w:val="000000" w:themeColor="text1"/>
          <w:kern w:val="0"/>
          <w:sz w:val="24"/>
          <w:lang w:eastAsia="zh-CN" w:bidi="ar"/>
          <w14:textFill>
            <w14:solidFill>
              <w14:schemeClr w14:val="tx1"/>
            </w14:solidFill>
          </w14:textFill>
        </w:rPr>
        <w:t>羽毛球架</w:t>
      </w:r>
    </w:p>
    <w:p w14:paraId="40DA8AD7">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2.采购项目标的、数量及预算：</w:t>
      </w:r>
    </w:p>
    <w:tbl>
      <w:tblPr>
        <w:tblStyle w:val="19"/>
        <w:tblW w:w="940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90"/>
        <w:gridCol w:w="3233"/>
        <w:gridCol w:w="948"/>
        <w:gridCol w:w="1620"/>
        <w:gridCol w:w="2712"/>
      </w:tblGrid>
      <w:tr w14:paraId="60E84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890" w:type="dxa"/>
            <w:vAlign w:val="center"/>
          </w:tcPr>
          <w:p w14:paraId="0A5786F1">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包号</w:t>
            </w:r>
          </w:p>
        </w:tc>
        <w:tc>
          <w:tcPr>
            <w:tcW w:w="3233" w:type="dxa"/>
            <w:tcBorders>
              <w:right w:val="single" w:color="auto" w:sz="4" w:space="0"/>
            </w:tcBorders>
            <w:vAlign w:val="center"/>
          </w:tcPr>
          <w:p w14:paraId="2A6F7B87">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品</w:t>
            </w:r>
            <w:r>
              <w:rPr>
                <w:color w:val="000000" w:themeColor="text1"/>
                <w:sz w:val="24"/>
                <w14:textFill>
                  <w14:solidFill>
                    <w14:schemeClr w14:val="tx1"/>
                  </w14:solidFill>
                </w14:textFill>
              </w:rPr>
              <w:t>目名称</w:t>
            </w:r>
          </w:p>
        </w:tc>
        <w:tc>
          <w:tcPr>
            <w:tcW w:w="948" w:type="dxa"/>
            <w:tcBorders>
              <w:left w:val="single" w:color="auto" w:sz="4" w:space="0"/>
            </w:tcBorders>
            <w:vAlign w:val="center"/>
          </w:tcPr>
          <w:p w14:paraId="73949A5A">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数量</w:t>
            </w:r>
          </w:p>
        </w:tc>
        <w:tc>
          <w:tcPr>
            <w:tcW w:w="1620" w:type="dxa"/>
            <w:tcBorders>
              <w:left w:val="single" w:color="auto" w:sz="4" w:space="0"/>
            </w:tcBorders>
            <w:vAlign w:val="center"/>
          </w:tcPr>
          <w:p w14:paraId="1257CC1A">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预算总金额（元）</w:t>
            </w:r>
          </w:p>
        </w:tc>
        <w:tc>
          <w:tcPr>
            <w:tcW w:w="2712" w:type="dxa"/>
            <w:vAlign w:val="center"/>
          </w:tcPr>
          <w:p w14:paraId="5AD73783">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备注</w:t>
            </w:r>
          </w:p>
        </w:tc>
      </w:tr>
      <w:tr w14:paraId="644082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890" w:type="dxa"/>
            <w:vAlign w:val="center"/>
          </w:tcPr>
          <w:p w14:paraId="018AFA81">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3233" w:type="dxa"/>
            <w:tcBorders>
              <w:right w:val="single" w:color="auto" w:sz="4" w:space="0"/>
            </w:tcBorders>
            <w:vAlign w:val="center"/>
          </w:tcPr>
          <w:p w14:paraId="27464AEC">
            <w:pPr>
              <w:jc w:val="center"/>
              <w:rPr>
                <w:rFonts w:hint="eastAsia" w:eastAsia="宋体"/>
                <w:color w:val="000000" w:themeColor="text1"/>
                <w:sz w:val="24"/>
                <w:lang w:eastAsia="zh-CN"/>
                <w14:textFill>
                  <w14:solidFill>
                    <w14:schemeClr w14:val="tx1"/>
                  </w14:solidFill>
                </w14:textFill>
              </w:rPr>
            </w:pPr>
            <w:r>
              <w:rPr>
                <w:rFonts w:hint="eastAsia" w:ascii="宋体" w:hAnsi="宋体" w:cs="宋体"/>
                <w:color w:val="000000" w:themeColor="text1"/>
                <w:kern w:val="0"/>
                <w:sz w:val="24"/>
                <w:lang w:eastAsia="zh-CN" w:bidi="ar"/>
                <w14:textFill>
                  <w14:solidFill>
                    <w14:schemeClr w14:val="tx1"/>
                  </w14:solidFill>
                </w14:textFill>
              </w:rPr>
              <w:t>羽毛球架</w:t>
            </w:r>
          </w:p>
        </w:tc>
        <w:tc>
          <w:tcPr>
            <w:tcW w:w="948" w:type="dxa"/>
            <w:tcBorders>
              <w:left w:val="single" w:color="auto" w:sz="4" w:space="0"/>
            </w:tcBorders>
            <w:vAlign w:val="center"/>
          </w:tcPr>
          <w:p w14:paraId="33B79B6D">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6套</w:t>
            </w:r>
          </w:p>
        </w:tc>
        <w:tc>
          <w:tcPr>
            <w:tcW w:w="1620" w:type="dxa"/>
            <w:tcBorders>
              <w:left w:val="single" w:color="auto" w:sz="4" w:space="0"/>
            </w:tcBorders>
            <w:vAlign w:val="center"/>
          </w:tcPr>
          <w:p w14:paraId="67FB4409">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19080.00</w:t>
            </w:r>
          </w:p>
        </w:tc>
        <w:tc>
          <w:tcPr>
            <w:tcW w:w="2712" w:type="dxa"/>
            <w:vAlign w:val="center"/>
          </w:tcPr>
          <w:p w14:paraId="64D83895">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中标后根据医院实际需求</w:t>
            </w:r>
            <w:r>
              <w:rPr>
                <w:rFonts w:hint="eastAsia"/>
                <w:color w:val="000000" w:themeColor="text1"/>
                <w:lang w:eastAsia="zh-CN"/>
                <w14:textFill>
                  <w14:solidFill>
                    <w14:schemeClr w14:val="tx1"/>
                  </w14:solidFill>
                </w14:textFill>
              </w:rPr>
              <w:t>送货至指定地点</w:t>
            </w:r>
            <w:r>
              <w:rPr>
                <w:rFonts w:hint="eastAsia"/>
                <w:color w:val="000000" w:themeColor="text1"/>
                <w14:textFill>
                  <w14:solidFill>
                    <w14:schemeClr w14:val="tx1"/>
                  </w14:solidFill>
                </w14:textFill>
              </w:rPr>
              <w:t>，按实际送货数量进行结算。</w:t>
            </w:r>
          </w:p>
        </w:tc>
      </w:tr>
    </w:tbl>
    <w:p w14:paraId="2E54DCEA">
      <w:pPr>
        <w:tabs>
          <w:tab w:val="left" w:pos="726"/>
        </w:tabs>
        <w:adjustRightInd w:val="0"/>
        <w:snapToGrid w:val="0"/>
        <w:spacing w:line="360" w:lineRule="auto"/>
        <w:ind w:firstLine="482" w:firstLineChars="200"/>
        <w:rPr>
          <w:rFonts w:ascii="宋体" w:hAnsi="宋体" w:cs="宋体"/>
          <w:b/>
          <w:color w:val="000000" w:themeColor="text1"/>
          <w:sz w:val="24"/>
          <w14:textFill>
            <w14:solidFill>
              <w14:schemeClr w14:val="tx1"/>
            </w14:solidFill>
          </w14:textFill>
        </w:rPr>
      </w:pPr>
    </w:p>
    <w:p w14:paraId="28C2A181">
      <w:pPr>
        <w:tabs>
          <w:tab w:val="left" w:pos="726"/>
        </w:tabs>
        <w:adjustRightInd w:val="0"/>
        <w:snapToGrid w:val="0"/>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二、投标人资格条件</w:t>
      </w:r>
    </w:p>
    <w:p w14:paraId="78E0AD61">
      <w:pPr>
        <w:adjustRightInd w:val="0"/>
        <w:snapToGrid w:val="0"/>
        <w:spacing w:line="360" w:lineRule="auto"/>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1.投标人基本资格条件：</w:t>
      </w:r>
    </w:p>
    <w:p w14:paraId="55E67011">
      <w:pPr>
        <w:adjustRightInd w:val="0"/>
        <w:snapToGrid w:val="0"/>
        <w:spacing w:line="360" w:lineRule="auto"/>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1.1具有独立承担民事责任的能力；</w:t>
      </w:r>
    </w:p>
    <w:p w14:paraId="62186F16">
      <w:pPr>
        <w:adjustRightInd w:val="0"/>
        <w:snapToGrid w:val="0"/>
        <w:spacing w:line="360" w:lineRule="auto"/>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1.2具有良好的商业信誉和健全的财务会计制度；</w:t>
      </w:r>
    </w:p>
    <w:p w14:paraId="04835016">
      <w:pPr>
        <w:adjustRightInd w:val="0"/>
        <w:snapToGrid w:val="0"/>
        <w:spacing w:line="360" w:lineRule="auto"/>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1.3具有履行合同所必需的设备和专业技术能力；</w:t>
      </w:r>
    </w:p>
    <w:p w14:paraId="2F3FFF5F">
      <w:pPr>
        <w:adjustRightInd w:val="0"/>
        <w:snapToGrid w:val="0"/>
        <w:spacing w:line="360" w:lineRule="auto"/>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1.4具有依法缴纳税收和社会保障资金的良好记录；</w:t>
      </w:r>
    </w:p>
    <w:p w14:paraId="56F5F884">
      <w:pPr>
        <w:adjustRightInd w:val="0"/>
        <w:snapToGrid w:val="0"/>
        <w:spacing w:line="360" w:lineRule="auto"/>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1.5参加采购活动前三年内，在经营活动中没有重大违法记录；</w:t>
      </w:r>
    </w:p>
    <w:p w14:paraId="26F4B0DA">
      <w:pPr>
        <w:adjustRightInd w:val="0"/>
        <w:snapToGrid w:val="0"/>
        <w:spacing w:line="360" w:lineRule="auto"/>
        <w:jc w:val="left"/>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1.6法律、行政法规规定的其他条件。</w:t>
      </w:r>
    </w:p>
    <w:p w14:paraId="0C58791A">
      <w:pPr>
        <w:tabs>
          <w:tab w:val="left" w:pos="312"/>
        </w:tabs>
        <w:adjustRightInd w:val="0"/>
        <w:snapToGrid w:val="0"/>
        <w:spacing w:line="360" w:lineRule="auto"/>
        <w:jc w:val="left"/>
        <w:rPr>
          <w:color w:val="000000" w:themeColor="text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2.投标人特定资格条件：</w:t>
      </w:r>
      <w:r>
        <w:rPr>
          <w:rFonts w:hint="eastAsia"/>
          <w:color w:val="000000" w:themeColor="text1"/>
          <w14:textFill>
            <w14:solidFill>
              <w14:schemeClr w14:val="tx1"/>
            </w14:solidFill>
          </w14:textFill>
        </w:rPr>
        <w:t xml:space="preserve">                                          </w:t>
      </w:r>
    </w:p>
    <w:p w14:paraId="1FEB82BE">
      <w:pPr>
        <w:adjustRightInd w:val="0"/>
        <w:snapToGrid w:val="0"/>
        <w:spacing w:line="360" w:lineRule="auto"/>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2.1投标人需具备</w:t>
      </w:r>
      <w:r>
        <w:rPr>
          <w:rFonts w:hint="eastAsia" w:ascii="宋体" w:hAnsi="宋体" w:cs="宋体"/>
          <w:color w:val="000000" w:themeColor="text1"/>
          <w:kern w:val="0"/>
          <w:sz w:val="24"/>
          <w:lang w:eastAsia="zh-CN" w:bidi="ar"/>
          <w14:textFill>
            <w14:solidFill>
              <w14:schemeClr w14:val="tx1"/>
            </w14:solidFill>
          </w14:textFill>
        </w:rPr>
        <w:t>体育用品</w:t>
      </w:r>
      <w:r>
        <w:rPr>
          <w:rFonts w:hint="eastAsia" w:ascii="宋体" w:hAnsi="宋体" w:cs="宋体"/>
          <w:color w:val="000000" w:themeColor="text1"/>
          <w:kern w:val="0"/>
          <w:sz w:val="24"/>
          <w:lang w:bidi="ar"/>
          <w14:textFill>
            <w14:solidFill>
              <w14:schemeClr w14:val="tx1"/>
            </w14:solidFill>
          </w14:textFill>
        </w:rPr>
        <w:t>相关经营资质；</w:t>
      </w:r>
    </w:p>
    <w:p w14:paraId="5453D4FC">
      <w:pPr>
        <w:pStyle w:val="9"/>
        <w:ind w:left="0" w:leftChars="0" w:firstLine="0" w:firstLineChars="0"/>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2.2为湖南省政府采购电子卖场入驻供应商；</w:t>
      </w:r>
    </w:p>
    <w:p w14:paraId="13B496FD">
      <w:pPr>
        <w:adjustRightInd w:val="0"/>
        <w:snapToGrid w:val="0"/>
        <w:spacing w:line="360" w:lineRule="auto"/>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2.3此项目专门面向小微企业（经销商）（以湖南省政府采购电子卖场登记的公司规模为准）；</w:t>
      </w:r>
    </w:p>
    <w:p w14:paraId="13F9A2EB">
      <w:pPr>
        <w:numPr>
          <w:ilvl w:val="0"/>
          <w:numId w:val="1"/>
        </w:numPr>
        <w:adjustRightInd w:val="0"/>
        <w:snapToGrid w:val="0"/>
        <w:spacing w:line="360" w:lineRule="auto"/>
        <w:jc w:val="left"/>
        <w:rPr>
          <w:rFonts w:hint="eastAsia" w:ascii="宋体" w:hAnsi="宋体" w:cs="宋体"/>
          <w:color w:val="000000" w:themeColor="text1"/>
          <w:kern w:val="0"/>
          <w:sz w:val="24"/>
          <w:lang w:eastAsia="zh-CN" w:bidi="ar"/>
          <w14:textFill>
            <w14:solidFill>
              <w14:schemeClr w14:val="tx1"/>
            </w14:solidFill>
          </w14:textFill>
        </w:rPr>
      </w:pPr>
      <w:r>
        <w:rPr>
          <w:rFonts w:hint="eastAsia" w:ascii="宋体" w:hAnsi="宋体" w:cs="宋体"/>
          <w:color w:val="000000" w:themeColor="text1"/>
          <w:kern w:val="0"/>
          <w:sz w:val="24"/>
          <w:lang w:val="en-US" w:eastAsia="zh-CN" w:bidi="ar"/>
          <w14:textFill>
            <w14:solidFill>
              <w14:schemeClr w14:val="tx1"/>
            </w14:solidFill>
          </w14:textFill>
        </w:rPr>
        <w:t>中标后需根据医院要求提供生产厂家相关资料（含授权书）。</w:t>
      </w:r>
    </w:p>
    <w:p w14:paraId="54C24884">
      <w:pPr>
        <w:numPr>
          <w:ilvl w:val="0"/>
          <w:numId w:val="1"/>
        </w:numPr>
        <w:adjustRightInd w:val="0"/>
        <w:snapToGrid w:val="0"/>
        <w:spacing w:line="360" w:lineRule="auto"/>
        <w:ind w:left="0" w:leftChars="0" w:firstLine="0" w:firstLineChars="0"/>
        <w:jc w:val="left"/>
        <w:rPr>
          <w:rFonts w:hint="eastAsia"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本项目不接受联合体投标</w:t>
      </w:r>
      <w:r>
        <w:rPr>
          <w:rFonts w:hint="eastAsia" w:ascii="宋体" w:hAnsi="宋体" w:cs="宋体"/>
          <w:color w:val="000000" w:themeColor="text1"/>
          <w:kern w:val="0"/>
          <w:sz w:val="24"/>
          <w:lang w:eastAsia="zh-CN" w:bidi="ar"/>
          <w14:textFill>
            <w14:solidFill>
              <w14:schemeClr w14:val="tx1"/>
            </w14:solidFill>
          </w14:textFill>
        </w:rPr>
        <w:t>和分公司投标</w:t>
      </w:r>
      <w:r>
        <w:rPr>
          <w:rFonts w:hint="eastAsia" w:ascii="宋体" w:hAnsi="宋体" w:cs="宋体"/>
          <w:color w:val="000000" w:themeColor="text1"/>
          <w:kern w:val="0"/>
          <w:sz w:val="24"/>
          <w:lang w:bidi="ar"/>
          <w14:textFill>
            <w14:solidFill>
              <w14:schemeClr w14:val="tx1"/>
            </w14:solidFill>
          </w14:textFill>
        </w:rPr>
        <w:t>。</w:t>
      </w:r>
    </w:p>
    <w:p w14:paraId="518193FC">
      <w:pPr>
        <w:numPr>
          <w:ilvl w:val="0"/>
          <w:numId w:val="0"/>
        </w:numPr>
        <w:adjustRightInd w:val="0"/>
        <w:snapToGrid w:val="0"/>
        <w:spacing w:line="360" w:lineRule="auto"/>
        <w:ind w:leftChars="0"/>
        <w:jc w:val="left"/>
        <w:rPr>
          <w:rFonts w:hint="eastAsia" w:ascii="宋体" w:hAnsi="宋体" w:cs="宋体"/>
          <w:color w:val="000000" w:themeColor="text1"/>
          <w:kern w:val="0"/>
          <w:sz w:val="24"/>
          <w:lang w:bidi="ar"/>
          <w14:textFill>
            <w14:solidFill>
              <w14:schemeClr w14:val="tx1"/>
            </w14:solidFill>
          </w14:textFill>
        </w:rPr>
      </w:pPr>
    </w:p>
    <w:p w14:paraId="582B6C39">
      <w:pPr>
        <w:numPr>
          <w:ilvl w:val="0"/>
          <w:numId w:val="0"/>
        </w:numPr>
        <w:adjustRightInd w:val="0"/>
        <w:snapToGrid w:val="0"/>
        <w:spacing w:line="360" w:lineRule="auto"/>
        <w:ind w:leftChars="0"/>
        <w:jc w:val="left"/>
        <w:rPr>
          <w:rFonts w:hint="eastAsia" w:ascii="宋体" w:hAnsi="宋体" w:cs="宋体"/>
          <w:color w:val="000000" w:themeColor="text1"/>
          <w:kern w:val="0"/>
          <w:sz w:val="24"/>
          <w:lang w:bidi="ar"/>
          <w14:textFill>
            <w14:solidFill>
              <w14:schemeClr w14:val="tx1"/>
            </w14:solidFill>
          </w14:textFill>
        </w:rPr>
      </w:pPr>
    </w:p>
    <w:p w14:paraId="23EB078E">
      <w:pPr>
        <w:numPr>
          <w:ilvl w:val="0"/>
          <w:numId w:val="0"/>
        </w:numPr>
        <w:adjustRightInd w:val="0"/>
        <w:snapToGrid w:val="0"/>
        <w:spacing w:line="360" w:lineRule="auto"/>
        <w:ind w:leftChars="0"/>
        <w:jc w:val="left"/>
        <w:rPr>
          <w:rFonts w:hint="eastAsia" w:ascii="宋体" w:hAnsi="宋体" w:cs="宋体"/>
          <w:color w:val="000000" w:themeColor="text1"/>
          <w:kern w:val="0"/>
          <w:sz w:val="24"/>
          <w:lang w:bidi="ar"/>
          <w14:textFill>
            <w14:solidFill>
              <w14:schemeClr w14:val="tx1"/>
            </w14:solidFill>
          </w14:textFill>
        </w:rPr>
      </w:pPr>
    </w:p>
    <w:p w14:paraId="09064A66">
      <w:pPr>
        <w:numPr>
          <w:ilvl w:val="0"/>
          <w:numId w:val="0"/>
        </w:numPr>
        <w:adjustRightInd w:val="0"/>
        <w:snapToGrid w:val="0"/>
        <w:spacing w:line="360" w:lineRule="auto"/>
        <w:ind w:leftChars="0"/>
        <w:jc w:val="left"/>
        <w:rPr>
          <w:rFonts w:hint="eastAsia" w:ascii="宋体" w:hAnsi="宋体" w:cs="宋体"/>
          <w:color w:val="000000" w:themeColor="text1"/>
          <w:kern w:val="0"/>
          <w:sz w:val="24"/>
          <w:lang w:bidi="ar"/>
          <w14:textFill>
            <w14:solidFill>
              <w14:schemeClr w14:val="tx1"/>
            </w14:solidFill>
          </w14:textFill>
        </w:rPr>
      </w:pPr>
    </w:p>
    <w:p w14:paraId="344829E5">
      <w:pPr>
        <w:numPr>
          <w:ilvl w:val="0"/>
          <w:numId w:val="0"/>
        </w:numPr>
        <w:adjustRightInd w:val="0"/>
        <w:snapToGrid w:val="0"/>
        <w:spacing w:line="360" w:lineRule="auto"/>
        <w:ind w:leftChars="0"/>
        <w:jc w:val="left"/>
        <w:rPr>
          <w:rFonts w:hint="eastAsia" w:ascii="宋体" w:hAnsi="宋体" w:cs="宋体"/>
          <w:color w:val="000000" w:themeColor="text1"/>
          <w:kern w:val="0"/>
          <w:sz w:val="24"/>
          <w:lang w:bidi="ar"/>
          <w14:textFill>
            <w14:solidFill>
              <w14:schemeClr w14:val="tx1"/>
            </w14:solidFill>
          </w14:textFill>
        </w:rPr>
      </w:pPr>
    </w:p>
    <w:p w14:paraId="159974F2">
      <w:pPr>
        <w:numPr>
          <w:ilvl w:val="0"/>
          <w:numId w:val="0"/>
        </w:numPr>
        <w:adjustRightInd w:val="0"/>
        <w:snapToGrid w:val="0"/>
        <w:spacing w:line="360" w:lineRule="auto"/>
        <w:ind w:leftChars="0"/>
        <w:jc w:val="left"/>
        <w:rPr>
          <w:rFonts w:hint="eastAsia" w:ascii="宋体" w:hAnsi="宋体" w:cs="宋体"/>
          <w:color w:val="000000" w:themeColor="text1"/>
          <w:kern w:val="0"/>
          <w:sz w:val="24"/>
          <w:lang w:bidi="ar"/>
          <w14:textFill>
            <w14:solidFill>
              <w14:schemeClr w14:val="tx1"/>
            </w14:solidFill>
          </w14:textFill>
        </w:rPr>
      </w:pPr>
    </w:p>
    <w:p w14:paraId="54B306F4">
      <w:pPr>
        <w:pStyle w:val="24"/>
        <w:numPr>
          <w:ilvl w:val="0"/>
          <w:numId w:val="2"/>
        </w:numPr>
        <w:adjustRightInd w:val="0"/>
        <w:snapToGrid w:val="0"/>
        <w:spacing w:line="360" w:lineRule="auto"/>
        <w:ind w:firstLineChars="0"/>
        <w:jc w:val="left"/>
        <w:rPr>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采购内容：</w:t>
      </w:r>
      <w:r>
        <w:rPr>
          <w:rFonts w:hint="eastAsia" w:ascii="宋体" w:hAnsi="宋体" w:cs="宋体"/>
          <w:b/>
          <w:color w:val="000000" w:themeColor="text1"/>
          <w:sz w:val="24"/>
          <w:lang w:val="en-US" w:eastAsia="zh-CN"/>
          <w14:textFill>
            <w14:solidFill>
              <w14:schemeClr w14:val="tx1"/>
            </w14:solidFill>
          </w14:textFill>
        </w:rPr>
        <w:t xml:space="preserve">   </w:t>
      </w:r>
    </w:p>
    <w:p w14:paraId="77789FD5">
      <w:pPr>
        <w:pStyle w:val="24"/>
        <w:numPr>
          <w:ilvl w:val="0"/>
          <w:numId w:val="0"/>
        </w:numPr>
        <w:adjustRightInd w:val="0"/>
        <w:snapToGrid w:val="0"/>
        <w:spacing w:line="360" w:lineRule="auto"/>
        <w:ind w:leftChars="0"/>
        <w:jc w:val="left"/>
        <w:rPr>
          <w:color w:val="000000" w:themeColor="text1"/>
          <w14:textFill>
            <w14:solidFill>
              <w14:schemeClr w14:val="tx1"/>
            </w14:solidFill>
          </w14:textFill>
        </w:rPr>
      </w:pPr>
    </w:p>
    <w:tbl>
      <w:tblPr>
        <w:tblStyle w:val="19"/>
        <w:tblpPr w:leftFromText="180" w:rightFromText="180" w:vertAnchor="text" w:horzAnchor="page" w:tblpX="1165" w:tblpY="257"/>
        <w:tblOverlap w:val="never"/>
        <w:tblW w:w="95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4"/>
        <w:gridCol w:w="2234"/>
        <w:gridCol w:w="3677"/>
        <w:gridCol w:w="1365"/>
      </w:tblGrid>
      <w:tr w14:paraId="24ACA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234" w:type="dxa"/>
            <w:tcBorders>
              <w:top w:val="single" w:color="000000" w:sz="4" w:space="0"/>
              <w:left w:val="single" w:color="000000" w:sz="4" w:space="0"/>
              <w:bottom w:val="single" w:color="000000" w:sz="4" w:space="0"/>
              <w:right w:val="single" w:color="000000" w:sz="4" w:space="0"/>
            </w:tcBorders>
            <w:noWrap/>
            <w:vAlign w:val="center"/>
          </w:tcPr>
          <w:p w14:paraId="57C74D0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硬件名称</w:t>
            </w:r>
          </w:p>
        </w:tc>
        <w:tc>
          <w:tcPr>
            <w:tcW w:w="2234" w:type="dxa"/>
            <w:tcBorders>
              <w:top w:val="single" w:color="000000" w:sz="4" w:space="0"/>
              <w:left w:val="single" w:color="000000" w:sz="4" w:space="0"/>
              <w:bottom w:val="single" w:color="000000" w:sz="4" w:space="0"/>
              <w:right w:val="single" w:color="000000" w:sz="4" w:space="0"/>
            </w:tcBorders>
            <w:noWrap/>
            <w:vAlign w:val="center"/>
          </w:tcPr>
          <w:p w14:paraId="4D3121CC">
            <w:pPr>
              <w:keepNext w:val="0"/>
              <w:keepLines w:val="0"/>
              <w:widowControl/>
              <w:suppressLineNumbers w:val="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品牌</w:t>
            </w:r>
            <w:r>
              <w:rPr>
                <w:rFonts w:hint="eastAsia" w:ascii="宋体" w:hAnsi="宋体" w:cs="宋体"/>
                <w:b/>
                <w:bCs/>
                <w:i w:val="0"/>
                <w:iCs w:val="0"/>
                <w:color w:val="000000"/>
                <w:kern w:val="0"/>
                <w:sz w:val="22"/>
                <w:szCs w:val="22"/>
                <w:u w:val="none"/>
                <w:lang w:val="en-US" w:eastAsia="zh-CN" w:bidi="ar"/>
              </w:rPr>
              <w:t>及型号</w:t>
            </w:r>
          </w:p>
        </w:tc>
        <w:tc>
          <w:tcPr>
            <w:tcW w:w="3677" w:type="dxa"/>
            <w:tcBorders>
              <w:top w:val="single" w:color="000000" w:sz="4" w:space="0"/>
              <w:left w:val="single" w:color="000000" w:sz="4" w:space="0"/>
              <w:bottom w:val="single" w:color="000000" w:sz="4" w:space="0"/>
              <w:right w:val="single" w:color="000000" w:sz="4" w:space="0"/>
            </w:tcBorders>
            <w:noWrap/>
            <w:vAlign w:val="center"/>
          </w:tcPr>
          <w:p w14:paraId="565D0DBC">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备注</w:t>
            </w:r>
          </w:p>
        </w:tc>
        <w:tc>
          <w:tcPr>
            <w:tcW w:w="1365" w:type="dxa"/>
            <w:tcBorders>
              <w:top w:val="single" w:color="000000" w:sz="4" w:space="0"/>
              <w:left w:val="single" w:color="000000" w:sz="4" w:space="0"/>
              <w:bottom w:val="single" w:color="000000" w:sz="4" w:space="0"/>
              <w:right w:val="single" w:color="000000" w:sz="4" w:space="0"/>
            </w:tcBorders>
            <w:noWrap/>
            <w:vAlign w:val="center"/>
          </w:tcPr>
          <w:p w14:paraId="43BF6DCA">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最高单价（元）</w:t>
            </w:r>
          </w:p>
        </w:tc>
      </w:tr>
      <w:tr w14:paraId="1410E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234" w:type="dxa"/>
            <w:tcBorders>
              <w:top w:val="single" w:color="000000" w:sz="4" w:space="0"/>
              <w:left w:val="single" w:color="000000" w:sz="4" w:space="0"/>
              <w:bottom w:val="single" w:color="000000" w:sz="4" w:space="0"/>
              <w:right w:val="single" w:color="000000" w:sz="4" w:space="0"/>
            </w:tcBorders>
            <w:noWrap/>
            <w:vAlign w:val="center"/>
          </w:tcPr>
          <w:p w14:paraId="185C6904">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羽毛球架</w:t>
            </w:r>
          </w:p>
        </w:tc>
        <w:tc>
          <w:tcPr>
            <w:tcW w:w="2234" w:type="dxa"/>
            <w:tcBorders>
              <w:top w:val="single" w:color="000000" w:sz="4" w:space="0"/>
              <w:left w:val="single" w:color="000000" w:sz="4" w:space="0"/>
              <w:bottom w:val="single" w:color="000000" w:sz="4" w:space="0"/>
              <w:right w:val="single" w:color="000000" w:sz="4" w:space="0"/>
            </w:tcBorders>
            <w:noWrap/>
            <w:vAlign w:val="center"/>
          </w:tcPr>
          <w:p w14:paraId="561876CD">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尤尼克斯AC3471CR</w:t>
            </w:r>
          </w:p>
          <w:p w14:paraId="31E6BFC3">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或</w:t>
            </w:r>
          </w:p>
          <w:p w14:paraId="47767035">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双鱼W-8</w:t>
            </w:r>
          </w:p>
        </w:tc>
        <w:tc>
          <w:tcPr>
            <w:tcW w:w="3677" w:type="dxa"/>
            <w:tcBorders>
              <w:top w:val="single" w:color="000000" w:sz="4" w:space="0"/>
              <w:left w:val="single" w:color="000000" w:sz="4" w:space="0"/>
              <w:bottom w:val="single" w:color="000000" w:sz="4" w:space="0"/>
              <w:right w:val="single" w:color="000000" w:sz="4" w:space="0"/>
            </w:tcBorders>
            <w:noWrap/>
            <w:vAlign w:val="center"/>
          </w:tcPr>
          <w:p w14:paraId="5E3BC479">
            <w:pPr>
              <w:keepNext w:val="0"/>
              <w:keepLines w:val="0"/>
              <w:widowControl/>
              <w:suppressLineNumbers w:val="0"/>
              <w:jc w:val="center"/>
              <w:textAlignment w:val="center"/>
              <w:rPr>
                <w:rFonts w:hint="eastAsia" w:ascii="宋体" w:hAnsi="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需包含球架本体、网套及安装</w:t>
            </w:r>
          </w:p>
          <w:p w14:paraId="6C928EB4">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质保期一年</w:t>
            </w:r>
          </w:p>
        </w:tc>
        <w:tc>
          <w:tcPr>
            <w:tcW w:w="1365" w:type="dxa"/>
            <w:tcBorders>
              <w:top w:val="single" w:color="000000" w:sz="4" w:space="0"/>
              <w:left w:val="single" w:color="000000" w:sz="4" w:space="0"/>
              <w:bottom w:val="single" w:color="000000" w:sz="4" w:space="0"/>
              <w:right w:val="single" w:color="000000" w:sz="4" w:space="0"/>
            </w:tcBorders>
            <w:noWrap/>
            <w:vAlign w:val="center"/>
          </w:tcPr>
          <w:p w14:paraId="687523B5">
            <w:pPr>
              <w:keepNext w:val="0"/>
              <w:keepLines w:val="0"/>
              <w:widowControl/>
              <w:suppressLineNumbers w:val="0"/>
              <w:jc w:val="center"/>
              <w:textAlignment w:val="center"/>
              <w:rPr>
                <w:rFonts w:hint="default" w:ascii="宋体" w:hAnsi="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3180.00</w:t>
            </w:r>
          </w:p>
        </w:tc>
      </w:tr>
      <w:tr w14:paraId="152CB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5" w:hRule="atLeast"/>
        </w:trPr>
        <w:tc>
          <w:tcPr>
            <w:tcW w:w="9510" w:type="dxa"/>
            <w:gridSpan w:val="4"/>
            <w:tcBorders>
              <w:top w:val="single" w:color="000000" w:sz="4" w:space="0"/>
              <w:left w:val="single" w:color="000000" w:sz="4" w:space="0"/>
              <w:bottom w:val="single" w:color="000000" w:sz="4" w:space="0"/>
              <w:right w:val="single" w:color="000000" w:sz="4" w:space="0"/>
            </w:tcBorders>
            <w:noWrap/>
            <w:vAlign w:val="center"/>
          </w:tcPr>
          <w:p w14:paraId="33C9806E">
            <w:pPr>
              <w:widowControl/>
              <w:jc w:val="both"/>
              <w:textAlignment w:val="center"/>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项目需求及技术要求：</w:t>
            </w:r>
          </w:p>
          <w:p w14:paraId="2B4664F7">
            <w:pPr>
              <w:keepNext w:val="0"/>
              <w:keepLines w:val="0"/>
              <w:widowControl/>
              <w:suppressLineNumbers w:val="0"/>
              <w:jc w:val="left"/>
              <w:textAlignment w:val="center"/>
              <w:rPr>
                <w:rFonts w:hint="eastAsia" w:ascii="宋体" w:hAnsi="宋体" w:cs="宋体"/>
                <w:b/>
                <w:bCs/>
                <w:i w:val="0"/>
                <w:iCs w:val="0"/>
                <w:color w:val="000000"/>
                <w:kern w:val="0"/>
                <w:sz w:val="22"/>
                <w:szCs w:val="22"/>
                <w:u w:val="none"/>
                <w:lang w:val="en-US" w:eastAsia="zh-CN" w:bidi="ar"/>
              </w:rPr>
            </w:pPr>
            <w:r>
              <w:rPr>
                <w:rFonts w:hint="eastAsia" w:ascii="宋体" w:hAnsi="宋体" w:cs="宋体"/>
                <w:color w:val="000000" w:themeColor="text1"/>
                <w:kern w:val="0"/>
                <w:sz w:val="24"/>
                <w:lang w:bidi="ar"/>
                <w14:textFill>
                  <w14:solidFill>
                    <w14:schemeClr w14:val="tx1"/>
                  </w14:solidFill>
                </w14:textFill>
              </w:rPr>
              <w:t>投标人所提供的产品必须是全新、完整、未使用过的，且满足本项目需要的</w:t>
            </w:r>
            <w:r>
              <w:rPr>
                <w:rFonts w:hint="eastAsia" w:ascii="宋体" w:hAnsi="宋体" w:cs="宋体"/>
                <w:color w:val="000000" w:themeColor="text1"/>
                <w:kern w:val="0"/>
                <w:sz w:val="24"/>
                <w:lang w:val="en-US" w:eastAsia="zh-CN" w:bidi="ar"/>
                <w14:textFill>
                  <w14:solidFill>
                    <w14:schemeClr w14:val="tx1"/>
                  </w14:solidFill>
                </w14:textFill>
              </w:rPr>
              <w:t>所有</w:t>
            </w:r>
            <w:r>
              <w:rPr>
                <w:rFonts w:hint="eastAsia" w:ascii="宋体" w:hAnsi="宋体" w:cs="宋体"/>
                <w:color w:val="000000" w:themeColor="text1"/>
                <w:kern w:val="0"/>
                <w:sz w:val="24"/>
                <w:lang w:bidi="ar"/>
                <w14:textFill>
                  <w14:solidFill>
                    <w14:schemeClr w14:val="tx1"/>
                  </w14:solidFill>
                </w14:textFill>
              </w:rPr>
              <w:t>技术参数</w:t>
            </w:r>
            <w:r>
              <w:rPr>
                <w:rFonts w:hint="eastAsia" w:ascii="宋体" w:hAnsi="宋体" w:cs="宋体"/>
                <w:color w:val="000000" w:themeColor="text1"/>
                <w:kern w:val="0"/>
                <w:sz w:val="24"/>
                <w:lang w:eastAsia="zh-CN" w:bidi="ar"/>
                <w14:textFill>
                  <w14:solidFill>
                    <w14:schemeClr w14:val="tx1"/>
                  </w14:solidFill>
                </w14:textFill>
              </w:rPr>
              <w:t>、</w:t>
            </w:r>
            <w:r>
              <w:rPr>
                <w:rFonts w:hint="eastAsia" w:ascii="宋体" w:hAnsi="宋体" w:cs="宋体"/>
                <w:color w:val="000000" w:themeColor="text1"/>
                <w:kern w:val="0"/>
                <w:sz w:val="24"/>
                <w:lang w:bidi="ar"/>
                <w14:textFill>
                  <w14:solidFill>
                    <w14:schemeClr w14:val="tx1"/>
                  </w14:solidFill>
                </w14:textFill>
              </w:rPr>
              <w:t>性能（配置）要求</w:t>
            </w:r>
            <w:r>
              <w:rPr>
                <w:rFonts w:hint="eastAsia" w:ascii="宋体" w:hAnsi="宋体" w:cs="宋体"/>
                <w:color w:val="000000" w:themeColor="text1"/>
                <w:kern w:val="0"/>
                <w:sz w:val="24"/>
                <w:lang w:eastAsia="zh-CN" w:bidi="ar"/>
                <w14:textFill>
                  <w14:solidFill>
                    <w14:schemeClr w14:val="tx1"/>
                  </w14:solidFill>
                </w14:textFill>
              </w:rPr>
              <w:t>。</w:t>
            </w:r>
          </w:p>
        </w:tc>
      </w:tr>
    </w:tbl>
    <w:p w14:paraId="68E07126">
      <w:pPr>
        <w:adjustRightInd w:val="0"/>
        <w:snapToGrid w:val="0"/>
        <w:spacing w:line="360" w:lineRule="auto"/>
        <w:jc w:val="left"/>
        <w:rPr>
          <w:color w:val="000000" w:themeColor="text1"/>
          <w14:textFill>
            <w14:solidFill>
              <w14:schemeClr w14:val="tx1"/>
            </w14:solidFill>
          </w14:textFill>
        </w:rPr>
      </w:pPr>
    </w:p>
    <w:p w14:paraId="4D90799A">
      <w:pPr>
        <w:adjustRightInd w:val="0"/>
        <w:snapToGrid w:val="0"/>
        <w:spacing w:line="360" w:lineRule="auto"/>
        <w:jc w:val="left"/>
        <w:rPr>
          <w:color w:val="000000" w:themeColor="text1"/>
          <w14:textFill>
            <w14:solidFill>
              <w14:schemeClr w14:val="tx1"/>
            </w14:solidFill>
          </w14:textFill>
        </w:rPr>
      </w:pPr>
    </w:p>
    <w:p w14:paraId="09A8C92E">
      <w:pPr>
        <w:adjustRightInd w:val="0"/>
        <w:snapToGrid w:val="0"/>
        <w:spacing w:line="360" w:lineRule="auto"/>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四、费用的支付与结算：</w:t>
      </w:r>
    </w:p>
    <w:p w14:paraId="11F165DF">
      <w:pPr>
        <w:adjustRightInd w:val="0"/>
        <w:snapToGrid w:val="0"/>
        <w:spacing w:line="360" w:lineRule="auto"/>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w:t>
      </w:r>
      <w:r>
        <w:rPr>
          <w:rFonts w:ascii="宋体" w:hAnsi="宋体" w:eastAsia="宋体" w:cs="宋体"/>
          <w:color w:val="000000" w:themeColor="text1"/>
          <w:sz w:val="24"/>
          <w:szCs w:val="24"/>
          <w14:textFill>
            <w14:solidFill>
              <w14:schemeClr w14:val="tx1"/>
            </w14:solidFill>
          </w14:textFill>
        </w:rPr>
        <w:t>产品验收合格，发票到后四个月付全款</w:t>
      </w:r>
      <w:r>
        <w:rPr>
          <w:rFonts w:hint="eastAsia" w:ascii="宋体" w:hAnsi="宋体" w:cs="宋体"/>
          <w:color w:val="000000" w:themeColor="text1"/>
          <w:sz w:val="24"/>
          <w:szCs w:val="24"/>
          <w:lang w:val="en-US" w:eastAsia="zh-CN"/>
          <w14:textFill>
            <w14:solidFill>
              <w14:schemeClr w14:val="tx1"/>
            </w14:solidFill>
          </w14:textFill>
        </w:rPr>
        <w:t>.</w:t>
      </w:r>
    </w:p>
    <w:p w14:paraId="1E0E5E90">
      <w:pPr>
        <w:adjustRightInd w:val="0"/>
        <w:snapToGrid w:val="0"/>
        <w:spacing w:line="360" w:lineRule="auto"/>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2.付款均凭正式税务发票，发票须由成交单位开具。</w:t>
      </w:r>
    </w:p>
    <w:p w14:paraId="025AF59A">
      <w:pPr>
        <w:adjustRightInd w:val="0"/>
        <w:snapToGrid w:val="0"/>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五、其他：</w:t>
      </w:r>
    </w:p>
    <w:p w14:paraId="7D6FEA33">
      <w:pPr>
        <w:adjustRightInd w:val="0"/>
        <w:snapToGrid w:val="0"/>
        <w:spacing w:line="360" w:lineRule="auto"/>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1.请投标人按照要求扫描上传相关资料，未按照要求提供投标资料者，视为无效投标；</w:t>
      </w:r>
    </w:p>
    <w:p w14:paraId="416DD5D4">
      <w:pPr>
        <w:adjustRightInd w:val="0"/>
        <w:snapToGrid w:val="0"/>
        <w:spacing w:line="360" w:lineRule="auto"/>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评审小组认为投标人的报价明显低于其他通过符合性审查投标人的报价，有可能影响产品质量或者不能诚信履约的，将要求其在合理的时间内提供书面说明，必要时提交相关证明材料；投标人不能证明其报价合理性的，评审小组将作投标无效处理。</w:t>
      </w:r>
    </w:p>
    <w:p w14:paraId="2E4A7529">
      <w:pPr>
        <w:pStyle w:val="9"/>
        <w:rPr>
          <w:color w:val="000000" w:themeColor="text1"/>
          <w14:textFill>
            <w14:solidFill>
              <w14:schemeClr w14:val="tx1"/>
            </w14:solidFill>
          </w14:textFill>
        </w:rPr>
      </w:pPr>
    </w:p>
    <w:p w14:paraId="3D611596">
      <w:pPr>
        <w:pStyle w:val="2"/>
        <w:ind w:firstLine="2711" w:firstLineChars="900"/>
        <w:rPr>
          <w:rFonts w:ascii="宋体" w:hAnsi="宋体" w:cs="宋体"/>
          <w:color w:val="000000" w:themeColor="text1"/>
          <w:sz w:val="24"/>
          <w14:textFill>
            <w14:solidFill>
              <w14:schemeClr w14:val="tx1"/>
            </w14:solidFill>
          </w14:textFill>
        </w:rPr>
      </w:pPr>
      <w:r>
        <w:rPr>
          <w:rFonts w:hint="eastAsia"/>
          <w:color w:val="000000" w:themeColor="text1"/>
          <w:sz w:val="30"/>
          <w:szCs w:val="30"/>
          <w14:textFill>
            <w14:solidFill>
              <w14:schemeClr w14:val="tx1"/>
            </w14:solidFill>
          </w14:textFill>
        </w:rPr>
        <w:t>第二章 投标文件组成</w:t>
      </w:r>
    </w:p>
    <w:p w14:paraId="6433F1EE">
      <w:pPr>
        <w:spacing w:before="120" w:beforeLines="50" w:after="120" w:afterLines="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投标人的投标文件应包含以下三个部分：</w:t>
      </w:r>
    </w:p>
    <w:p w14:paraId="1454F408">
      <w:pPr>
        <w:spacing w:before="120" w:beforeLines="50" w:after="120" w:afterLines="50" w:line="360" w:lineRule="auto"/>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一、投标响应声明</w:t>
      </w:r>
    </w:p>
    <w:p w14:paraId="2D62F783">
      <w:pPr>
        <w:spacing w:before="120" w:beforeLines="50" w:after="120" w:afterLines="50" w:line="360" w:lineRule="auto"/>
        <w:rPr>
          <w:color w:val="000000" w:themeColor="text1"/>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二、投标人资格证明材料</w:t>
      </w:r>
    </w:p>
    <w:p w14:paraId="39D64ECA">
      <w:pPr>
        <w:spacing w:line="360" w:lineRule="auto"/>
        <w:rPr>
          <w:rFonts w:hint="eastAsia" w:ascii="宋体" w:hAnsi="宋体" w:cs="宋体"/>
          <w:b/>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color w:val="000000" w:themeColor="text1"/>
          <w:sz w:val="24"/>
          <w14:textFill>
            <w14:solidFill>
              <w14:schemeClr w14:val="tx1"/>
            </w14:solidFill>
          </w14:textFill>
        </w:rPr>
        <w:t>报价一览表</w:t>
      </w:r>
    </w:p>
    <w:p w14:paraId="7669E965">
      <w:pPr>
        <w:rPr>
          <w:color w:val="000000" w:themeColor="text1"/>
          <w14:textFill>
            <w14:solidFill>
              <w14:schemeClr w14:val="tx1"/>
            </w14:solidFill>
          </w14:textFill>
        </w:rPr>
      </w:pPr>
    </w:p>
    <w:p w14:paraId="7D5E0CDF">
      <w:pPr>
        <w:jc w:val="center"/>
        <w:rPr>
          <w:b/>
          <w:bCs/>
          <w:color w:val="000000" w:themeColor="text1"/>
          <w:sz w:val="32"/>
          <w:szCs w:val="32"/>
          <w14:textFill>
            <w14:solidFill>
              <w14:schemeClr w14:val="tx1"/>
            </w14:solidFill>
          </w14:textFill>
        </w:rPr>
      </w:pPr>
    </w:p>
    <w:p w14:paraId="00A1AA0B">
      <w:pPr>
        <w:jc w:val="cente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第一部分   投标响应声明</w:t>
      </w:r>
    </w:p>
    <w:p w14:paraId="6B8D5524">
      <w:pPr>
        <w:adjustRightInd w:val="0"/>
        <w:snapToGrid w:val="0"/>
        <w:spacing w:line="360" w:lineRule="auto"/>
        <w:rPr>
          <w:rFonts w:ascii="宋体" w:hAnsi="宋体" w:cs="宋体"/>
          <w:color w:val="000000" w:themeColor="text1"/>
          <w:sz w:val="24"/>
          <w14:textFill>
            <w14:solidFill>
              <w14:schemeClr w14:val="tx1"/>
            </w14:solidFill>
          </w14:textFill>
        </w:rPr>
      </w:pPr>
    </w:p>
    <w:p w14:paraId="09E41643">
      <w:pPr>
        <w:spacing w:before="120" w:beforeLines="50" w:after="120" w:afterLines="50"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致株洲市中心医院：</w:t>
      </w:r>
    </w:p>
    <w:p w14:paraId="7AADAFE0">
      <w:pPr>
        <w:spacing w:before="120" w:beforeLines="50" w:after="120" w:afterLines="50"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我方已仔细研究了</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b/>
          <w:bCs/>
          <w:color w:val="000000" w:themeColor="text1"/>
          <w:sz w:val="24"/>
          <w:u w:val="single"/>
          <w:lang w:eastAsia="zh-CN"/>
          <w14:textFill>
            <w14:solidFill>
              <w14:schemeClr w14:val="tx1"/>
            </w14:solidFill>
          </w14:textFill>
        </w:rPr>
        <w:t>羽毛球架</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(项目名称)采购文件的全部内容，知悉参加采购活动的风险，我方承诺接受采购文件的全部条款且无任何异议。</w:t>
      </w:r>
    </w:p>
    <w:p w14:paraId="70D80C73">
      <w:pPr>
        <w:spacing w:before="120" w:beforeLines="50" w:after="120" w:afterLines="50"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一、我方保证提交的投标文件中提供的所有数据和材料都是真实、准确的。否则，愿承担国家相关法律法规规定的相关法律责任。</w:t>
      </w:r>
    </w:p>
    <w:p w14:paraId="1589EAFD">
      <w:pPr>
        <w:spacing w:before="120" w:beforeLines="50" w:after="120" w:afterLines="50"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二、我方愿意向贵方提供任何与本项采购有关的数据、情况和技术资料。若贵方需要，我方愿意提供我方作出的一切承诺的证明材料。</w:t>
      </w:r>
    </w:p>
    <w:p w14:paraId="363B002B">
      <w:pPr>
        <w:spacing w:before="120" w:beforeLines="50" w:after="120" w:afterLines="50"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三、我方承诺遵守招投标的有关规定，保证在获得成交资格后，按照采购文件确定的事项签订采购合同，履行双方所签订的合同，并承担合同规定的责任和义务。</w:t>
      </w:r>
    </w:p>
    <w:p w14:paraId="79A9F1AC">
      <w:pPr>
        <w:spacing w:line="48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四、我单位未被“国家企业信用信息系统”列入经营异常名录或者严重违法企业名单。 </w:t>
      </w:r>
    </w:p>
    <w:p w14:paraId="275BC072">
      <w:pPr>
        <w:spacing w:line="48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五、我单位具有良好的商业信誉和健全的财务会计制度。 </w:t>
      </w:r>
    </w:p>
    <w:p w14:paraId="4C6EC4D1">
      <w:pPr>
        <w:spacing w:line="48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六、我单位依法进行纳税和社会保险申报并实际履行了义务。 </w:t>
      </w:r>
    </w:p>
    <w:p w14:paraId="57C83118">
      <w:pPr>
        <w:spacing w:line="48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七、我单位具有履行本项目采购合同所必需的设备和专业技术能力，并具有履行合同的良好记录。</w:t>
      </w:r>
    </w:p>
    <w:p w14:paraId="6BAD84E5">
      <w:pPr>
        <w:spacing w:line="48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八、我单位在参加采购活动前三年内，在经营活动中，未因违法经营受到刑事处罚或者责令停产停业、吊销许可证或者执照、较大数额罚款等行政处罚。其中较大数额罚款：财政部认定为 200 万元以上的罚款，法律、行政法规以及国务院有关部门明确规定相关领域“较大数额罚款” 标准高于 200 万元的，从其规定。 </w:t>
      </w:r>
    </w:p>
    <w:p w14:paraId="48083C5F">
      <w:pPr>
        <w:spacing w:line="48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九、我单位具备法律、行政法规规定的其他条件。 </w:t>
      </w:r>
    </w:p>
    <w:p w14:paraId="372582D9">
      <w:pPr>
        <w:spacing w:line="48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十、与我单位存在“单位负责人为同一人或者存在直接控股、管理关系”的其他单位信息如下（如无，填写“无”）： </w:t>
      </w:r>
    </w:p>
    <w:p w14:paraId="4E876A61">
      <w:pPr>
        <w:spacing w:line="48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1.与我单位的法定代表人（单位负责人）为同一人的其他单位如下：</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u w:val="single"/>
          <w:lang w:eastAsia="zh-CN"/>
          <w14:textFill>
            <w14:solidFill>
              <w14:schemeClr w14:val="tx1"/>
            </w14:solidFill>
          </w14:textFill>
        </w:rPr>
        <w:t>无</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w:t>
      </w:r>
    </w:p>
    <w:p w14:paraId="2E5E5810">
      <w:pPr>
        <w:spacing w:line="48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2.我单位直接控股的其他单位如下：</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u w:val="single"/>
          <w:lang w:eastAsia="zh-CN"/>
          <w14:textFill>
            <w14:solidFill>
              <w14:schemeClr w14:val="tx1"/>
            </w14:solidFill>
          </w14:textFill>
        </w:rPr>
        <w:t>无</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w:t>
      </w:r>
    </w:p>
    <w:p w14:paraId="2AE01CAA">
      <w:pPr>
        <w:spacing w:line="48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3.与我单位存在管理关系的其他单位如下：</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u w:val="single"/>
          <w:lang w:eastAsia="zh-CN"/>
          <w14:textFill>
            <w14:solidFill>
              <w14:schemeClr w14:val="tx1"/>
            </w14:solidFill>
          </w14:textFill>
        </w:rPr>
        <w:t>无</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w:t>
      </w:r>
    </w:p>
    <w:p w14:paraId="574A4A25">
      <w:pPr>
        <w:spacing w:line="48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十一、我单位不属于为本项目提供整体设计、规范编制或者项目管理、监理、检测等服务的投标人。</w:t>
      </w:r>
    </w:p>
    <w:p w14:paraId="5981E757">
      <w:pPr>
        <w:spacing w:line="48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十二、我单位无以下不良信用记录情形： </w:t>
      </w:r>
    </w:p>
    <w:p w14:paraId="4DD8269E">
      <w:pPr>
        <w:spacing w:line="48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1.在“信用中国”网站被列入失信被执行人和重大税收违法失信主体名单；</w:t>
      </w:r>
    </w:p>
    <w:p w14:paraId="67E248AD">
      <w:pPr>
        <w:spacing w:line="48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2.在“中国政府采购网”网站被列入政府采购严重违法失信行为记录名单。 </w:t>
      </w:r>
    </w:p>
    <w:p w14:paraId="221C3E1F">
      <w:pPr>
        <w:adjustRightInd w:val="0"/>
        <w:snapToGrid w:val="0"/>
        <w:outlineLvl w:val="0"/>
        <w:rPr>
          <w:rFonts w:hint="eastAsia" w:eastAsia="宋体"/>
          <w:color w:val="000000" w:themeColor="text1"/>
          <w:lang w:eastAsia="zh-CN"/>
          <w14:textFill>
            <w14:solidFill>
              <w14:schemeClr w14:val="tx1"/>
            </w14:solidFill>
          </w14:textFill>
        </w:rPr>
        <w:sectPr>
          <w:headerReference r:id="rId6" w:type="default"/>
          <w:footerReference r:id="rId7" w:type="default"/>
          <w:pgSz w:w="11906" w:h="16838"/>
          <w:pgMar w:top="1191" w:right="1587" w:bottom="1020" w:left="1587" w:header="567" w:footer="283" w:gutter="0"/>
          <w:paperSrc w:first="1" w:other="1"/>
          <w:pgNumType w:fmt="decimal" w:start="1"/>
          <w:cols w:space="720" w:num="1"/>
          <w:docGrid w:linePitch="312" w:charSpace="0"/>
        </w:sectPr>
      </w:pPr>
    </w:p>
    <w:p w14:paraId="26EFC65D">
      <w:pPr>
        <w:adjustRightInd w:val="0"/>
        <w:snapToGrid w:val="0"/>
        <w:outlineLvl w:val="0"/>
        <w:rPr>
          <w:rFonts w:hint="eastAsia" w:eastAsia="宋体"/>
          <w:color w:val="000000" w:themeColor="text1"/>
          <w:lang w:eastAsia="zh-CN"/>
          <w14:textFill>
            <w14:solidFill>
              <w14:schemeClr w14:val="tx1"/>
            </w14:solidFill>
          </w14:textFill>
        </w:rPr>
        <w:sectPr>
          <w:pgSz w:w="11906" w:h="16838"/>
          <w:pgMar w:top="1191" w:right="1587" w:bottom="1020" w:left="1587" w:header="567" w:footer="283" w:gutter="0"/>
          <w:paperSrc w:first="1" w:other="1"/>
          <w:pgNumType w:fmt="decimal" w:start="1"/>
          <w:cols w:space="720" w:num="1"/>
          <w:docGrid w:linePitch="312" w:charSpace="0"/>
        </w:sectPr>
      </w:pPr>
      <w:bookmarkStart w:id="3" w:name="_GoBack"/>
      <w:r>
        <w:rPr>
          <w:rFonts w:hint="eastAsia" w:eastAsia="宋体"/>
          <w:color w:val="000000" w:themeColor="text1"/>
          <w:lang w:eastAsia="zh-CN"/>
          <w14:textFill>
            <w14:solidFill>
              <w14:schemeClr w14:val="tx1"/>
            </w14:solidFill>
          </w14:textFill>
        </w:rPr>
        <w:drawing>
          <wp:inline distT="0" distB="0" distL="114300" distR="114300">
            <wp:extent cx="5541645" cy="7621905"/>
            <wp:effectExtent l="0" t="0" r="1905" b="17145"/>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9"/>
                    <a:stretch>
                      <a:fillRect/>
                    </a:stretch>
                  </pic:blipFill>
                  <pic:spPr>
                    <a:xfrm>
                      <a:off x="0" y="0"/>
                      <a:ext cx="5541645" cy="7621905"/>
                    </a:xfrm>
                    <a:prstGeom prst="rect">
                      <a:avLst/>
                    </a:prstGeom>
                  </pic:spPr>
                </pic:pic>
              </a:graphicData>
            </a:graphic>
          </wp:inline>
        </w:drawing>
      </w:r>
      <w:bookmarkEnd w:id="3"/>
    </w:p>
    <w:p w14:paraId="057B86E2">
      <w:pPr>
        <w:adjustRightInd w:val="0"/>
        <w:snapToGrid w:val="0"/>
        <w:outlineLvl w:val="0"/>
        <w:rPr>
          <w:rFonts w:hint="eastAsia" w:eastAsia="宋体"/>
          <w:color w:val="000000" w:themeColor="text1"/>
          <w:lang w:eastAsia="zh-CN"/>
          <w14:textFill>
            <w14:solidFill>
              <w14:schemeClr w14:val="tx1"/>
            </w14:solidFill>
          </w14:textFill>
        </w:rPr>
        <w:sectPr>
          <w:pgSz w:w="11906" w:h="16838"/>
          <w:pgMar w:top="1191" w:right="1587" w:bottom="1020" w:left="1587" w:header="567" w:footer="283" w:gutter="0"/>
          <w:paperSrc w:first="1" w:other="1"/>
          <w:pgNumType w:fmt="decimal" w:start="1"/>
          <w:cols w:space="720" w:num="1"/>
          <w:docGrid w:linePitch="312" w:charSpace="0"/>
        </w:sectPr>
      </w:pPr>
      <w:r>
        <w:rPr>
          <w:rFonts w:hint="eastAsia" w:eastAsia="宋体"/>
          <w:color w:val="000000" w:themeColor="text1"/>
          <w:lang w:eastAsia="zh-CN"/>
          <w14:textFill>
            <w14:solidFill>
              <w14:schemeClr w14:val="tx1"/>
            </w14:solidFill>
          </w14:textFill>
        </w:rPr>
        <w:drawing>
          <wp:inline distT="0" distB="0" distL="114300" distR="114300">
            <wp:extent cx="5541645" cy="7621905"/>
            <wp:effectExtent l="0" t="0" r="1905" b="17145"/>
            <wp:docPr id="13"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
                    <pic:cNvPicPr>
                      <a:picLocks noChangeAspect="1"/>
                    </pic:cNvPicPr>
                  </pic:nvPicPr>
                  <pic:blipFill>
                    <a:blip r:embed="rId10"/>
                    <a:stretch>
                      <a:fillRect/>
                    </a:stretch>
                  </pic:blipFill>
                  <pic:spPr>
                    <a:xfrm>
                      <a:off x="0" y="0"/>
                      <a:ext cx="5541645" cy="7621905"/>
                    </a:xfrm>
                    <a:prstGeom prst="rect">
                      <a:avLst/>
                    </a:prstGeom>
                  </pic:spPr>
                </pic:pic>
              </a:graphicData>
            </a:graphic>
          </wp:inline>
        </w:drawing>
      </w:r>
    </w:p>
    <w:p w14:paraId="176D7809">
      <w:pPr>
        <w:adjustRightInd w:val="0"/>
        <w:snapToGrid w:val="0"/>
        <w:outlineLvl w:val="0"/>
        <w:rPr>
          <w:rFonts w:hint="eastAsia" w:eastAsia="宋体"/>
          <w:color w:val="000000" w:themeColor="text1"/>
          <w:lang w:eastAsia="zh-CN"/>
          <w14:textFill>
            <w14:solidFill>
              <w14:schemeClr w14:val="tx1"/>
            </w14:solidFill>
          </w14:textFill>
        </w:rPr>
        <w:sectPr>
          <w:pgSz w:w="11906" w:h="16838"/>
          <w:pgMar w:top="1191" w:right="1587" w:bottom="1020" w:left="1587" w:header="567" w:footer="283" w:gutter="0"/>
          <w:paperSrc w:first="1" w:other="1"/>
          <w:pgNumType w:fmt="decimal" w:start="1"/>
          <w:cols w:space="720" w:num="1"/>
          <w:docGrid w:linePitch="312" w:charSpace="0"/>
        </w:sectPr>
      </w:pPr>
      <w:r>
        <w:rPr>
          <w:rFonts w:hint="eastAsia" w:eastAsia="宋体"/>
          <w:color w:val="000000" w:themeColor="text1"/>
          <w:lang w:eastAsia="zh-CN"/>
          <w14:textFill>
            <w14:solidFill>
              <w14:schemeClr w14:val="tx1"/>
            </w14:solidFill>
          </w14:textFill>
        </w:rPr>
        <w:drawing>
          <wp:inline distT="0" distB="0" distL="114300" distR="114300">
            <wp:extent cx="5541645" cy="7621905"/>
            <wp:effectExtent l="0" t="0" r="1905" b="17145"/>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11"/>
                    <a:stretch>
                      <a:fillRect/>
                    </a:stretch>
                  </pic:blipFill>
                  <pic:spPr>
                    <a:xfrm>
                      <a:off x="0" y="0"/>
                      <a:ext cx="5541645" cy="7621905"/>
                    </a:xfrm>
                    <a:prstGeom prst="rect">
                      <a:avLst/>
                    </a:prstGeom>
                  </pic:spPr>
                </pic:pic>
              </a:graphicData>
            </a:graphic>
          </wp:inline>
        </w:drawing>
      </w:r>
    </w:p>
    <w:p w14:paraId="79518D17">
      <w:pPr>
        <w:adjustRightInd w:val="0"/>
        <w:snapToGrid w:val="0"/>
        <w:outlineLvl w:val="0"/>
        <w:rPr>
          <w:rFonts w:hint="eastAsia" w:eastAsia="宋体"/>
          <w:color w:val="000000" w:themeColor="text1"/>
          <w:lang w:eastAsia="zh-CN"/>
          <w14:textFill>
            <w14:solidFill>
              <w14:schemeClr w14:val="tx1"/>
            </w14:solidFill>
          </w14:textFill>
        </w:rPr>
        <w:sectPr>
          <w:pgSz w:w="11906" w:h="16838"/>
          <w:pgMar w:top="1191" w:right="1587" w:bottom="1020" w:left="1587" w:header="567" w:footer="283" w:gutter="0"/>
          <w:paperSrc w:first="1" w:other="1"/>
          <w:pgNumType w:fmt="decimal" w:start="1"/>
          <w:cols w:space="720" w:num="1"/>
          <w:docGrid w:linePitch="312" w:charSpace="0"/>
        </w:sectPr>
      </w:pPr>
      <w:r>
        <w:rPr>
          <w:rFonts w:hint="eastAsia" w:eastAsia="宋体"/>
          <w:color w:val="000000" w:themeColor="text1"/>
          <w:lang w:eastAsia="zh-CN"/>
          <w14:textFill>
            <w14:solidFill>
              <w14:schemeClr w14:val="tx1"/>
            </w14:solidFill>
          </w14:textFill>
        </w:rPr>
        <w:drawing>
          <wp:inline distT="0" distB="0" distL="114300" distR="114300">
            <wp:extent cx="5541645" cy="7621905"/>
            <wp:effectExtent l="0" t="0" r="1905" b="17145"/>
            <wp:docPr id="11" name="图片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
                    <pic:cNvPicPr>
                      <a:picLocks noChangeAspect="1"/>
                    </pic:cNvPicPr>
                  </pic:nvPicPr>
                  <pic:blipFill>
                    <a:blip r:embed="rId12"/>
                    <a:stretch>
                      <a:fillRect/>
                    </a:stretch>
                  </pic:blipFill>
                  <pic:spPr>
                    <a:xfrm>
                      <a:off x="0" y="0"/>
                      <a:ext cx="5541645" cy="7621905"/>
                    </a:xfrm>
                    <a:prstGeom prst="rect">
                      <a:avLst/>
                    </a:prstGeom>
                  </pic:spPr>
                </pic:pic>
              </a:graphicData>
            </a:graphic>
          </wp:inline>
        </w:drawing>
      </w:r>
    </w:p>
    <w:p w14:paraId="6A837440">
      <w:pPr>
        <w:adjustRightInd w:val="0"/>
        <w:snapToGrid w:val="0"/>
        <w:outlineLvl w:val="0"/>
        <w:rPr>
          <w:rFonts w:hint="default" w:eastAsia="宋体"/>
          <w:color w:val="000000" w:themeColor="text1"/>
          <w:lang w:val="en-US" w:eastAsia="zh-CN"/>
          <w14:textFill>
            <w14:solidFill>
              <w14:schemeClr w14:val="tx1"/>
            </w14:solidFill>
          </w14:textFill>
        </w:rPr>
        <w:sectPr>
          <w:pgSz w:w="11906" w:h="16838"/>
          <w:pgMar w:top="1191" w:right="1587" w:bottom="1020" w:left="1587" w:header="567" w:footer="283" w:gutter="0"/>
          <w:paperSrc w:first="1" w:other="1"/>
          <w:pgNumType w:fmt="decimal" w:start="1"/>
          <w:cols w:space="720" w:num="1"/>
          <w:docGrid w:linePitch="312" w:charSpace="0"/>
        </w:sectPr>
      </w:pPr>
      <w:r>
        <w:rPr>
          <w:rFonts w:hint="eastAsia" w:eastAsia="宋体"/>
          <w:color w:val="000000" w:themeColor="text1"/>
          <w:lang w:eastAsia="zh-CN"/>
          <w14:textFill>
            <w14:solidFill>
              <w14:schemeClr w14:val="tx1"/>
            </w14:solidFill>
          </w14:textFill>
        </w:rPr>
        <w:drawing>
          <wp:inline distT="0" distB="0" distL="114300" distR="114300">
            <wp:extent cx="5539740" cy="8824595"/>
            <wp:effectExtent l="0" t="0" r="3810" b="14605"/>
            <wp:docPr id="1" name="图片 1" descr="授权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授权书"/>
                    <pic:cNvPicPr>
                      <a:picLocks noChangeAspect="1"/>
                    </pic:cNvPicPr>
                  </pic:nvPicPr>
                  <pic:blipFill>
                    <a:blip r:embed="rId13"/>
                    <a:stretch>
                      <a:fillRect/>
                    </a:stretch>
                  </pic:blipFill>
                  <pic:spPr>
                    <a:xfrm>
                      <a:off x="0" y="0"/>
                      <a:ext cx="5539740" cy="8824595"/>
                    </a:xfrm>
                    <a:prstGeom prst="rect">
                      <a:avLst/>
                    </a:prstGeom>
                  </pic:spPr>
                </pic:pic>
              </a:graphicData>
            </a:graphic>
          </wp:inline>
        </w:drawing>
      </w:r>
      <w:r>
        <w:rPr>
          <w:rFonts w:hint="eastAsia"/>
          <w:color w:val="000000" w:themeColor="text1"/>
          <w:lang w:val="en-US" w:eastAsia="zh-CN"/>
          <w14:textFill>
            <w14:solidFill>
              <w14:schemeClr w14:val="tx1"/>
            </w14:solidFill>
          </w14:textFill>
        </w:rPr>
        <w:t xml:space="preserve">                                                                           </w:t>
      </w:r>
    </w:p>
    <w:p w14:paraId="07DFD2B7">
      <w:pPr>
        <w:adjustRightInd w:val="0"/>
        <w:snapToGrid w:val="0"/>
        <w:outlineLvl w:val="0"/>
        <w:rPr>
          <w:rFonts w:hint="eastAsia" w:eastAsia="宋体"/>
          <w:color w:val="000000" w:themeColor="text1"/>
          <w:lang w:eastAsia="zh-CN"/>
          <w14:textFill>
            <w14:solidFill>
              <w14:schemeClr w14:val="tx1"/>
            </w14:solidFill>
          </w14:textFill>
        </w:rPr>
        <w:sectPr>
          <w:pgSz w:w="11906" w:h="16838"/>
          <w:pgMar w:top="1191" w:right="1587" w:bottom="1020" w:left="1587" w:header="567" w:footer="283" w:gutter="0"/>
          <w:paperSrc w:first="1" w:other="1"/>
          <w:pgNumType w:fmt="decimal" w:start="1"/>
          <w:cols w:space="720" w:num="1"/>
          <w:docGrid w:linePitch="312" w:charSpace="0"/>
        </w:sectPr>
      </w:pPr>
      <w:r>
        <w:rPr>
          <w:rFonts w:hint="eastAsia" w:eastAsia="宋体"/>
          <w:color w:val="000000" w:themeColor="text1"/>
          <w:lang w:eastAsia="zh-CN"/>
          <w14:textFill>
            <w14:solidFill>
              <w14:schemeClr w14:val="tx1"/>
            </w14:solidFill>
          </w14:textFill>
        </w:rPr>
        <w:drawing>
          <wp:inline distT="0" distB="0" distL="114300" distR="114300">
            <wp:extent cx="5541010" cy="7903210"/>
            <wp:effectExtent l="0" t="0" r="2540" b="2540"/>
            <wp:docPr id="8" name="图片 8" descr="双鱼授权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双鱼授权书"/>
                    <pic:cNvPicPr>
                      <a:picLocks noChangeAspect="1"/>
                    </pic:cNvPicPr>
                  </pic:nvPicPr>
                  <pic:blipFill>
                    <a:blip r:embed="rId14"/>
                    <a:stretch>
                      <a:fillRect/>
                    </a:stretch>
                  </pic:blipFill>
                  <pic:spPr>
                    <a:xfrm>
                      <a:off x="0" y="0"/>
                      <a:ext cx="5541010" cy="7903210"/>
                    </a:xfrm>
                    <a:prstGeom prst="rect">
                      <a:avLst/>
                    </a:prstGeom>
                  </pic:spPr>
                </pic:pic>
              </a:graphicData>
            </a:graphic>
          </wp:inline>
        </w:drawing>
      </w:r>
    </w:p>
    <w:p w14:paraId="4E72FF7C">
      <w:pPr>
        <w:adjustRightInd w:val="0"/>
        <w:snapToGrid w:val="0"/>
        <w:outlineLvl w:val="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537835" cy="7831455"/>
            <wp:effectExtent l="0" t="0" r="5715" b="17145"/>
            <wp:docPr id="9" name="图片 9" descr="img-721191226-000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721191226-0002_看图王"/>
                    <pic:cNvPicPr>
                      <a:picLocks noChangeAspect="1"/>
                    </pic:cNvPicPr>
                  </pic:nvPicPr>
                  <pic:blipFill>
                    <a:blip r:embed="rId15"/>
                    <a:stretch>
                      <a:fillRect/>
                    </a:stretch>
                  </pic:blipFill>
                  <pic:spPr>
                    <a:xfrm>
                      <a:off x="0" y="0"/>
                      <a:ext cx="5537835" cy="7831455"/>
                    </a:xfrm>
                    <a:prstGeom prst="rect">
                      <a:avLst/>
                    </a:prstGeom>
                  </pic:spPr>
                </pic:pic>
              </a:graphicData>
            </a:graphic>
          </wp:inline>
        </w:drawing>
      </w:r>
    </w:p>
    <w:sectPr>
      <w:pgSz w:w="11906" w:h="16838"/>
      <w:pgMar w:top="1191" w:right="1587" w:bottom="1020" w:left="1587" w:header="567" w:footer="283" w:gutter="0"/>
      <w:paperSrc w:first="1" w:other="1"/>
      <w:pgNumType w:fmt="decimal"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0AFF" w:usb1="40007843" w:usb2="00000001" w:usb3="00000000" w:csb0="400001BF" w:csb1="DFF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AABCB">
    <w:pPr>
      <w:pStyle w:val="14"/>
      <w:rPr>
        <w:rFonts w:ascii="仿宋_GB2312" w:eastAsia="仿宋_GB2312"/>
        <w:bCs/>
      </w:rPr>
    </w:pPr>
  </w:p>
  <w:p w14:paraId="7D2A9F43">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6036F">
    <w:pPr>
      <w:pStyle w:val="14"/>
      <w:rPr>
        <w:rFonts w:ascii="仿宋_GB2312" w:eastAsia="仿宋_GB2312"/>
        <w:bCs/>
      </w:rPr>
    </w:pPr>
  </w:p>
  <w:p w14:paraId="2F9A9095">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87469">
    <w:pPr>
      <w:adjustRightInd w:val="0"/>
      <w:snapToGrid w:val="0"/>
      <w:spacing w:line="260" w:lineRule="atLeast"/>
      <w:rPr>
        <w:kern w:val="0"/>
        <w:sz w:val="18"/>
        <w:szCs w:val="21"/>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B11937">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0B11937">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F56B0">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F0EB2">
    <w:pPr>
      <w:pStyle w:val="15"/>
      <w:pBdr>
        <w:bottom w:val="none" w:color="auto" w:sz="0" w:space="1"/>
      </w:pBdr>
      <w:jc w:val="left"/>
    </w:pPr>
    <w:r>
      <w:rPr>
        <w:rFonts w:hint="eastAsia" w:ascii="宋体" w:hAnsi="宋体"/>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047415"/>
    <w:multiLevelType w:val="singleLevel"/>
    <w:tmpl w:val="05047415"/>
    <w:lvl w:ilvl="0" w:tentative="0">
      <w:start w:val="3"/>
      <w:numFmt w:val="decimal"/>
      <w:lvlText w:val="%1."/>
      <w:lvlJc w:val="left"/>
      <w:pPr>
        <w:tabs>
          <w:tab w:val="left" w:pos="312"/>
        </w:tabs>
      </w:pPr>
    </w:lvl>
  </w:abstractNum>
  <w:abstractNum w:abstractNumId="1">
    <w:nsid w:val="6E3B1AE9"/>
    <w:multiLevelType w:val="multilevel"/>
    <w:tmpl w:val="6E3B1AE9"/>
    <w:lvl w:ilvl="0" w:tentative="0">
      <w:start w:val="3"/>
      <w:numFmt w:val="japaneseCounting"/>
      <w:lvlText w:val="%1、"/>
      <w:lvlJc w:val="left"/>
      <w:pPr>
        <w:ind w:left="510" w:hanging="510"/>
      </w:pPr>
      <w:rPr>
        <w:rFonts w:hint="default" w:ascii="宋体" w:hAnsi="宋体" w:cs="宋体"/>
        <w:b/>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MjFkYTIzZTNjYTUxMGE3OGMwOWE3Nzk0MDZiODcifQ=="/>
    <w:docVar w:name="KSO_WPS_MARK_KEY" w:val="2ab54b40-b619-481b-ad6a-548dce1530f4"/>
  </w:docVars>
  <w:rsids>
    <w:rsidRoot w:val="3F3156AB"/>
    <w:rsid w:val="00077D6C"/>
    <w:rsid w:val="000F5645"/>
    <w:rsid w:val="00143B33"/>
    <w:rsid w:val="0014513C"/>
    <w:rsid w:val="001A1E8C"/>
    <w:rsid w:val="001E1A6B"/>
    <w:rsid w:val="00446F22"/>
    <w:rsid w:val="004673C4"/>
    <w:rsid w:val="004D1747"/>
    <w:rsid w:val="004E5015"/>
    <w:rsid w:val="005147A8"/>
    <w:rsid w:val="006455BB"/>
    <w:rsid w:val="006A7EE3"/>
    <w:rsid w:val="00721CC7"/>
    <w:rsid w:val="00832535"/>
    <w:rsid w:val="008C79FB"/>
    <w:rsid w:val="00917C13"/>
    <w:rsid w:val="00AC112D"/>
    <w:rsid w:val="00B110F3"/>
    <w:rsid w:val="00B63F35"/>
    <w:rsid w:val="00C012A1"/>
    <w:rsid w:val="00CE5168"/>
    <w:rsid w:val="00E0374A"/>
    <w:rsid w:val="00F01734"/>
    <w:rsid w:val="00FC6462"/>
    <w:rsid w:val="010D4040"/>
    <w:rsid w:val="01487F99"/>
    <w:rsid w:val="018B1CFA"/>
    <w:rsid w:val="0191593B"/>
    <w:rsid w:val="019411E5"/>
    <w:rsid w:val="019B14C2"/>
    <w:rsid w:val="01A278EE"/>
    <w:rsid w:val="01BD526D"/>
    <w:rsid w:val="01E24ED1"/>
    <w:rsid w:val="02006AAD"/>
    <w:rsid w:val="020A5F53"/>
    <w:rsid w:val="020F50A7"/>
    <w:rsid w:val="024A1F98"/>
    <w:rsid w:val="025D6D68"/>
    <w:rsid w:val="028C36F1"/>
    <w:rsid w:val="029D5B1D"/>
    <w:rsid w:val="02BD0EEA"/>
    <w:rsid w:val="02EC2E68"/>
    <w:rsid w:val="03253411"/>
    <w:rsid w:val="034A7CAA"/>
    <w:rsid w:val="03B3743E"/>
    <w:rsid w:val="03DA5559"/>
    <w:rsid w:val="03FE3C58"/>
    <w:rsid w:val="0409089D"/>
    <w:rsid w:val="042C0CE9"/>
    <w:rsid w:val="04410FC6"/>
    <w:rsid w:val="045407EC"/>
    <w:rsid w:val="047D0EEE"/>
    <w:rsid w:val="049A16D5"/>
    <w:rsid w:val="04C870D5"/>
    <w:rsid w:val="04E664E9"/>
    <w:rsid w:val="04FE65DE"/>
    <w:rsid w:val="05462D1C"/>
    <w:rsid w:val="056330BF"/>
    <w:rsid w:val="0572315D"/>
    <w:rsid w:val="05811055"/>
    <w:rsid w:val="05E34353"/>
    <w:rsid w:val="05E35962"/>
    <w:rsid w:val="05EE7C7C"/>
    <w:rsid w:val="05FF4816"/>
    <w:rsid w:val="06012CDD"/>
    <w:rsid w:val="064012D5"/>
    <w:rsid w:val="064B56C0"/>
    <w:rsid w:val="065C0A57"/>
    <w:rsid w:val="0661022A"/>
    <w:rsid w:val="06BB5EFB"/>
    <w:rsid w:val="06BC7BA7"/>
    <w:rsid w:val="06DA6793"/>
    <w:rsid w:val="0701218C"/>
    <w:rsid w:val="070716AD"/>
    <w:rsid w:val="07414804"/>
    <w:rsid w:val="07581E9F"/>
    <w:rsid w:val="07B41BAB"/>
    <w:rsid w:val="07C60E2F"/>
    <w:rsid w:val="07D41C4D"/>
    <w:rsid w:val="07EF5F17"/>
    <w:rsid w:val="07F075F1"/>
    <w:rsid w:val="08220FE9"/>
    <w:rsid w:val="085E4A3D"/>
    <w:rsid w:val="088C6DE2"/>
    <w:rsid w:val="08AE4241"/>
    <w:rsid w:val="08C71E8C"/>
    <w:rsid w:val="08E5290A"/>
    <w:rsid w:val="093C5887"/>
    <w:rsid w:val="09435632"/>
    <w:rsid w:val="096F55E3"/>
    <w:rsid w:val="09773E97"/>
    <w:rsid w:val="097B630A"/>
    <w:rsid w:val="098E53F0"/>
    <w:rsid w:val="09E85725"/>
    <w:rsid w:val="09F339BD"/>
    <w:rsid w:val="09F87BE8"/>
    <w:rsid w:val="0A435776"/>
    <w:rsid w:val="0A554703"/>
    <w:rsid w:val="0AF36B99"/>
    <w:rsid w:val="0B082457"/>
    <w:rsid w:val="0B0A1774"/>
    <w:rsid w:val="0B275F39"/>
    <w:rsid w:val="0B396C77"/>
    <w:rsid w:val="0B3F5602"/>
    <w:rsid w:val="0B7121B4"/>
    <w:rsid w:val="0B777003"/>
    <w:rsid w:val="0BDF7008"/>
    <w:rsid w:val="0BEB1442"/>
    <w:rsid w:val="0C135BB5"/>
    <w:rsid w:val="0C1D7F1C"/>
    <w:rsid w:val="0C88020C"/>
    <w:rsid w:val="0C9E1E39"/>
    <w:rsid w:val="0CB62522"/>
    <w:rsid w:val="0CC85D8A"/>
    <w:rsid w:val="0CEC6DDB"/>
    <w:rsid w:val="0CFD14EB"/>
    <w:rsid w:val="0D035181"/>
    <w:rsid w:val="0D0417D6"/>
    <w:rsid w:val="0D3E7EE5"/>
    <w:rsid w:val="0D5028BD"/>
    <w:rsid w:val="0D552EC0"/>
    <w:rsid w:val="0D5D4D70"/>
    <w:rsid w:val="0D5F677E"/>
    <w:rsid w:val="0D8544AA"/>
    <w:rsid w:val="0DBF4F87"/>
    <w:rsid w:val="0DE06013"/>
    <w:rsid w:val="0DF51786"/>
    <w:rsid w:val="0E331830"/>
    <w:rsid w:val="0E5F522C"/>
    <w:rsid w:val="0E8F5D35"/>
    <w:rsid w:val="0ED7095E"/>
    <w:rsid w:val="0F37101A"/>
    <w:rsid w:val="0F421DA6"/>
    <w:rsid w:val="0F8A5878"/>
    <w:rsid w:val="0FA30E1C"/>
    <w:rsid w:val="0FCF6C72"/>
    <w:rsid w:val="0FD66DA3"/>
    <w:rsid w:val="0FE42295"/>
    <w:rsid w:val="0FEF2491"/>
    <w:rsid w:val="10024244"/>
    <w:rsid w:val="100A2FE2"/>
    <w:rsid w:val="1011685B"/>
    <w:rsid w:val="1053170F"/>
    <w:rsid w:val="108F5040"/>
    <w:rsid w:val="10A03FCD"/>
    <w:rsid w:val="10A60D5F"/>
    <w:rsid w:val="10D6101C"/>
    <w:rsid w:val="111344F5"/>
    <w:rsid w:val="111902EA"/>
    <w:rsid w:val="11335952"/>
    <w:rsid w:val="11391A7B"/>
    <w:rsid w:val="115714F4"/>
    <w:rsid w:val="116C06BE"/>
    <w:rsid w:val="11786F09"/>
    <w:rsid w:val="119824A7"/>
    <w:rsid w:val="11A550F8"/>
    <w:rsid w:val="11AC6EE4"/>
    <w:rsid w:val="11E148E0"/>
    <w:rsid w:val="11EA4909"/>
    <w:rsid w:val="129810EB"/>
    <w:rsid w:val="129D10F3"/>
    <w:rsid w:val="12BE2E57"/>
    <w:rsid w:val="12CB0B28"/>
    <w:rsid w:val="13044B10"/>
    <w:rsid w:val="133E7E2A"/>
    <w:rsid w:val="13456871"/>
    <w:rsid w:val="13477928"/>
    <w:rsid w:val="13B557E3"/>
    <w:rsid w:val="13D604FC"/>
    <w:rsid w:val="13D87544"/>
    <w:rsid w:val="14253013"/>
    <w:rsid w:val="142C1F7B"/>
    <w:rsid w:val="14462925"/>
    <w:rsid w:val="14C754A8"/>
    <w:rsid w:val="14DC3C4C"/>
    <w:rsid w:val="15467F07"/>
    <w:rsid w:val="15806B03"/>
    <w:rsid w:val="15847802"/>
    <w:rsid w:val="1588239F"/>
    <w:rsid w:val="15981E69"/>
    <w:rsid w:val="15C17C43"/>
    <w:rsid w:val="15F21012"/>
    <w:rsid w:val="15FE3802"/>
    <w:rsid w:val="16284E84"/>
    <w:rsid w:val="168C0135"/>
    <w:rsid w:val="169E0C1F"/>
    <w:rsid w:val="16AD7527"/>
    <w:rsid w:val="16C70262"/>
    <w:rsid w:val="17121DA3"/>
    <w:rsid w:val="174108CD"/>
    <w:rsid w:val="17506D90"/>
    <w:rsid w:val="1754701A"/>
    <w:rsid w:val="1765222F"/>
    <w:rsid w:val="17984907"/>
    <w:rsid w:val="17BC7F9F"/>
    <w:rsid w:val="17DE4C7C"/>
    <w:rsid w:val="1800030A"/>
    <w:rsid w:val="186075CF"/>
    <w:rsid w:val="186C6429"/>
    <w:rsid w:val="188733C3"/>
    <w:rsid w:val="18B15693"/>
    <w:rsid w:val="18E65531"/>
    <w:rsid w:val="190330F9"/>
    <w:rsid w:val="19092966"/>
    <w:rsid w:val="190B6134"/>
    <w:rsid w:val="19127EF1"/>
    <w:rsid w:val="19233FE0"/>
    <w:rsid w:val="1924645B"/>
    <w:rsid w:val="19496DAB"/>
    <w:rsid w:val="194D3DC4"/>
    <w:rsid w:val="195F23D3"/>
    <w:rsid w:val="196A4DCF"/>
    <w:rsid w:val="19757C63"/>
    <w:rsid w:val="19C87B5E"/>
    <w:rsid w:val="19E446C0"/>
    <w:rsid w:val="1A2008A6"/>
    <w:rsid w:val="1A2A6580"/>
    <w:rsid w:val="1A3072EF"/>
    <w:rsid w:val="1A627083"/>
    <w:rsid w:val="1A827738"/>
    <w:rsid w:val="1A98384F"/>
    <w:rsid w:val="1AB26A75"/>
    <w:rsid w:val="1AD11B4B"/>
    <w:rsid w:val="1AF01175"/>
    <w:rsid w:val="1AFB564D"/>
    <w:rsid w:val="1B521703"/>
    <w:rsid w:val="1B7C3940"/>
    <w:rsid w:val="1BA03800"/>
    <w:rsid w:val="1BCF4C27"/>
    <w:rsid w:val="1C1D0B7A"/>
    <w:rsid w:val="1C1D316C"/>
    <w:rsid w:val="1C380388"/>
    <w:rsid w:val="1C6A6ACF"/>
    <w:rsid w:val="1C7E749B"/>
    <w:rsid w:val="1C802FC5"/>
    <w:rsid w:val="1C8A2F4F"/>
    <w:rsid w:val="1C95405E"/>
    <w:rsid w:val="1C956B2E"/>
    <w:rsid w:val="1C9D3C6A"/>
    <w:rsid w:val="1CED0FB6"/>
    <w:rsid w:val="1CF95458"/>
    <w:rsid w:val="1D0248B6"/>
    <w:rsid w:val="1D2C2964"/>
    <w:rsid w:val="1D335B1C"/>
    <w:rsid w:val="1D441956"/>
    <w:rsid w:val="1D8A2CAA"/>
    <w:rsid w:val="1DC7184C"/>
    <w:rsid w:val="1DE64744"/>
    <w:rsid w:val="1E1F6C87"/>
    <w:rsid w:val="1E321479"/>
    <w:rsid w:val="1E53388F"/>
    <w:rsid w:val="1EAB6698"/>
    <w:rsid w:val="1F04024C"/>
    <w:rsid w:val="1F0B5934"/>
    <w:rsid w:val="1F2B0160"/>
    <w:rsid w:val="1F640105"/>
    <w:rsid w:val="1FA14E9B"/>
    <w:rsid w:val="1FBB6AE9"/>
    <w:rsid w:val="1FD8703A"/>
    <w:rsid w:val="1FE85B02"/>
    <w:rsid w:val="1FF44AAB"/>
    <w:rsid w:val="2011193A"/>
    <w:rsid w:val="20141207"/>
    <w:rsid w:val="201F79E0"/>
    <w:rsid w:val="202344BC"/>
    <w:rsid w:val="202A2D1E"/>
    <w:rsid w:val="204E7A7F"/>
    <w:rsid w:val="20510AD8"/>
    <w:rsid w:val="209448A3"/>
    <w:rsid w:val="209F7DFE"/>
    <w:rsid w:val="20BD2398"/>
    <w:rsid w:val="20D2518F"/>
    <w:rsid w:val="20D5741D"/>
    <w:rsid w:val="20D62A51"/>
    <w:rsid w:val="20DF6D69"/>
    <w:rsid w:val="21223FB5"/>
    <w:rsid w:val="21AE532C"/>
    <w:rsid w:val="21D5029E"/>
    <w:rsid w:val="21ED2BAA"/>
    <w:rsid w:val="21F6039A"/>
    <w:rsid w:val="21FE6759"/>
    <w:rsid w:val="2249085C"/>
    <w:rsid w:val="22765F59"/>
    <w:rsid w:val="22803D54"/>
    <w:rsid w:val="22843DA8"/>
    <w:rsid w:val="228440F6"/>
    <w:rsid w:val="22A07F1A"/>
    <w:rsid w:val="22B8415F"/>
    <w:rsid w:val="22FF1B99"/>
    <w:rsid w:val="231C4C51"/>
    <w:rsid w:val="231C6376"/>
    <w:rsid w:val="23691B12"/>
    <w:rsid w:val="23964EDF"/>
    <w:rsid w:val="239F0D75"/>
    <w:rsid w:val="239F4031"/>
    <w:rsid w:val="23E2201C"/>
    <w:rsid w:val="23E54846"/>
    <w:rsid w:val="240D1919"/>
    <w:rsid w:val="24347E0A"/>
    <w:rsid w:val="243570CD"/>
    <w:rsid w:val="24B0603B"/>
    <w:rsid w:val="24C30382"/>
    <w:rsid w:val="24CF1829"/>
    <w:rsid w:val="24D25626"/>
    <w:rsid w:val="24E5344F"/>
    <w:rsid w:val="24F41C12"/>
    <w:rsid w:val="25566989"/>
    <w:rsid w:val="255669B6"/>
    <w:rsid w:val="2578257F"/>
    <w:rsid w:val="25835F64"/>
    <w:rsid w:val="25910FF4"/>
    <w:rsid w:val="25A6421D"/>
    <w:rsid w:val="25B253BB"/>
    <w:rsid w:val="25D85112"/>
    <w:rsid w:val="26247865"/>
    <w:rsid w:val="26585EA0"/>
    <w:rsid w:val="265B0B71"/>
    <w:rsid w:val="267A73CF"/>
    <w:rsid w:val="267C7505"/>
    <w:rsid w:val="268065B9"/>
    <w:rsid w:val="26930DF1"/>
    <w:rsid w:val="26DC74C0"/>
    <w:rsid w:val="26E559AA"/>
    <w:rsid w:val="270436F1"/>
    <w:rsid w:val="278C1D2E"/>
    <w:rsid w:val="27AE2397"/>
    <w:rsid w:val="27BB0D91"/>
    <w:rsid w:val="27C57533"/>
    <w:rsid w:val="27C6511A"/>
    <w:rsid w:val="27D55423"/>
    <w:rsid w:val="28271C66"/>
    <w:rsid w:val="283D4119"/>
    <w:rsid w:val="28475245"/>
    <w:rsid w:val="285322F6"/>
    <w:rsid w:val="2898122B"/>
    <w:rsid w:val="28A51783"/>
    <w:rsid w:val="28A81794"/>
    <w:rsid w:val="28B6275D"/>
    <w:rsid w:val="28BB791D"/>
    <w:rsid w:val="28D35303"/>
    <w:rsid w:val="28EA42B6"/>
    <w:rsid w:val="28F354AF"/>
    <w:rsid w:val="29136A86"/>
    <w:rsid w:val="292875E8"/>
    <w:rsid w:val="292B0AE9"/>
    <w:rsid w:val="294514EB"/>
    <w:rsid w:val="295C4091"/>
    <w:rsid w:val="29942402"/>
    <w:rsid w:val="29A876CF"/>
    <w:rsid w:val="29B95AC1"/>
    <w:rsid w:val="29BD1AEA"/>
    <w:rsid w:val="29D622E0"/>
    <w:rsid w:val="29DE66F0"/>
    <w:rsid w:val="2A2E59EF"/>
    <w:rsid w:val="2A64794A"/>
    <w:rsid w:val="2A712E2E"/>
    <w:rsid w:val="2ACE34E8"/>
    <w:rsid w:val="2B174C36"/>
    <w:rsid w:val="2B243A60"/>
    <w:rsid w:val="2B312359"/>
    <w:rsid w:val="2B423FA9"/>
    <w:rsid w:val="2B5D5C2D"/>
    <w:rsid w:val="2B62545D"/>
    <w:rsid w:val="2B91712A"/>
    <w:rsid w:val="2BEE3BB2"/>
    <w:rsid w:val="2BEF188F"/>
    <w:rsid w:val="2C6D3E06"/>
    <w:rsid w:val="2CA15F86"/>
    <w:rsid w:val="2CB61313"/>
    <w:rsid w:val="2CC427ED"/>
    <w:rsid w:val="2CC71223"/>
    <w:rsid w:val="2CC96ABF"/>
    <w:rsid w:val="2CCA11CF"/>
    <w:rsid w:val="2CCB44F4"/>
    <w:rsid w:val="2CCF032A"/>
    <w:rsid w:val="2CF263D4"/>
    <w:rsid w:val="2CFE491C"/>
    <w:rsid w:val="2D2A5E91"/>
    <w:rsid w:val="2D485ECC"/>
    <w:rsid w:val="2D50197F"/>
    <w:rsid w:val="2D5273E7"/>
    <w:rsid w:val="2D54046A"/>
    <w:rsid w:val="2D6A18D6"/>
    <w:rsid w:val="2D76477A"/>
    <w:rsid w:val="2DAB3EE8"/>
    <w:rsid w:val="2DC60D47"/>
    <w:rsid w:val="2DE260DA"/>
    <w:rsid w:val="2E060CD9"/>
    <w:rsid w:val="2E087E74"/>
    <w:rsid w:val="2E0D6DDA"/>
    <w:rsid w:val="2E881BBC"/>
    <w:rsid w:val="2E914C59"/>
    <w:rsid w:val="2EA052DE"/>
    <w:rsid w:val="2ED531A8"/>
    <w:rsid w:val="2EEE07A2"/>
    <w:rsid w:val="2EFF6938"/>
    <w:rsid w:val="2F1364A4"/>
    <w:rsid w:val="2F2E18B8"/>
    <w:rsid w:val="2F3B0C12"/>
    <w:rsid w:val="2F4D56BE"/>
    <w:rsid w:val="2F6F3084"/>
    <w:rsid w:val="300A0C6A"/>
    <w:rsid w:val="301272E1"/>
    <w:rsid w:val="30185AFF"/>
    <w:rsid w:val="3041626C"/>
    <w:rsid w:val="30970C12"/>
    <w:rsid w:val="30F54018"/>
    <w:rsid w:val="30FD618B"/>
    <w:rsid w:val="312763CD"/>
    <w:rsid w:val="315C1DB2"/>
    <w:rsid w:val="31946E04"/>
    <w:rsid w:val="31965D9F"/>
    <w:rsid w:val="31A7046E"/>
    <w:rsid w:val="31B44E30"/>
    <w:rsid w:val="31B93986"/>
    <w:rsid w:val="31D1556A"/>
    <w:rsid w:val="31DB1694"/>
    <w:rsid w:val="32031345"/>
    <w:rsid w:val="32295B32"/>
    <w:rsid w:val="322E475E"/>
    <w:rsid w:val="327223AB"/>
    <w:rsid w:val="32B62CCA"/>
    <w:rsid w:val="32BA2A27"/>
    <w:rsid w:val="33051729"/>
    <w:rsid w:val="332063A5"/>
    <w:rsid w:val="33247CF0"/>
    <w:rsid w:val="33447F2D"/>
    <w:rsid w:val="336E6434"/>
    <w:rsid w:val="33873BFF"/>
    <w:rsid w:val="339C1571"/>
    <w:rsid w:val="33A123CE"/>
    <w:rsid w:val="33AC1E78"/>
    <w:rsid w:val="33B43C46"/>
    <w:rsid w:val="33C26B9A"/>
    <w:rsid w:val="33F208A9"/>
    <w:rsid w:val="34051E9A"/>
    <w:rsid w:val="341A3DB1"/>
    <w:rsid w:val="345C71C2"/>
    <w:rsid w:val="34675950"/>
    <w:rsid w:val="347F6DD6"/>
    <w:rsid w:val="34882F3D"/>
    <w:rsid w:val="34A71A77"/>
    <w:rsid w:val="34A84CF2"/>
    <w:rsid w:val="34B56E87"/>
    <w:rsid w:val="34C9259F"/>
    <w:rsid w:val="34CF6B76"/>
    <w:rsid w:val="352275ED"/>
    <w:rsid w:val="353F2ACD"/>
    <w:rsid w:val="354817EF"/>
    <w:rsid w:val="355C48B3"/>
    <w:rsid w:val="356F3BDD"/>
    <w:rsid w:val="35815924"/>
    <w:rsid w:val="35A12B5A"/>
    <w:rsid w:val="35A40002"/>
    <w:rsid w:val="35C05DDC"/>
    <w:rsid w:val="35C45D5A"/>
    <w:rsid w:val="35C86D73"/>
    <w:rsid w:val="36174413"/>
    <w:rsid w:val="362B6205"/>
    <w:rsid w:val="363B5D19"/>
    <w:rsid w:val="363B7E8B"/>
    <w:rsid w:val="3653458D"/>
    <w:rsid w:val="366339BC"/>
    <w:rsid w:val="36727F85"/>
    <w:rsid w:val="36803321"/>
    <w:rsid w:val="368C7EFC"/>
    <w:rsid w:val="36C62C57"/>
    <w:rsid w:val="36ED7BE3"/>
    <w:rsid w:val="37051694"/>
    <w:rsid w:val="370F5EE5"/>
    <w:rsid w:val="371524B5"/>
    <w:rsid w:val="3726632B"/>
    <w:rsid w:val="376D1D5D"/>
    <w:rsid w:val="377750DA"/>
    <w:rsid w:val="37946EA5"/>
    <w:rsid w:val="37D919CA"/>
    <w:rsid w:val="37E4794B"/>
    <w:rsid w:val="37F74C5D"/>
    <w:rsid w:val="380341AD"/>
    <w:rsid w:val="38064F99"/>
    <w:rsid w:val="380C5F49"/>
    <w:rsid w:val="382E0298"/>
    <w:rsid w:val="38436450"/>
    <w:rsid w:val="38671AD0"/>
    <w:rsid w:val="387B482E"/>
    <w:rsid w:val="38934572"/>
    <w:rsid w:val="3895222B"/>
    <w:rsid w:val="38A07E13"/>
    <w:rsid w:val="38DF1481"/>
    <w:rsid w:val="38FE22AA"/>
    <w:rsid w:val="390D6A5E"/>
    <w:rsid w:val="391C07D9"/>
    <w:rsid w:val="39950F32"/>
    <w:rsid w:val="399C7AE9"/>
    <w:rsid w:val="39D42A76"/>
    <w:rsid w:val="3A2B530F"/>
    <w:rsid w:val="3A2C27D2"/>
    <w:rsid w:val="3A2D05C6"/>
    <w:rsid w:val="3A3E6976"/>
    <w:rsid w:val="3A7970D9"/>
    <w:rsid w:val="3A7A54A0"/>
    <w:rsid w:val="3ACF6286"/>
    <w:rsid w:val="3B0B524A"/>
    <w:rsid w:val="3B140B26"/>
    <w:rsid w:val="3B183024"/>
    <w:rsid w:val="3B3846D1"/>
    <w:rsid w:val="3B65182E"/>
    <w:rsid w:val="3B6F2E0F"/>
    <w:rsid w:val="3B7739D3"/>
    <w:rsid w:val="3BBE32F5"/>
    <w:rsid w:val="3BC10FA5"/>
    <w:rsid w:val="3BE02AF8"/>
    <w:rsid w:val="3C0153EA"/>
    <w:rsid w:val="3C1159D8"/>
    <w:rsid w:val="3C201327"/>
    <w:rsid w:val="3C3C2D43"/>
    <w:rsid w:val="3C4E0868"/>
    <w:rsid w:val="3C772EA8"/>
    <w:rsid w:val="3CDD59CA"/>
    <w:rsid w:val="3CFB507F"/>
    <w:rsid w:val="3D0808D3"/>
    <w:rsid w:val="3D092386"/>
    <w:rsid w:val="3D722F67"/>
    <w:rsid w:val="3D7579DA"/>
    <w:rsid w:val="3D786CC5"/>
    <w:rsid w:val="3DCB1735"/>
    <w:rsid w:val="3E0E7748"/>
    <w:rsid w:val="3E20756B"/>
    <w:rsid w:val="3E3B339E"/>
    <w:rsid w:val="3E3E23BA"/>
    <w:rsid w:val="3E7D0251"/>
    <w:rsid w:val="3EB71135"/>
    <w:rsid w:val="3EEC5526"/>
    <w:rsid w:val="3EF7014A"/>
    <w:rsid w:val="3F203128"/>
    <w:rsid w:val="3F3156AB"/>
    <w:rsid w:val="3F516CEB"/>
    <w:rsid w:val="3F762534"/>
    <w:rsid w:val="3FDB77C2"/>
    <w:rsid w:val="3FF8490F"/>
    <w:rsid w:val="3FFB3BE2"/>
    <w:rsid w:val="4016425D"/>
    <w:rsid w:val="40315829"/>
    <w:rsid w:val="40444C00"/>
    <w:rsid w:val="40760E70"/>
    <w:rsid w:val="40974151"/>
    <w:rsid w:val="409A0980"/>
    <w:rsid w:val="40D17102"/>
    <w:rsid w:val="40F55848"/>
    <w:rsid w:val="410455CE"/>
    <w:rsid w:val="41114124"/>
    <w:rsid w:val="41385472"/>
    <w:rsid w:val="414A7339"/>
    <w:rsid w:val="415C4C36"/>
    <w:rsid w:val="41675FE7"/>
    <w:rsid w:val="41A64469"/>
    <w:rsid w:val="41D953B1"/>
    <w:rsid w:val="41E10A0F"/>
    <w:rsid w:val="41F14572"/>
    <w:rsid w:val="41F4438D"/>
    <w:rsid w:val="4207577B"/>
    <w:rsid w:val="420F1072"/>
    <w:rsid w:val="421C570D"/>
    <w:rsid w:val="422A1486"/>
    <w:rsid w:val="42396CF6"/>
    <w:rsid w:val="423E6E9D"/>
    <w:rsid w:val="42430687"/>
    <w:rsid w:val="42467A30"/>
    <w:rsid w:val="425D24DC"/>
    <w:rsid w:val="42665C94"/>
    <w:rsid w:val="428C4A90"/>
    <w:rsid w:val="42A92ED0"/>
    <w:rsid w:val="42C31293"/>
    <w:rsid w:val="42EE428F"/>
    <w:rsid w:val="42FE687B"/>
    <w:rsid w:val="430E5A63"/>
    <w:rsid w:val="4342535C"/>
    <w:rsid w:val="437F6B58"/>
    <w:rsid w:val="43CA2153"/>
    <w:rsid w:val="43EB2374"/>
    <w:rsid w:val="44025A90"/>
    <w:rsid w:val="44263728"/>
    <w:rsid w:val="4427319F"/>
    <w:rsid w:val="442A5DF9"/>
    <w:rsid w:val="443462CD"/>
    <w:rsid w:val="448A0E07"/>
    <w:rsid w:val="449B10DA"/>
    <w:rsid w:val="44AF64C7"/>
    <w:rsid w:val="44C16B81"/>
    <w:rsid w:val="44C91D31"/>
    <w:rsid w:val="450D6E82"/>
    <w:rsid w:val="45103FC9"/>
    <w:rsid w:val="451553B3"/>
    <w:rsid w:val="451D6052"/>
    <w:rsid w:val="45606249"/>
    <w:rsid w:val="45653F8E"/>
    <w:rsid w:val="4580703D"/>
    <w:rsid w:val="458E7B4D"/>
    <w:rsid w:val="4599552B"/>
    <w:rsid w:val="45A5404B"/>
    <w:rsid w:val="45B224E8"/>
    <w:rsid w:val="45C9129E"/>
    <w:rsid w:val="45D07ED2"/>
    <w:rsid w:val="45E562E6"/>
    <w:rsid w:val="460D1984"/>
    <w:rsid w:val="46265DFE"/>
    <w:rsid w:val="462E6797"/>
    <w:rsid w:val="46330C96"/>
    <w:rsid w:val="46394A1E"/>
    <w:rsid w:val="465B127A"/>
    <w:rsid w:val="46623C05"/>
    <w:rsid w:val="466D5259"/>
    <w:rsid w:val="466E68A3"/>
    <w:rsid w:val="46727CCA"/>
    <w:rsid w:val="46993ECD"/>
    <w:rsid w:val="469A1760"/>
    <w:rsid w:val="46CB2BAD"/>
    <w:rsid w:val="47397B67"/>
    <w:rsid w:val="476731A2"/>
    <w:rsid w:val="477B6CE0"/>
    <w:rsid w:val="479254EA"/>
    <w:rsid w:val="47F308F3"/>
    <w:rsid w:val="48041203"/>
    <w:rsid w:val="480D241E"/>
    <w:rsid w:val="482030E9"/>
    <w:rsid w:val="48863DFD"/>
    <w:rsid w:val="48983F65"/>
    <w:rsid w:val="48B0657D"/>
    <w:rsid w:val="48E46A01"/>
    <w:rsid w:val="4910173C"/>
    <w:rsid w:val="492C6FB6"/>
    <w:rsid w:val="493C5297"/>
    <w:rsid w:val="49535E91"/>
    <w:rsid w:val="49571FD3"/>
    <w:rsid w:val="495C73A9"/>
    <w:rsid w:val="497C647B"/>
    <w:rsid w:val="49A54CE5"/>
    <w:rsid w:val="49A75A06"/>
    <w:rsid w:val="49A82514"/>
    <w:rsid w:val="49C42A16"/>
    <w:rsid w:val="49C63E52"/>
    <w:rsid w:val="49E92DF8"/>
    <w:rsid w:val="49EF70D3"/>
    <w:rsid w:val="4A071A30"/>
    <w:rsid w:val="4A22271A"/>
    <w:rsid w:val="4A313521"/>
    <w:rsid w:val="4A531578"/>
    <w:rsid w:val="4A5C104A"/>
    <w:rsid w:val="4A6572F9"/>
    <w:rsid w:val="4A6D231A"/>
    <w:rsid w:val="4A901DA7"/>
    <w:rsid w:val="4AF55F2C"/>
    <w:rsid w:val="4B392DCD"/>
    <w:rsid w:val="4B414CB1"/>
    <w:rsid w:val="4B420585"/>
    <w:rsid w:val="4B464FB4"/>
    <w:rsid w:val="4B787210"/>
    <w:rsid w:val="4B8E55F6"/>
    <w:rsid w:val="4BA76204"/>
    <w:rsid w:val="4BAF6676"/>
    <w:rsid w:val="4BBB49C7"/>
    <w:rsid w:val="4BD2736B"/>
    <w:rsid w:val="4BEA36DF"/>
    <w:rsid w:val="4BF40C32"/>
    <w:rsid w:val="4BFC5782"/>
    <w:rsid w:val="4C0B69F4"/>
    <w:rsid w:val="4C3C50BC"/>
    <w:rsid w:val="4C4E2B8B"/>
    <w:rsid w:val="4C587574"/>
    <w:rsid w:val="4C707183"/>
    <w:rsid w:val="4CEE42C3"/>
    <w:rsid w:val="4D2756A6"/>
    <w:rsid w:val="4D637EBC"/>
    <w:rsid w:val="4D6F2540"/>
    <w:rsid w:val="4D843A1A"/>
    <w:rsid w:val="4DD43916"/>
    <w:rsid w:val="4DD54383"/>
    <w:rsid w:val="4DE61F0B"/>
    <w:rsid w:val="4E35291E"/>
    <w:rsid w:val="4E4217BD"/>
    <w:rsid w:val="4E6D6A31"/>
    <w:rsid w:val="4E80078E"/>
    <w:rsid w:val="4EC249F0"/>
    <w:rsid w:val="4ECB151D"/>
    <w:rsid w:val="4EDB463D"/>
    <w:rsid w:val="4EE50448"/>
    <w:rsid w:val="4F02431A"/>
    <w:rsid w:val="4F19542C"/>
    <w:rsid w:val="4F4B110E"/>
    <w:rsid w:val="4F605A48"/>
    <w:rsid w:val="4F7538BE"/>
    <w:rsid w:val="4F887AE6"/>
    <w:rsid w:val="4FA74989"/>
    <w:rsid w:val="4FD718D8"/>
    <w:rsid w:val="5001570E"/>
    <w:rsid w:val="501A30F3"/>
    <w:rsid w:val="502064C0"/>
    <w:rsid w:val="50686F1F"/>
    <w:rsid w:val="5074340D"/>
    <w:rsid w:val="508E5E86"/>
    <w:rsid w:val="50A401E0"/>
    <w:rsid w:val="50A43FBD"/>
    <w:rsid w:val="50A96BB3"/>
    <w:rsid w:val="50AA3F1E"/>
    <w:rsid w:val="50C271ED"/>
    <w:rsid w:val="50C82432"/>
    <w:rsid w:val="50F11309"/>
    <w:rsid w:val="510511C9"/>
    <w:rsid w:val="51053E39"/>
    <w:rsid w:val="510D5F0C"/>
    <w:rsid w:val="511802FD"/>
    <w:rsid w:val="5123523C"/>
    <w:rsid w:val="51352CBB"/>
    <w:rsid w:val="51482D7E"/>
    <w:rsid w:val="514F00EE"/>
    <w:rsid w:val="519E7FF6"/>
    <w:rsid w:val="51BF01BB"/>
    <w:rsid w:val="51F67545"/>
    <w:rsid w:val="523C4BBB"/>
    <w:rsid w:val="528775A4"/>
    <w:rsid w:val="52A96828"/>
    <w:rsid w:val="52AC286F"/>
    <w:rsid w:val="53116039"/>
    <w:rsid w:val="534D0EA6"/>
    <w:rsid w:val="53554CC2"/>
    <w:rsid w:val="535A7FF7"/>
    <w:rsid w:val="537910A9"/>
    <w:rsid w:val="541015C3"/>
    <w:rsid w:val="541A79B6"/>
    <w:rsid w:val="54350530"/>
    <w:rsid w:val="543D0B6F"/>
    <w:rsid w:val="544A0EA2"/>
    <w:rsid w:val="545A7D9A"/>
    <w:rsid w:val="5494249B"/>
    <w:rsid w:val="54AD278A"/>
    <w:rsid w:val="54D70849"/>
    <w:rsid w:val="55074F27"/>
    <w:rsid w:val="550B29A2"/>
    <w:rsid w:val="553052A1"/>
    <w:rsid w:val="55645E7D"/>
    <w:rsid w:val="55674035"/>
    <w:rsid w:val="55715C11"/>
    <w:rsid w:val="55E027FA"/>
    <w:rsid w:val="55FF30E3"/>
    <w:rsid w:val="565D4C39"/>
    <w:rsid w:val="56776F01"/>
    <w:rsid w:val="568C4707"/>
    <w:rsid w:val="56987C61"/>
    <w:rsid w:val="56CB006A"/>
    <w:rsid w:val="56D96B84"/>
    <w:rsid w:val="57206074"/>
    <w:rsid w:val="5731386C"/>
    <w:rsid w:val="57405A53"/>
    <w:rsid w:val="57463020"/>
    <w:rsid w:val="57784B0C"/>
    <w:rsid w:val="5792695F"/>
    <w:rsid w:val="57974378"/>
    <w:rsid w:val="579C4CF9"/>
    <w:rsid w:val="57A47182"/>
    <w:rsid w:val="57C2795B"/>
    <w:rsid w:val="57D90019"/>
    <w:rsid w:val="57D95B22"/>
    <w:rsid w:val="57E756BF"/>
    <w:rsid w:val="581D183A"/>
    <w:rsid w:val="5869286A"/>
    <w:rsid w:val="58727157"/>
    <w:rsid w:val="589B79A0"/>
    <w:rsid w:val="58BA5298"/>
    <w:rsid w:val="58E010DD"/>
    <w:rsid w:val="58E213E8"/>
    <w:rsid w:val="58F370AF"/>
    <w:rsid w:val="58FD58BE"/>
    <w:rsid w:val="5920523E"/>
    <w:rsid w:val="592F5EB0"/>
    <w:rsid w:val="59493AD6"/>
    <w:rsid w:val="59834C21"/>
    <w:rsid w:val="59AF76C7"/>
    <w:rsid w:val="59BA2C3C"/>
    <w:rsid w:val="59CC02A1"/>
    <w:rsid w:val="5A63035C"/>
    <w:rsid w:val="5A9B4602"/>
    <w:rsid w:val="5AB53A27"/>
    <w:rsid w:val="5AC65F69"/>
    <w:rsid w:val="5AC743A6"/>
    <w:rsid w:val="5B0D7DB0"/>
    <w:rsid w:val="5B194FAF"/>
    <w:rsid w:val="5B440CDD"/>
    <w:rsid w:val="5B567535"/>
    <w:rsid w:val="5B722C05"/>
    <w:rsid w:val="5B8E12F9"/>
    <w:rsid w:val="5BA265C9"/>
    <w:rsid w:val="5BB16CBC"/>
    <w:rsid w:val="5BC35209"/>
    <w:rsid w:val="5BC4001F"/>
    <w:rsid w:val="5C504024"/>
    <w:rsid w:val="5C5232A0"/>
    <w:rsid w:val="5CA9724C"/>
    <w:rsid w:val="5CC15DA7"/>
    <w:rsid w:val="5CCB4B2D"/>
    <w:rsid w:val="5CF039EA"/>
    <w:rsid w:val="5CF86792"/>
    <w:rsid w:val="5CFA5EFA"/>
    <w:rsid w:val="5D147BFA"/>
    <w:rsid w:val="5D287F72"/>
    <w:rsid w:val="5D5479F3"/>
    <w:rsid w:val="5D7A4F04"/>
    <w:rsid w:val="5D7A71FF"/>
    <w:rsid w:val="5DB16D52"/>
    <w:rsid w:val="5DB9725F"/>
    <w:rsid w:val="5DC8698A"/>
    <w:rsid w:val="5DCE0658"/>
    <w:rsid w:val="5DDC1D0A"/>
    <w:rsid w:val="5DFB499E"/>
    <w:rsid w:val="5E305119"/>
    <w:rsid w:val="5E325F8F"/>
    <w:rsid w:val="5E5B1B9E"/>
    <w:rsid w:val="5ECB47A6"/>
    <w:rsid w:val="5F04390A"/>
    <w:rsid w:val="5F3F33FE"/>
    <w:rsid w:val="5F4B472E"/>
    <w:rsid w:val="5F4F480C"/>
    <w:rsid w:val="5F6C1EC8"/>
    <w:rsid w:val="5F780CEB"/>
    <w:rsid w:val="5FB63463"/>
    <w:rsid w:val="5FBE4B36"/>
    <w:rsid w:val="5FC73C68"/>
    <w:rsid w:val="601F2CA6"/>
    <w:rsid w:val="60241371"/>
    <w:rsid w:val="602D032F"/>
    <w:rsid w:val="60346E24"/>
    <w:rsid w:val="603A0EFB"/>
    <w:rsid w:val="603E3253"/>
    <w:rsid w:val="60422E74"/>
    <w:rsid w:val="608907B8"/>
    <w:rsid w:val="60982EDB"/>
    <w:rsid w:val="60AD2771"/>
    <w:rsid w:val="60DF16AD"/>
    <w:rsid w:val="60F61B9A"/>
    <w:rsid w:val="610B08E9"/>
    <w:rsid w:val="6115621C"/>
    <w:rsid w:val="61516190"/>
    <w:rsid w:val="61695A36"/>
    <w:rsid w:val="619B793F"/>
    <w:rsid w:val="61C86744"/>
    <w:rsid w:val="61CA759D"/>
    <w:rsid w:val="61CB7930"/>
    <w:rsid w:val="61E356D7"/>
    <w:rsid w:val="621A283C"/>
    <w:rsid w:val="62257D77"/>
    <w:rsid w:val="62407BA3"/>
    <w:rsid w:val="624B6E52"/>
    <w:rsid w:val="624F12D9"/>
    <w:rsid w:val="625D61B9"/>
    <w:rsid w:val="626813C2"/>
    <w:rsid w:val="627C5476"/>
    <w:rsid w:val="62AA555F"/>
    <w:rsid w:val="62AD10BA"/>
    <w:rsid w:val="6301327A"/>
    <w:rsid w:val="634538B6"/>
    <w:rsid w:val="63632116"/>
    <w:rsid w:val="636E73D6"/>
    <w:rsid w:val="638740D5"/>
    <w:rsid w:val="6396441C"/>
    <w:rsid w:val="63A86A24"/>
    <w:rsid w:val="63B42348"/>
    <w:rsid w:val="63CB3388"/>
    <w:rsid w:val="63E53B50"/>
    <w:rsid w:val="64252335"/>
    <w:rsid w:val="64CE43D8"/>
    <w:rsid w:val="64EA1C54"/>
    <w:rsid w:val="65107FCE"/>
    <w:rsid w:val="651E1628"/>
    <w:rsid w:val="65576AB5"/>
    <w:rsid w:val="657D23DF"/>
    <w:rsid w:val="65A80754"/>
    <w:rsid w:val="65E311E8"/>
    <w:rsid w:val="65EA2F54"/>
    <w:rsid w:val="65F939BC"/>
    <w:rsid w:val="662B0D5F"/>
    <w:rsid w:val="663C0CFE"/>
    <w:rsid w:val="666C4FFD"/>
    <w:rsid w:val="668E0AF9"/>
    <w:rsid w:val="669B0F2F"/>
    <w:rsid w:val="66A71247"/>
    <w:rsid w:val="66D04C48"/>
    <w:rsid w:val="66D35F9E"/>
    <w:rsid w:val="66D74331"/>
    <w:rsid w:val="67233AEB"/>
    <w:rsid w:val="6749121D"/>
    <w:rsid w:val="674E6960"/>
    <w:rsid w:val="67575A09"/>
    <w:rsid w:val="67842EF1"/>
    <w:rsid w:val="6796476B"/>
    <w:rsid w:val="679755E4"/>
    <w:rsid w:val="67A4366D"/>
    <w:rsid w:val="67B55B1F"/>
    <w:rsid w:val="67CB6C82"/>
    <w:rsid w:val="67E91318"/>
    <w:rsid w:val="67FB5FA3"/>
    <w:rsid w:val="6804154A"/>
    <w:rsid w:val="681C7FF0"/>
    <w:rsid w:val="682A7ACD"/>
    <w:rsid w:val="682D502F"/>
    <w:rsid w:val="683250FD"/>
    <w:rsid w:val="68443B52"/>
    <w:rsid w:val="684C5C05"/>
    <w:rsid w:val="685758A8"/>
    <w:rsid w:val="688859A8"/>
    <w:rsid w:val="68914999"/>
    <w:rsid w:val="6894081E"/>
    <w:rsid w:val="689F0EB0"/>
    <w:rsid w:val="68A839E0"/>
    <w:rsid w:val="68AA1293"/>
    <w:rsid w:val="68B02C41"/>
    <w:rsid w:val="68B1769D"/>
    <w:rsid w:val="68CF1613"/>
    <w:rsid w:val="68FF315F"/>
    <w:rsid w:val="691106EF"/>
    <w:rsid w:val="692147A3"/>
    <w:rsid w:val="69264310"/>
    <w:rsid w:val="69293482"/>
    <w:rsid w:val="692F0468"/>
    <w:rsid w:val="69303E2D"/>
    <w:rsid w:val="693E2BB8"/>
    <w:rsid w:val="698153AD"/>
    <w:rsid w:val="699B69BC"/>
    <w:rsid w:val="69C64632"/>
    <w:rsid w:val="69C720E9"/>
    <w:rsid w:val="69E52CA5"/>
    <w:rsid w:val="69EB0AF4"/>
    <w:rsid w:val="6A051B19"/>
    <w:rsid w:val="6A2F0203"/>
    <w:rsid w:val="6A5B0821"/>
    <w:rsid w:val="6A826BA0"/>
    <w:rsid w:val="6A9A66D3"/>
    <w:rsid w:val="6AB134F4"/>
    <w:rsid w:val="6AD2301F"/>
    <w:rsid w:val="6AD70F53"/>
    <w:rsid w:val="6AE3544F"/>
    <w:rsid w:val="6B193489"/>
    <w:rsid w:val="6B1C394B"/>
    <w:rsid w:val="6B1E1180"/>
    <w:rsid w:val="6B4B50BC"/>
    <w:rsid w:val="6B704054"/>
    <w:rsid w:val="6B763F15"/>
    <w:rsid w:val="6BAF2189"/>
    <w:rsid w:val="6BBE4119"/>
    <w:rsid w:val="6BEB72E6"/>
    <w:rsid w:val="6C0634A2"/>
    <w:rsid w:val="6C195E71"/>
    <w:rsid w:val="6C2C417D"/>
    <w:rsid w:val="6C4A075E"/>
    <w:rsid w:val="6C4D7FF6"/>
    <w:rsid w:val="6C4F3D65"/>
    <w:rsid w:val="6C6F137E"/>
    <w:rsid w:val="6C984598"/>
    <w:rsid w:val="6C9D4455"/>
    <w:rsid w:val="6CA74685"/>
    <w:rsid w:val="6CBC6340"/>
    <w:rsid w:val="6CCE340B"/>
    <w:rsid w:val="6CCF3E20"/>
    <w:rsid w:val="6CE74346"/>
    <w:rsid w:val="6D407BE1"/>
    <w:rsid w:val="6D43045E"/>
    <w:rsid w:val="6D8C091B"/>
    <w:rsid w:val="6DF94BF5"/>
    <w:rsid w:val="6E2405F9"/>
    <w:rsid w:val="6E284C5D"/>
    <w:rsid w:val="6E3556C0"/>
    <w:rsid w:val="6E661309"/>
    <w:rsid w:val="6E874D2A"/>
    <w:rsid w:val="6E8848EC"/>
    <w:rsid w:val="6E8A0EFA"/>
    <w:rsid w:val="6E901F7B"/>
    <w:rsid w:val="6EA32EB3"/>
    <w:rsid w:val="6EAE564B"/>
    <w:rsid w:val="6EB06C9A"/>
    <w:rsid w:val="6EBC4522"/>
    <w:rsid w:val="6EDA05A6"/>
    <w:rsid w:val="6F046E40"/>
    <w:rsid w:val="6F0D2880"/>
    <w:rsid w:val="6F172FBC"/>
    <w:rsid w:val="6F1A4959"/>
    <w:rsid w:val="6F5530EA"/>
    <w:rsid w:val="6F5E3A4B"/>
    <w:rsid w:val="6F693707"/>
    <w:rsid w:val="6F851E62"/>
    <w:rsid w:val="6FB34499"/>
    <w:rsid w:val="6FFD1338"/>
    <w:rsid w:val="6FFD699A"/>
    <w:rsid w:val="70021238"/>
    <w:rsid w:val="70261E19"/>
    <w:rsid w:val="702817A8"/>
    <w:rsid w:val="702F60B0"/>
    <w:rsid w:val="704F7C7F"/>
    <w:rsid w:val="707F139F"/>
    <w:rsid w:val="70A26911"/>
    <w:rsid w:val="70C67B68"/>
    <w:rsid w:val="70D25E4D"/>
    <w:rsid w:val="70D719A0"/>
    <w:rsid w:val="70E72EA4"/>
    <w:rsid w:val="7116667C"/>
    <w:rsid w:val="71192689"/>
    <w:rsid w:val="711C20CE"/>
    <w:rsid w:val="7123407B"/>
    <w:rsid w:val="712A5284"/>
    <w:rsid w:val="712C3D7F"/>
    <w:rsid w:val="712F39CA"/>
    <w:rsid w:val="715D756E"/>
    <w:rsid w:val="71896120"/>
    <w:rsid w:val="719B27D8"/>
    <w:rsid w:val="71A6757E"/>
    <w:rsid w:val="71B40C14"/>
    <w:rsid w:val="71F43A70"/>
    <w:rsid w:val="71F745B6"/>
    <w:rsid w:val="721422F4"/>
    <w:rsid w:val="72161579"/>
    <w:rsid w:val="721C0E1F"/>
    <w:rsid w:val="721E5288"/>
    <w:rsid w:val="72351837"/>
    <w:rsid w:val="723F2B4D"/>
    <w:rsid w:val="725A2D8A"/>
    <w:rsid w:val="72701EDF"/>
    <w:rsid w:val="72B753B4"/>
    <w:rsid w:val="72BF5E63"/>
    <w:rsid w:val="72E4389E"/>
    <w:rsid w:val="72E60B72"/>
    <w:rsid w:val="72F12523"/>
    <w:rsid w:val="72FE148C"/>
    <w:rsid w:val="730C264A"/>
    <w:rsid w:val="733F0556"/>
    <w:rsid w:val="73490CEB"/>
    <w:rsid w:val="734F79D6"/>
    <w:rsid w:val="73680CB8"/>
    <w:rsid w:val="738B4AF8"/>
    <w:rsid w:val="73962DBF"/>
    <w:rsid w:val="73AA63A4"/>
    <w:rsid w:val="73EA3533"/>
    <w:rsid w:val="741B2BB0"/>
    <w:rsid w:val="74397934"/>
    <w:rsid w:val="7443371B"/>
    <w:rsid w:val="74576CD6"/>
    <w:rsid w:val="747655D9"/>
    <w:rsid w:val="74B36E48"/>
    <w:rsid w:val="74C452DB"/>
    <w:rsid w:val="74D85731"/>
    <w:rsid w:val="74FA75A5"/>
    <w:rsid w:val="75034289"/>
    <w:rsid w:val="751C66C6"/>
    <w:rsid w:val="752A6CA4"/>
    <w:rsid w:val="754B0745"/>
    <w:rsid w:val="75513CFC"/>
    <w:rsid w:val="75AE49C8"/>
    <w:rsid w:val="75D901B4"/>
    <w:rsid w:val="7618444E"/>
    <w:rsid w:val="76514D5C"/>
    <w:rsid w:val="7661328A"/>
    <w:rsid w:val="7663261A"/>
    <w:rsid w:val="76851937"/>
    <w:rsid w:val="769B3882"/>
    <w:rsid w:val="76D57A81"/>
    <w:rsid w:val="77177816"/>
    <w:rsid w:val="772A435A"/>
    <w:rsid w:val="77607AA8"/>
    <w:rsid w:val="777245D0"/>
    <w:rsid w:val="778472C9"/>
    <w:rsid w:val="77F562C5"/>
    <w:rsid w:val="783F1662"/>
    <w:rsid w:val="78422E96"/>
    <w:rsid w:val="7857112C"/>
    <w:rsid w:val="786F1EC8"/>
    <w:rsid w:val="787614B9"/>
    <w:rsid w:val="78B31F90"/>
    <w:rsid w:val="78D946BC"/>
    <w:rsid w:val="78F41E71"/>
    <w:rsid w:val="78FA0A8E"/>
    <w:rsid w:val="78FE5213"/>
    <w:rsid w:val="78FF7631"/>
    <w:rsid w:val="790405BC"/>
    <w:rsid w:val="7928727F"/>
    <w:rsid w:val="79292B6B"/>
    <w:rsid w:val="792D0338"/>
    <w:rsid w:val="7956473D"/>
    <w:rsid w:val="795A0631"/>
    <w:rsid w:val="797928B9"/>
    <w:rsid w:val="79A8039F"/>
    <w:rsid w:val="79BB5412"/>
    <w:rsid w:val="79CD6551"/>
    <w:rsid w:val="7A0B4A19"/>
    <w:rsid w:val="7A361023"/>
    <w:rsid w:val="7A506DD9"/>
    <w:rsid w:val="7A7F54B0"/>
    <w:rsid w:val="7AC332F5"/>
    <w:rsid w:val="7AF665CC"/>
    <w:rsid w:val="7B055C33"/>
    <w:rsid w:val="7B1B01D8"/>
    <w:rsid w:val="7B2F3C44"/>
    <w:rsid w:val="7B30729B"/>
    <w:rsid w:val="7B4C10CC"/>
    <w:rsid w:val="7B510A55"/>
    <w:rsid w:val="7B752E6E"/>
    <w:rsid w:val="7B782FE5"/>
    <w:rsid w:val="7BEF1EFA"/>
    <w:rsid w:val="7C1D211C"/>
    <w:rsid w:val="7C534893"/>
    <w:rsid w:val="7C772290"/>
    <w:rsid w:val="7C996EFF"/>
    <w:rsid w:val="7C9F25F3"/>
    <w:rsid w:val="7C9F666B"/>
    <w:rsid w:val="7CC32759"/>
    <w:rsid w:val="7D082FA8"/>
    <w:rsid w:val="7D3E4EEA"/>
    <w:rsid w:val="7D525C89"/>
    <w:rsid w:val="7D634AAE"/>
    <w:rsid w:val="7D913467"/>
    <w:rsid w:val="7DCD1738"/>
    <w:rsid w:val="7DD7517C"/>
    <w:rsid w:val="7E3257A6"/>
    <w:rsid w:val="7E522003"/>
    <w:rsid w:val="7E85103E"/>
    <w:rsid w:val="7E977EBF"/>
    <w:rsid w:val="7EA4547B"/>
    <w:rsid w:val="7EB97C8F"/>
    <w:rsid w:val="7EE823A8"/>
    <w:rsid w:val="7EEE1FBB"/>
    <w:rsid w:val="7F72423D"/>
    <w:rsid w:val="7F7D647F"/>
    <w:rsid w:val="7FAF1EED"/>
    <w:rsid w:val="7FB02BBE"/>
    <w:rsid w:val="7FC55D12"/>
    <w:rsid w:val="7FFB0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adjustRightInd w:val="0"/>
      <w:spacing w:before="340" w:after="330" w:line="578" w:lineRule="atLeast"/>
      <w:textAlignment w:val="baseline"/>
      <w:outlineLvl w:val="0"/>
    </w:pPr>
    <w:rPr>
      <w:b/>
      <w:kern w:val="44"/>
      <w:sz w:val="44"/>
      <w:szCs w:val="20"/>
    </w:rPr>
  </w:style>
  <w:style w:type="paragraph" w:styleId="3">
    <w:name w:val="heading 2"/>
    <w:basedOn w:val="1"/>
    <w:next w:val="1"/>
    <w:qFormat/>
    <w:uiPriority w:val="0"/>
    <w:pPr>
      <w:keepNext/>
      <w:keepLines/>
      <w:spacing w:line="360" w:lineRule="auto"/>
      <w:outlineLvl w:val="1"/>
    </w:pPr>
    <w:rPr>
      <w:rFonts w:ascii="Cambria" w:hAnsi="Cambria"/>
      <w:b/>
      <w:bCs/>
      <w:kern w:val="0"/>
      <w:sz w:val="32"/>
      <w:szCs w:val="32"/>
    </w:rPr>
  </w:style>
  <w:style w:type="paragraph" w:styleId="4">
    <w:name w:val="heading 3"/>
    <w:basedOn w:val="1"/>
    <w:next w:val="1"/>
    <w:qFormat/>
    <w:uiPriority w:val="0"/>
    <w:pPr>
      <w:keepNext/>
      <w:spacing w:before="240" w:after="60"/>
      <w:outlineLvl w:val="2"/>
    </w:pPr>
    <w:rPr>
      <w:rFonts w:ascii="Arial" w:hAnsi="Arial" w:cs="Arial"/>
      <w:b/>
      <w:bCs/>
      <w:sz w:val="26"/>
      <w:szCs w:val="26"/>
    </w:rPr>
  </w:style>
  <w:style w:type="paragraph" w:styleId="5">
    <w:name w:val="heading 4"/>
    <w:basedOn w:val="1"/>
    <w:next w:val="1"/>
    <w:qFormat/>
    <w:uiPriority w:val="9"/>
    <w:pPr>
      <w:keepNext/>
      <w:keepLines/>
      <w:spacing w:line="360" w:lineRule="auto"/>
      <w:outlineLvl w:val="3"/>
    </w:pPr>
    <w:rPr>
      <w:rFonts w:ascii="Arial" w:hAnsi="Arial"/>
      <w:b/>
      <w:bCs/>
      <w:sz w:val="24"/>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szCs w:val="20"/>
    </w:rPr>
  </w:style>
  <w:style w:type="paragraph" w:styleId="7">
    <w:name w:val="Body Text"/>
    <w:basedOn w:val="1"/>
    <w:qFormat/>
    <w:uiPriority w:val="0"/>
    <w:pPr>
      <w:spacing w:line="360" w:lineRule="auto"/>
    </w:pPr>
    <w:rPr>
      <w:rFonts w:ascii="仿宋体" w:eastAsia="仿宋体"/>
      <w:sz w:val="24"/>
      <w:szCs w:val="20"/>
    </w:rPr>
  </w:style>
  <w:style w:type="paragraph" w:styleId="8">
    <w:name w:val="Body Text Indent"/>
    <w:basedOn w:val="1"/>
    <w:next w:val="9"/>
    <w:qFormat/>
    <w:uiPriority w:val="0"/>
    <w:pPr>
      <w:spacing w:after="120"/>
      <w:ind w:left="420" w:leftChars="200"/>
    </w:pPr>
  </w:style>
  <w:style w:type="paragraph" w:styleId="9">
    <w:name w:val="Body Text First Indent 2"/>
    <w:basedOn w:val="8"/>
    <w:next w:val="6"/>
    <w:link w:val="33"/>
    <w:qFormat/>
    <w:uiPriority w:val="0"/>
    <w:pPr>
      <w:ind w:firstLine="420" w:firstLineChars="200"/>
    </w:pPr>
  </w:style>
  <w:style w:type="paragraph" w:styleId="10">
    <w:name w:val="toc 3"/>
    <w:basedOn w:val="1"/>
    <w:next w:val="1"/>
    <w:qFormat/>
    <w:uiPriority w:val="39"/>
    <w:pPr>
      <w:spacing w:line="300" w:lineRule="exact"/>
      <w:ind w:left="400" w:leftChars="400"/>
    </w:pPr>
    <w:rPr>
      <w:rFonts w:eastAsia="仿宋_GB2312"/>
    </w:rPr>
  </w:style>
  <w:style w:type="paragraph" w:styleId="11">
    <w:name w:val="Plain Text"/>
    <w:basedOn w:val="1"/>
    <w:qFormat/>
    <w:uiPriority w:val="0"/>
    <w:rPr>
      <w:rFonts w:ascii="宋体" w:hAnsi="Courier New"/>
      <w:szCs w:val="20"/>
    </w:rPr>
  </w:style>
  <w:style w:type="paragraph" w:styleId="12">
    <w:name w:val="Date"/>
    <w:basedOn w:val="1"/>
    <w:next w:val="1"/>
    <w:qFormat/>
    <w:uiPriority w:val="0"/>
    <w:rPr>
      <w:rFonts w:ascii="Calibri" w:hAnsi="Calibri" w:eastAsia="微软雅黑"/>
      <w:kern w:val="0"/>
      <w:sz w:val="24"/>
      <w:szCs w:val="20"/>
      <w:lang w:val="ru-RU" w:eastAsia="ru-RU"/>
    </w:rPr>
  </w:style>
  <w:style w:type="paragraph" w:styleId="13">
    <w:name w:val="Body Text Indent 2"/>
    <w:basedOn w:val="1"/>
    <w:qFormat/>
    <w:uiPriority w:val="99"/>
    <w:pPr>
      <w:spacing w:after="120" w:line="480" w:lineRule="auto"/>
      <w:ind w:left="420" w:leftChars="200"/>
    </w:pPr>
    <w:rPr>
      <w:kern w:val="0"/>
      <w:sz w:val="24"/>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9071"/>
      </w:tabs>
      <w:adjustRightInd w:val="0"/>
      <w:spacing w:beforeLines="50" w:line="400" w:lineRule="exact"/>
      <w:textAlignment w:val="baseline"/>
    </w:pPr>
    <w:rPr>
      <w:rFonts w:eastAsia="仿宋_GB2312"/>
      <w:b/>
      <w:kern w:val="0"/>
      <w:sz w:val="28"/>
      <w:szCs w:val="20"/>
    </w:rPr>
  </w:style>
  <w:style w:type="paragraph" w:styleId="17">
    <w:name w:val="Body Text 2"/>
    <w:basedOn w:val="1"/>
    <w:qFormat/>
    <w:uiPriority w:val="0"/>
    <w:pPr>
      <w:spacing w:after="120" w:line="480" w:lineRule="auto"/>
    </w:pPr>
    <w:rPr>
      <w:kern w:val="0"/>
      <w:sz w:val="20"/>
    </w:rPr>
  </w:style>
  <w:style w:type="paragraph" w:styleId="18">
    <w:name w:val="Normal (Web)"/>
    <w:basedOn w:val="1"/>
    <w:qFormat/>
    <w:uiPriority w:val="0"/>
    <w:pPr>
      <w:spacing w:beforeAutospacing="1" w:afterAutospacing="1"/>
      <w:jc w:val="left"/>
    </w:pPr>
    <w:rPr>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qFormat/>
    <w:uiPriority w:val="99"/>
    <w:rPr>
      <w:color w:val="333333"/>
      <w:u w:val="none"/>
    </w:rPr>
  </w:style>
  <w:style w:type="paragraph" w:customStyle="1" w:styleId="23">
    <w:name w:val="列出段落1"/>
    <w:basedOn w:val="1"/>
    <w:qFormat/>
    <w:uiPriority w:val="0"/>
    <w:pPr>
      <w:ind w:firstLine="420" w:firstLineChars="200"/>
    </w:pPr>
  </w:style>
  <w:style w:type="paragraph" w:styleId="24">
    <w:name w:val="List Paragraph"/>
    <w:basedOn w:val="1"/>
    <w:qFormat/>
    <w:uiPriority w:val="34"/>
    <w:pPr>
      <w:ind w:firstLine="420" w:firstLineChars="200"/>
    </w:pPr>
  </w:style>
  <w:style w:type="paragraph" w:customStyle="1" w:styleId="25">
    <w:name w:val="Default"/>
    <w:qFormat/>
    <w:uiPriority w:val="0"/>
    <w:pPr>
      <w:autoSpaceDE w:val="0"/>
      <w:autoSpaceDN w:val="0"/>
      <w:adjustRightInd w:val="0"/>
    </w:pPr>
    <w:rPr>
      <w:rFonts w:ascii="微软雅黑" w:eastAsia="微软雅黑" w:cs="微软雅黑" w:hAnsiTheme="minorHAnsi"/>
      <w:color w:val="000000"/>
      <w:sz w:val="24"/>
      <w:szCs w:val="24"/>
      <w:lang w:val="en-US" w:eastAsia="zh-CN" w:bidi="ar-SA"/>
    </w:rPr>
  </w:style>
  <w:style w:type="paragraph" w:customStyle="1" w:styleId="26">
    <w:name w:val="列出段落2"/>
    <w:basedOn w:val="1"/>
    <w:qFormat/>
    <w:uiPriority w:val="34"/>
    <w:pPr>
      <w:ind w:firstLine="420" w:firstLineChars="200"/>
    </w:pPr>
    <w:rPr>
      <w:rFonts w:ascii="Calibri" w:hAnsi="Calibri"/>
      <w:szCs w:val="22"/>
    </w:rPr>
  </w:style>
  <w:style w:type="paragraph" w:customStyle="1" w:styleId="27">
    <w:name w:val="Table Paragraph"/>
    <w:basedOn w:val="1"/>
    <w:qFormat/>
    <w:uiPriority w:val="0"/>
    <w:rPr>
      <w:rFonts w:ascii="宋体" w:hAnsi="宋体" w:cs="宋体"/>
      <w:lang w:val="zh-CN" w:bidi="zh-CN"/>
    </w:rPr>
  </w:style>
  <w:style w:type="paragraph" w:customStyle="1" w:styleId="28">
    <w:name w:val="ParaAttribute27"/>
    <w:qFormat/>
    <w:uiPriority w:val="0"/>
    <w:pPr>
      <w:widowControl w:val="0"/>
      <w:wordWrap w:val="0"/>
      <w:spacing w:line="254" w:lineRule="exact"/>
    </w:pPr>
    <w:rPr>
      <w:rFonts w:ascii="Times New Roman" w:hAnsi="Times New Roman" w:eastAsia="宋体" w:cs="Times New Roman"/>
      <w:lang w:val="en-US" w:eastAsia="zh-CN" w:bidi="ar-SA"/>
    </w:rPr>
  </w:style>
  <w:style w:type="paragraph" w:customStyle="1" w:styleId="29">
    <w:name w:val="表格文字"/>
    <w:basedOn w:val="1"/>
    <w:qFormat/>
    <w:uiPriority w:val="0"/>
    <w:pPr>
      <w:spacing w:before="25" w:after="25"/>
      <w:jc w:val="left"/>
    </w:pPr>
    <w:rPr>
      <w:bCs/>
      <w:spacing w:val="10"/>
      <w:kern w:val="0"/>
      <w:sz w:val="24"/>
    </w:rPr>
  </w:style>
  <w:style w:type="character" w:customStyle="1" w:styleId="30">
    <w:name w:val="font11"/>
    <w:basedOn w:val="21"/>
    <w:qFormat/>
    <w:uiPriority w:val="0"/>
    <w:rPr>
      <w:rFonts w:hint="default" w:ascii="Calibri" w:hAnsi="Calibri" w:cs="Calibri"/>
      <w:color w:val="000000"/>
      <w:sz w:val="22"/>
      <w:szCs w:val="22"/>
      <w:u w:val="none"/>
    </w:rPr>
  </w:style>
  <w:style w:type="character" w:customStyle="1" w:styleId="31">
    <w:name w:val="font21"/>
    <w:basedOn w:val="21"/>
    <w:qFormat/>
    <w:uiPriority w:val="0"/>
    <w:rPr>
      <w:rFonts w:hint="eastAsia" w:ascii="宋体" w:hAnsi="宋体" w:eastAsia="宋体" w:cs="宋体"/>
      <w:color w:val="000000"/>
      <w:sz w:val="22"/>
      <w:szCs w:val="22"/>
      <w:u w:val="none"/>
    </w:rPr>
  </w:style>
  <w:style w:type="character" w:customStyle="1" w:styleId="32">
    <w:name w:val="font31"/>
    <w:basedOn w:val="21"/>
    <w:qFormat/>
    <w:uiPriority w:val="0"/>
    <w:rPr>
      <w:rFonts w:ascii="Arial" w:hAnsi="Arial" w:cs="Arial"/>
      <w:color w:val="000000"/>
      <w:sz w:val="22"/>
      <w:szCs w:val="22"/>
      <w:u w:val="none"/>
    </w:rPr>
  </w:style>
  <w:style w:type="character" w:customStyle="1" w:styleId="33">
    <w:name w:val="正文首行缩进 2 字符"/>
    <w:basedOn w:val="21"/>
    <w:link w:val="9"/>
    <w:qFormat/>
    <w:uiPriority w:val="0"/>
    <w:rPr>
      <w:kern w:val="2"/>
      <w:sz w:val="21"/>
      <w:szCs w:val="24"/>
    </w:rPr>
  </w:style>
  <w:style w:type="paragraph" w:customStyle="1" w:styleId="34">
    <w:name w:val="Table Text"/>
    <w:basedOn w:val="1"/>
    <w:semiHidden/>
    <w:qFormat/>
    <w:uiPriority w:val="0"/>
    <w:rPr>
      <w:rFonts w:ascii="宋体" w:hAnsi="宋体" w:eastAsia="宋体" w:cs="宋体"/>
      <w:sz w:val="16"/>
      <w:szCs w:val="16"/>
      <w:lang w:val="en-US" w:eastAsia="en-US" w:bidi="ar-SA"/>
    </w:rPr>
  </w:style>
  <w:style w:type="table" w:customStyle="1" w:styleId="3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2676</Words>
  <Characters>2765</Characters>
  <Lines>29</Lines>
  <Paragraphs>8</Paragraphs>
  <TotalTime>37</TotalTime>
  <ScaleCrop>false</ScaleCrop>
  <LinksUpToDate>false</LinksUpToDate>
  <CharactersWithSpaces>3364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2020-05-27T02:33:00Z</dcterms:created>
  <dc:creator>MR.LEE</dc:creator>
  <cp:lastModifiedBy>A株州红枚体育</cp:lastModifiedBy>
  <cp:lastPrinted>2025-06-18T03:29:07Z</cp:lastPrinted>
  <dcterms:modified xsi:type="dcterms:W3CDTF">2025-06-18T03:43:20Z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4105D65F5A2444B1AE38F5DCE1AE7975_13</vt:lpwstr>
  </property>
  <property fmtid="{D5CDD505-2E9C-101B-9397-08002B2CF9AE}" pid="4" name="KSOTemplateDocerSaveRecord">
    <vt:lpwstr>eyJoZGlkIjoiZjlhOGE2YjViOGNmMWFiNTYyZTkxZjY5MjA2YjBkNDQiLCJ1c2VySWQiOiI0NTMzNjI3OTYifQ==</vt:lpwstr>
  </property>
</Properties>
</file>