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项目施工安全质量说明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zh-CN" w:eastAsia="zh-CN"/>
        </w:rPr>
      </w:pPr>
      <w:r>
        <w:rPr>
          <w:rFonts w:hint="eastAsia"/>
          <w:sz w:val="28"/>
          <w:szCs w:val="28"/>
          <w:lang w:val="en-US" w:eastAsia="zh-CN"/>
        </w:rPr>
        <w:t>如果不满足竞价公示内容而恶意竞价的供应商，影响需求方工作正常开展，需求方保留追究其法律责任的权力，同时报政府采购监督部门严肃处理。</w:t>
      </w:r>
      <w:r>
        <w:rPr>
          <w:rFonts w:hint="eastAsia"/>
          <w:sz w:val="28"/>
          <w:szCs w:val="28"/>
          <w:lang w:val="zh-CN" w:eastAsia="zh-CN"/>
        </w:rPr>
        <w:t>该项目为学校</w:t>
      </w:r>
      <w:r>
        <w:rPr>
          <w:rFonts w:hint="eastAsia"/>
          <w:sz w:val="28"/>
          <w:szCs w:val="28"/>
          <w:lang w:val="en-US" w:eastAsia="zh-CN"/>
        </w:rPr>
        <w:t>泥工维修施工</w:t>
      </w:r>
      <w:r>
        <w:rPr>
          <w:rFonts w:hint="eastAsia"/>
          <w:sz w:val="28"/>
          <w:szCs w:val="28"/>
          <w:lang w:val="zh-CN" w:eastAsia="zh-CN"/>
        </w:rPr>
        <w:t>，施工时间较特殊，考虑施工时效性和</w:t>
      </w:r>
      <w:r>
        <w:rPr>
          <w:rFonts w:hint="eastAsia"/>
          <w:sz w:val="28"/>
          <w:szCs w:val="28"/>
          <w:lang w:val="en-US" w:eastAsia="zh-CN"/>
        </w:rPr>
        <w:t>1小时</w:t>
      </w:r>
      <w:r>
        <w:rPr>
          <w:rFonts w:hint="eastAsia"/>
          <w:sz w:val="28"/>
          <w:szCs w:val="28"/>
          <w:lang w:val="zh-CN" w:eastAsia="zh-CN"/>
        </w:rPr>
        <w:t>及时售后服务，请供应商谨慎投标。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zh-CN" w:eastAsia="zh-CN"/>
        </w:rPr>
      </w:pPr>
      <w:r>
        <w:rPr>
          <w:rFonts w:hint="eastAsia"/>
          <w:sz w:val="28"/>
          <w:szCs w:val="28"/>
          <w:lang w:val="zh-CN" w:eastAsia="zh-CN"/>
        </w:rPr>
        <w:t>采购人需求描述:：请按照清单进行报价，根据附件清单进行核算，不允许低于成本价报价。并上传盖章PDF版本。（</w:t>
      </w:r>
      <w:r>
        <w:rPr>
          <w:rFonts w:hint="eastAsia"/>
          <w:sz w:val="28"/>
          <w:szCs w:val="28"/>
          <w:lang w:val="en-US" w:eastAsia="zh-CN"/>
        </w:rPr>
        <w:t>每页都需盖章）。</w:t>
      </w:r>
      <w:r>
        <w:rPr>
          <w:rFonts w:hint="eastAsia"/>
          <w:sz w:val="28"/>
          <w:szCs w:val="28"/>
          <w:lang w:val="zh-CN" w:eastAsia="zh-CN"/>
        </w:rPr>
        <w:t>上传盖章施工单位参与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  <w:lang w:val="zh-CN" w:eastAsia="zh-CN"/>
        </w:rPr>
        <w:t>需提供对以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  <w:lang w:val="zh-CN" w:eastAsia="zh-CN"/>
        </w:rPr>
        <w:t>需求全部完全响应的承诺书（法人身份复印件、或授权书盖章）。施工单位上传营业资质证书</w:t>
      </w:r>
      <w:r>
        <w:rPr>
          <w:rFonts w:hint="eastAsia"/>
          <w:sz w:val="28"/>
          <w:szCs w:val="28"/>
          <w:lang w:val="en-US" w:eastAsia="zh-CN"/>
        </w:rPr>
        <w:t>名称</w:t>
      </w:r>
      <w:r>
        <w:rPr>
          <w:rFonts w:hint="eastAsia"/>
          <w:sz w:val="28"/>
          <w:szCs w:val="28"/>
          <w:lang w:val="zh-CN" w:eastAsia="zh-CN"/>
        </w:rPr>
        <w:t>与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  <w:lang w:val="zh-CN" w:eastAsia="zh-CN"/>
        </w:rPr>
        <w:t>公司名称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eastAsia"/>
          <w:sz w:val="28"/>
          <w:szCs w:val="28"/>
          <w:lang w:val="zh-CN" w:eastAsia="zh-CN"/>
        </w:rPr>
        <w:t>一致。上传盖章</w:t>
      </w:r>
      <w:r>
        <w:rPr>
          <w:rFonts w:hint="eastAsia"/>
          <w:sz w:val="28"/>
          <w:szCs w:val="28"/>
          <w:lang w:val="en-US" w:eastAsia="zh-CN"/>
        </w:rPr>
        <w:t>安全生产许可证、高空作业证、</w:t>
      </w:r>
      <w:r>
        <w:rPr>
          <w:rFonts w:hint="eastAsia"/>
          <w:sz w:val="28"/>
          <w:szCs w:val="28"/>
          <w:lang w:val="zh-CN" w:eastAsia="zh-CN"/>
        </w:rPr>
        <w:t>按要求施工，</w:t>
      </w:r>
      <w:r>
        <w:rPr>
          <w:rFonts w:hint="eastAsia"/>
          <w:sz w:val="28"/>
          <w:szCs w:val="28"/>
          <w:lang w:val="en-US" w:eastAsia="zh-CN"/>
        </w:rPr>
        <w:t>施工质量承诺书。</w:t>
      </w:r>
      <w:r>
        <w:rPr>
          <w:rFonts w:hint="eastAsia"/>
          <w:sz w:val="28"/>
          <w:szCs w:val="28"/>
          <w:lang w:val="zh-CN" w:eastAsia="zh-CN"/>
        </w:rPr>
        <w:t>有专业经验施工</w:t>
      </w:r>
      <w:r>
        <w:rPr>
          <w:rFonts w:hint="eastAsia"/>
          <w:sz w:val="28"/>
          <w:szCs w:val="28"/>
          <w:lang w:val="en-US" w:eastAsia="zh-CN"/>
        </w:rPr>
        <w:t>资质</w:t>
      </w:r>
      <w:r>
        <w:rPr>
          <w:rFonts w:hint="eastAsia"/>
          <w:sz w:val="28"/>
          <w:szCs w:val="28"/>
          <w:lang w:val="zh-CN" w:eastAsia="zh-CN"/>
        </w:rPr>
        <w:t>团队。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1、有专业施工资质、有经验专业施工团队、按要求施工、施工材料要达国标一线品牌，进场施工前材料甲方签字验收。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2如施工中因报价问题无法按质量完成，甲方权向电子卖场如实反应情况，</w:t>
      </w:r>
      <w:r>
        <w:rPr>
          <w:rFonts w:hint="eastAsia"/>
          <w:sz w:val="28"/>
          <w:szCs w:val="28"/>
          <w:lang w:val="zh-CN" w:eastAsia="zh-CN"/>
        </w:rPr>
        <w:t>验收中如发现有不符合质量要求，需要返工的工程，由乙方负责修好再进行检验。乙方如不能在安排的期限内整改完成且达到竣工要求时，甲方有权按计划合法使用而不被视为验收通过，乙方须在有限的时间内处理完毕，直至验收合格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zh-CN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zh-CN" w:eastAsia="zh-CN"/>
        </w:rPr>
        <w:t>此项目包含税费、材料费人工费、安装费、卫生打扫。按国家建筑施工标准施工，施工方案与施工工艺符合要求保质保量完成、按工程量清单：施工要求与工艺流程施工。 施工安全 涉及到高空作业 施工过程中加强防护和安全措施，施工中应有专人监视,确保施工安全安全问题施工方全权负责。质保期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zh-CN" w:eastAsia="zh-CN"/>
        </w:rPr>
        <w:t>年（自竣工验收合格之日起计算），质保范围包括全部施工区域、范围及各分部分项工程。属于质保范围的项目，承包人应在接到通知后的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  <w:lang w:val="zh-CN" w:eastAsia="zh-CN"/>
        </w:rPr>
        <w:t xml:space="preserve">小时内派人保修，承包人不在约定期限内派人保修，发包人可自行或指派第三方保修，维修费用从质保费中扣除。 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val="zh-CN" w:eastAsia="zh-CN"/>
        </w:rPr>
        <w:t>采购材料达国家合格标准，采购材料品牌、规格型号数量与工程采购清单一致、原装未拆封、不得用二手或代替品、无质量问题，材料进场前甲方人员进行验收后，成品做好防护措施。所有施工材料必须使用绿色环保材料，一旦发现使用劣质有害材料，处以5%合同款罚款，并限期整改。验收中如发现有不符合质量要求，需要返工的工程，由乙方负责修好再进行检验。乙方如不能在安排的期限内整改完成且达到竣工要求时，甲方有权按计划合法使用而不被视为验收通过，乙方须在有限的时间内处理完毕，直至验收合格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6FAFF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6FA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shd w:val="clear" w:fill="F6FA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TljNmU3MDJhMDU3OWQ0MjhiMDRlMGQyODg4OTYifQ=="/>
  </w:docVars>
  <w:rsids>
    <w:rsidRoot w:val="7477259A"/>
    <w:rsid w:val="010216A1"/>
    <w:rsid w:val="012B64AF"/>
    <w:rsid w:val="021138F7"/>
    <w:rsid w:val="03265180"/>
    <w:rsid w:val="03A52548"/>
    <w:rsid w:val="03F4527E"/>
    <w:rsid w:val="04912ACD"/>
    <w:rsid w:val="06862D99"/>
    <w:rsid w:val="06B17456"/>
    <w:rsid w:val="078D7A1A"/>
    <w:rsid w:val="098F7F23"/>
    <w:rsid w:val="0ACB428C"/>
    <w:rsid w:val="0C721436"/>
    <w:rsid w:val="0EF34AB0"/>
    <w:rsid w:val="0F386966"/>
    <w:rsid w:val="0FE4264A"/>
    <w:rsid w:val="1182211B"/>
    <w:rsid w:val="13143247"/>
    <w:rsid w:val="14904B4F"/>
    <w:rsid w:val="15426522"/>
    <w:rsid w:val="15724254"/>
    <w:rsid w:val="18C748B7"/>
    <w:rsid w:val="194303E2"/>
    <w:rsid w:val="194A1770"/>
    <w:rsid w:val="1A27385F"/>
    <w:rsid w:val="1B326960"/>
    <w:rsid w:val="1BC3580A"/>
    <w:rsid w:val="1C7F5BD5"/>
    <w:rsid w:val="1D295B40"/>
    <w:rsid w:val="1D444728"/>
    <w:rsid w:val="1D8A4831"/>
    <w:rsid w:val="1EE543AE"/>
    <w:rsid w:val="1F0B19A2"/>
    <w:rsid w:val="20711CD8"/>
    <w:rsid w:val="220B3A67"/>
    <w:rsid w:val="24373239"/>
    <w:rsid w:val="256F255E"/>
    <w:rsid w:val="26061115"/>
    <w:rsid w:val="265359DC"/>
    <w:rsid w:val="26D92385"/>
    <w:rsid w:val="2ACE000D"/>
    <w:rsid w:val="2B6A5CA2"/>
    <w:rsid w:val="2C0003B4"/>
    <w:rsid w:val="2C1300E8"/>
    <w:rsid w:val="2D9576BA"/>
    <w:rsid w:val="304765B2"/>
    <w:rsid w:val="32FD73FC"/>
    <w:rsid w:val="33811DDB"/>
    <w:rsid w:val="33FC76B3"/>
    <w:rsid w:val="3491604D"/>
    <w:rsid w:val="35643762"/>
    <w:rsid w:val="35BA15D4"/>
    <w:rsid w:val="35EF3357"/>
    <w:rsid w:val="36B64491"/>
    <w:rsid w:val="37461371"/>
    <w:rsid w:val="3834566E"/>
    <w:rsid w:val="3885411B"/>
    <w:rsid w:val="390C0398"/>
    <w:rsid w:val="399F120C"/>
    <w:rsid w:val="3FBD23EC"/>
    <w:rsid w:val="40195B30"/>
    <w:rsid w:val="4024246B"/>
    <w:rsid w:val="40BE01CA"/>
    <w:rsid w:val="41A35612"/>
    <w:rsid w:val="41D67795"/>
    <w:rsid w:val="421D7172"/>
    <w:rsid w:val="421F7F53"/>
    <w:rsid w:val="42366486"/>
    <w:rsid w:val="42F04887"/>
    <w:rsid w:val="431E31A2"/>
    <w:rsid w:val="443A2FD7"/>
    <w:rsid w:val="46560EA5"/>
    <w:rsid w:val="47354F5E"/>
    <w:rsid w:val="473A4323"/>
    <w:rsid w:val="48D662CD"/>
    <w:rsid w:val="49423962"/>
    <w:rsid w:val="49AE5BBD"/>
    <w:rsid w:val="4A987804"/>
    <w:rsid w:val="4AB97C54"/>
    <w:rsid w:val="4BB74194"/>
    <w:rsid w:val="4DB766CD"/>
    <w:rsid w:val="4E6C395B"/>
    <w:rsid w:val="5075461D"/>
    <w:rsid w:val="51226553"/>
    <w:rsid w:val="51FF0643"/>
    <w:rsid w:val="539B25ED"/>
    <w:rsid w:val="53B13BBE"/>
    <w:rsid w:val="53E21FCA"/>
    <w:rsid w:val="545509EE"/>
    <w:rsid w:val="55B31E70"/>
    <w:rsid w:val="56B7773E"/>
    <w:rsid w:val="57F20E64"/>
    <w:rsid w:val="58160494"/>
    <w:rsid w:val="589F0489"/>
    <w:rsid w:val="58AE2DC2"/>
    <w:rsid w:val="58BE4740"/>
    <w:rsid w:val="59F6057D"/>
    <w:rsid w:val="5A3B2434"/>
    <w:rsid w:val="5AB57B62"/>
    <w:rsid w:val="5B0B2692"/>
    <w:rsid w:val="5C2238AB"/>
    <w:rsid w:val="5D1A75F3"/>
    <w:rsid w:val="5D380EAD"/>
    <w:rsid w:val="5D8365CC"/>
    <w:rsid w:val="5E21648D"/>
    <w:rsid w:val="5EF534F9"/>
    <w:rsid w:val="5F4D50E3"/>
    <w:rsid w:val="60A30D33"/>
    <w:rsid w:val="60C56EFB"/>
    <w:rsid w:val="61DF3FED"/>
    <w:rsid w:val="63C94F54"/>
    <w:rsid w:val="65C47781"/>
    <w:rsid w:val="65E676F8"/>
    <w:rsid w:val="66304E17"/>
    <w:rsid w:val="66F75934"/>
    <w:rsid w:val="6861575B"/>
    <w:rsid w:val="6AB2229E"/>
    <w:rsid w:val="6BB43DF4"/>
    <w:rsid w:val="6D2B6338"/>
    <w:rsid w:val="6DEA7FA1"/>
    <w:rsid w:val="71867FE1"/>
    <w:rsid w:val="74732A9E"/>
    <w:rsid w:val="7477259A"/>
    <w:rsid w:val="74937BB4"/>
    <w:rsid w:val="74C90910"/>
    <w:rsid w:val="78632E2A"/>
    <w:rsid w:val="78FB3062"/>
    <w:rsid w:val="7A344A7E"/>
    <w:rsid w:val="7CA37C99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969</Characters>
  <Lines>0</Lines>
  <Paragraphs>0</Paragraphs>
  <TotalTime>4</TotalTime>
  <ScaleCrop>false</ScaleCrop>
  <LinksUpToDate>false</LinksUpToDate>
  <CharactersWithSpaces>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2023-04-21T03:54:00Z</dcterms:created>
  <dc:creator>豪豪爸爸</dc:creator>
  <cp:lastModifiedBy>豪豪爸爸</cp:lastModifiedBy>
  <dcterms:modified xsi:type="dcterms:W3CDTF">2024-06-25T11:35:03Z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B83AE8E4DBD54479B36635A04E16B66C_11</vt:lpwstr>
  </property>
</Properties>
</file>