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FD0B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  <w:t>湖南省新开铺强制隔离戒毒所</w:t>
      </w:r>
    </w:p>
    <w:p w14:paraId="62007418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备勤楼二、三楼窗帘、纱窗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  <w:t>采购需求</w:t>
      </w:r>
    </w:p>
    <w:p w14:paraId="04BBBD29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</w:pPr>
    </w:p>
    <w:p w14:paraId="5C06068D"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  <w:t>一、基本情况：</w:t>
      </w:r>
    </w:p>
    <w:p w14:paraId="1A475BD9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1、名称：湖南省新开铺强制隔离戒毒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备勤楼二、三楼窗帘、纱窗采购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。</w:t>
      </w:r>
    </w:p>
    <w:p w14:paraId="541FE0C1"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2、控制价：63516.00元。</w:t>
      </w:r>
    </w:p>
    <w:p w14:paraId="74E07EAE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、期限：合同签订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7天内完成。</w:t>
      </w:r>
    </w:p>
    <w:p w14:paraId="705D71C0">
      <w:pPr>
        <w:tabs>
          <w:tab w:val="right" w:pos="7744"/>
        </w:tabs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  <w:t>二、供应商资格要求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  <w:tab/>
      </w:r>
    </w:p>
    <w:p w14:paraId="3ABF2398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 w:eastAsia="zh-CN" w:bidi="ar-SA"/>
        </w:rPr>
        <w:t>1、供应商基本资格条件：电子卖场合格供应商。</w:t>
      </w:r>
    </w:p>
    <w:p w14:paraId="40F88A1C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" w:eastAsia="zh-CN" w:bidi="ar-SA"/>
        </w:rPr>
        <w:t>2、供应商特定资格条件：无。</w:t>
      </w:r>
    </w:p>
    <w:p w14:paraId="06A14CF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  <w:lang w:val="en" w:eastAsia="zh-CN" w:bidi="ar-SA"/>
        </w:rPr>
        <w:t>、本次竞价采购不接受联合体投标。</w:t>
      </w:r>
    </w:p>
    <w:p w14:paraId="6064BB8F">
      <w:pPr>
        <w:numPr>
          <w:ilvl w:val="0"/>
          <w:numId w:val="1"/>
        </w:num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" w:eastAsia="zh-CN"/>
        </w:rPr>
        <w:t>项目范围</w:t>
      </w:r>
    </w:p>
    <w:p w14:paraId="4CBDE30C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按照采购清单中的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参数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功能要求完成工作内容，供应商制作安装前须到现场核准尺寸，经采购方审核通过后方可制作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D7749C1">
      <w:pPr>
        <w:ind w:firstLine="560" w:firstLineChars="200"/>
        <w:jc w:val="left"/>
        <w:rPr>
          <w:rFonts w:hint="eastAsia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2、验收标准：安装完成后验收。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供应商负责本采购所需全部材料采购、运输、安装、资料整理、验收、交付使用及保修等。</w:t>
      </w:r>
    </w:p>
    <w:p w14:paraId="56853980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四、供应商响应附件要求</w:t>
      </w:r>
    </w:p>
    <w:p w14:paraId="74CFAC5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1、必须上传：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报价表；</w:t>
      </w: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、营业执照。以上内容均须加盖公章。</w:t>
      </w:r>
    </w:p>
    <w:p w14:paraId="2EE4B6D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2、供应商响应类目与采购方类目须一致。</w:t>
      </w:r>
    </w:p>
    <w:p w14:paraId="539EF6B4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</w:p>
    <w:p w14:paraId="59C1D373"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" w:eastAsia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" w:eastAsia="en-US" w:bidi="ar-SA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" w:eastAsia="zh-CN" w:bidi="ar-SA"/>
        </w:rPr>
        <w:t>竞价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" w:eastAsia="en-US" w:bidi="ar-SA"/>
        </w:rPr>
        <w:t>要求</w:t>
      </w:r>
    </w:p>
    <w:p w14:paraId="038A5E47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1、本采购采用固定总价合同，所有费用包干，供应商应根据要求，综合考虑项目所需人员人工、管理、财务、保险、安装调试服务等所有费用，如一旦中标，在实施中所有支出，均视为包含在投标报价中。</w:t>
      </w:r>
    </w:p>
    <w:p w14:paraId="3C69F619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" w:eastAsia="en-U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default" w:ascii="仿宋" w:hAnsi="仿宋" w:eastAsia="仿宋" w:cs="仿宋"/>
          <w:kern w:val="2"/>
          <w:sz w:val="28"/>
          <w:szCs w:val="28"/>
          <w:lang w:val="en" w:eastAsia="en-US" w:bidi="ar-SA"/>
        </w:rPr>
        <w:t>严格按照采购方的质量要求</w:t>
      </w:r>
      <w:r>
        <w:rPr>
          <w:rFonts w:hint="eastAsia" w:ascii="仿宋" w:hAnsi="仿宋" w:eastAsia="仿宋" w:cs="仿宋"/>
          <w:kern w:val="2"/>
          <w:sz w:val="28"/>
          <w:szCs w:val="28"/>
          <w:lang w:val="en" w:eastAsia="zh-CN" w:bidi="ar-SA"/>
        </w:rPr>
        <w:t>执行</w:t>
      </w:r>
      <w:r>
        <w:rPr>
          <w:rFonts w:hint="default" w:ascii="仿宋" w:hAnsi="仿宋" w:eastAsia="仿宋" w:cs="仿宋"/>
          <w:kern w:val="2"/>
          <w:sz w:val="28"/>
          <w:szCs w:val="28"/>
          <w:lang w:val="en" w:eastAsia="en-US" w:bidi="ar-SA"/>
        </w:rPr>
        <w:t>，严格服从采购方管理。</w:t>
      </w:r>
    </w:p>
    <w:p w14:paraId="2AEE5597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" w:eastAsia="en-U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仿宋" w:hAnsi="仿宋" w:eastAsia="仿宋" w:cs="仿宋"/>
          <w:kern w:val="2"/>
          <w:sz w:val="28"/>
          <w:szCs w:val="28"/>
          <w:lang w:val="en" w:eastAsia="en-US" w:bidi="ar-SA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" w:eastAsia="zh-CN" w:bidi="ar-SA"/>
        </w:rPr>
        <w:t>实施</w:t>
      </w:r>
      <w:r>
        <w:rPr>
          <w:rFonts w:hint="default" w:ascii="仿宋" w:hAnsi="仿宋" w:eastAsia="仿宋" w:cs="仿宋"/>
          <w:kern w:val="2"/>
          <w:sz w:val="28"/>
          <w:szCs w:val="28"/>
          <w:lang w:val="en" w:eastAsia="en-US" w:bidi="ar-SA"/>
        </w:rPr>
        <w:t>过程中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供应</w:t>
      </w:r>
      <w:r>
        <w:rPr>
          <w:rFonts w:hint="eastAsia" w:ascii="仿宋" w:hAnsi="仿宋" w:eastAsia="仿宋" w:cs="仿宋"/>
          <w:kern w:val="2"/>
          <w:sz w:val="28"/>
          <w:szCs w:val="28"/>
          <w:lang w:val="en" w:eastAsia="zh-CN" w:bidi="ar-SA"/>
        </w:rPr>
        <w:t>商</w:t>
      </w:r>
      <w:r>
        <w:rPr>
          <w:rFonts w:hint="default" w:ascii="仿宋" w:hAnsi="仿宋" w:eastAsia="仿宋" w:cs="仿宋"/>
          <w:kern w:val="2"/>
          <w:sz w:val="28"/>
          <w:szCs w:val="28"/>
          <w:lang w:val="en" w:eastAsia="en-US" w:bidi="ar-SA"/>
        </w:rPr>
        <w:t>切实做好本</w:t>
      </w:r>
      <w:r>
        <w:rPr>
          <w:rFonts w:hint="eastAsia" w:ascii="仿宋" w:hAnsi="仿宋" w:eastAsia="仿宋" w:cs="仿宋"/>
          <w:kern w:val="2"/>
          <w:sz w:val="28"/>
          <w:szCs w:val="28"/>
          <w:lang w:val="en" w:eastAsia="zh-CN" w:bidi="ar-SA"/>
        </w:rPr>
        <w:t>采购</w:t>
      </w:r>
      <w:r>
        <w:rPr>
          <w:rFonts w:hint="default" w:ascii="仿宋" w:hAnsi="仿宋" w:eastAsia="仿宋" w:cs="仿宋"/>
          <w:kern w:val="2"/>
          <w:sz w:val="28"/>
          <w:szCs w:val="28"/>
          <w:lang w:val="en" w:eastAsia="en-US" w:bidi="ar-SA"/>
        </w:rPr>
        <w:t>的安全管理工作</w:t>
      </w:r>
      <w:r>
        <w:rPr>
          <w:rFonts w:hint="eastAsia" w:ascii="仿宋" w:hAnsi="仿宋" w:eastAsia="仿宋" w:cs="仿宋"/>
          <w:kern w:val="2"/>
          <w:sz w:val="28"/>
          <w:szCs w:val="28"/>
          <w:lang w:val="en" w:eastAsia="en-US" w:bidi="ar-SA"/>
        </w:rPr>
        <w:t>，确保安全文明，并承担安全事故的全部责任。</w:t>
      </w:r>
    </w:p>
    <w:p w14:paraId="44F56F38"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" w:eastAsia="en-US" w:bidi="ar-SA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" w:eastAsia="en-US" w:bidi="ar-SA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" w:eastAsia="en-US" w:bidi="ar-SA"/>
        </w:rPr>
        <w:t>、质量保修要求</w:t>
      </w:r>
    </w:p>
    <w:p w14:paraId="715B41B0">
      <w:pPr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" w:eastAsia="en-US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免费维修及保养两年，质量等级：合格。</w:t>
      </w:r>
    </w:p>
    <w:p w14:paraId="71B5675A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0" w:name="OLE_LINK5"/>
      <w:bookmarkEnd w:id="0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七、付款方式：</w:t>
      </w:r>
    </w:p>
    <w:p w14:paraId="52B89E49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验收合格后，支付到实际交付货物总额的100%。</w:t>
      </w:r>
    </w:p>
    <w:p w14:paraId="31AE60D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DED4F6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6F2686FF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  湖南省新开铺强制隔离戒毒所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E513C"/>
    <w:multiLevelType w:val="singleLevel"/>
    <w:tmpl w:val="A83E51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TljZGM2ZTk1MzM5ZmNiYzBlOTM5YWI0OWNlNjgifQ=="/>
  </w:docVars>
  <w:rsids>
    <w:rsidRoot w:val="26DD6E52"/>
    <w:rsid w:val="01232D0B"/>
    <w:rsid w:val="021B31B9"/>
    <w:rsid w:val="027C178A"/>
    <w:rsid w:val="04AB0FBE"/>
    <w:rsid w:val="07314540"/>
    <w:rsid w:val="0D7116ED"/>
    <w:rsid w:val="0D9116CE"/>
    <w:rsid w:val="110765F0"/>
    <w:rsid w:val="12333FDA"/>
    <w:rsid w:val="16FE2244"/>
    <w:rsid w:val="178B0FAF"/>
    <w:rsid w:val="18D46F93"/>
    <w:rsid w:val="1D6B4861"/>
    <w:rsid w:val="22ED3EA8"/>
    <w:rsid w:val="23046799"/>
    <w:rsid w:val="230760BB"/>
    <w:rsid w:val="23CD6176"/>
    <w:rsid w:val="23E738DF"/>
    <w:rsid w:val="26DD6E52"/>
    <w:rsid w:val="2A0A782A"/>
    <w:rsid w:val="2D9709AF"/>
    <w:rsid w:val="310B5AA2"/>
    <w:rsid w:val="31B415BE"/>
    <w:rsid w:val="34E8050C"/>
    <w:rsid w:val="365B2DB7"/>
    <w:rsid w:val="3682557A"/>
    <w:rsid w:val="37833F92"/>
    <w:rsid w:val="3A235A71"/>
    <w:rsid w:val="3BE358D1"/>
    <w:rsid w:val="3C0E2B67"/>
    <w:rsid w:val="3E966559"/>
    <w:rsid w:val="4099145D"/>
    <w:rsid w:val="40A64DA1"/>
    <w:rsid w:val="42963DBF"/>
    <w:rsid w:val="44DA1EB8"/>
    <w:rsid w:val="451335DF"/>
    <w:rsid w:val="476563F3"/>
    <w:rsid w:val="49C87B1D"/>
    <w:rsid w:val="4A2445C6"/>
    <w:rsid w:val="4AF91246"/>
    <w:rsid w:val="4CC37496"/>
    <w:rsid w:val="4EFF138E"/>
    <w:rsid w:val="4FE054C6"/>
    <w:rsid w:val="559B627F"/>
    <w:rsid w:val="563F559A"/>
    <w:rsid w:val="57835872"/>
    <w:rsid w:val="583C439E"/>
    <w:rsid w:val="5BC80925"/>
    <w:rsid w:val="5CB70498"/>
    <w:rsid w:val="5D7C64BC"/>
    <w:rsid w:val="5E6A6113"/>
    <w:rsid w:val="5F6D0EA2"/>
    <w:rsid w:val="5F8C2351"/>
    <w:rsid w:val="655A1D5A"/>
    <w:rsid w:val="66EB0866"/>
    <w:rsid w:val="6A383212"/>
    <w:rsid w:val="6BFB6DB8"/>
    <w:rsid w:val="6F3A5254"/>
    <w:rsid w:val="70677B19"/>
    <w:rsid w:val="70C30B53"/>
    <w:rsid w:val="720C498A"/>
    <w:rsid w:val="72DC7380"/>
    <w:rsid w:val="74B82BA7"/>
    <w:rsid w:val="75094DE7"/>
    <w:rsid w:val="77A5422A"/>
    <w:rsid w:val="78B95140"/>
    <w:rsid w:val="79AA1BD9"/>
    <w:rsid w:val="7A0851B3"/>
    <w:rsid w:val="7C172160"/>
    <w:rsid w:val="7E7E49E1"/>
    <w:rsid w:val="7FB421BD"/>
    <w:rsid w:val="7FD7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qFormat/>
    <w:uiPriority w:val="0"/>
    <w:pPr>
      <w:spacing w:before="120" w:after="120" w:line="360" w:lineRule="auto"/>
      <w:ind w:firstLine="420"/>
    </w:pPr>
    <w:rPr>
      <w:rFonts w:eastAsia="仿宋_GB2312"/>
      <w:sz w:val="24"/>
      <w:szCs w:val="20"/>
    </w:rPr>
  </w:style>
  <w:style w:type="paragraph" w:styleId="3">
    <w:name w:val="Body Text First Indent 2"/>
    <w:basedOn w:val="4"/>
    <w:next w:val="2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Indent 2"/>
    <w:basedOn w:val="1"/>
    <w:next w:val="7"/>
    <w:qFormat/>
    <w:uiPriority w:val="0"/>
    <w:pPr>
      <w:spacing w:after="120" w:afterLines="0" w:line="480" w:lineRule="auto"/>
      <w:ind w:left="420" w:leftChars="200"/>
    </w:p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列出段落1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样式2"/>
    <w:basedOn w:val="8"/>
    <w:qFormat/>
    <w:uiPriority w:val="0"/>
    <w:pPr>
      <w:tabs>
        <w:tab w:val="left" w:pos="360"/>
        <w:tab w:val="clear" w:pos="4153"/>
        <w:tab w:val="clear" w:pos="8306"/>
      </w:tabs>
    </w:pPr>
  </w:style>
  <w:style w:type="paragraph" w:customStyle="1" w:styleId="15">
    <w:name w:val="样式1"/>
    <w:basedOn w:val="1"/>
    <w:next w:val="1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558</Characters>
  <Lines>0</Lines>
  <Paragraphs>0</Paragraphs>
  <TotalTime>54</TotalTime>
  <ScaleCrop>false</ScaleCrop>
  <LinksUpToDate>false</LinksUpToDate>
  <CharactersWithSpaces>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2024-04-09T06:53:00Z</dcterms:created>
  <dc:creator>lxy</dc:creator>
  <cp:lastModifiedBy>007</cp:lastModifiedBy>
  <cp:lastPrinted>2025-06-24T07:22:46Z</cp:lastPrinted>
  <dcterms:modified xsi:type="dcterms:W3CDTF">2025-06-24T07:23:44Z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980BC62E8B0C4B1595453C84BEB2B833_13</vt:lpwstr>
  </property>
  <property fmtid="{D5CDD505-2E9C-101B-9397-08002B2CF9AE}" pid="4" name="KSOTemplateDocerSaveRecord">
    <vt:lpwstr>eyJoZGlkIjoiMDZlMTFkMDNiODlkODZhOWQxYjI5MjQ4MTQ4ZDExZGEiLCJ1c2VySWQiOiIxMTIxNTYyNTY5In0=</vt:lpwstr>
  </property>
</Properties>
</file>