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37A4"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 w14:paraId="0849EB29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一、品目及技术需求</w:t>
      </w:r>
    </w:p>
    <w:tbl>
      <w:tblPr>
        <w:tblStyle w:val="4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842"/>
        <w:gridCol w:w="920"/>
        <w:gridCol w:w="1179"/>
        <w:gridCol w:w="778"/>
      </w:tblGrid>
      <w:tr w14:paraId="398D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99" w:type="dxa"/>
            <w:noWrap w:val="0"/>
            <w:vAlign w:val="center"/>
          </w:tcPr>
          <w:p w14:paraId="001905F1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称</w:t>
            </w:r>
          </w:p>
        </w:tc>
        <w:tc>
          <w:tcPr>
            <w:tcW w:w="4842" w:type="dxa"/>
            <w:noWrap w:val="0"/>
            <w:vAlign w:val="center"/>
          </w:tcPr>
          <w:p w14:paraId="067A7EF5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参数要求</w:t>
            </w:r>
          </w:p>
        </w:tc>
        <w:tc>
          <w:tcPr>
            <w:tcW w:w="920" w:type="dxa"/>
            <w:noWrap w:val="0"/>
            <w:vAlign w:val="center"/>
          </w:tcPr>
          <w:p w14:paraId="0F5D890B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179" w:type="dxa"/>
            <w:noWrap w:val="0"/>
            <w:vAlign w:val="center"/>
          </w:tcPr>
          <w:p w14:paraId="12CA6D22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控制金额</w:t>
            </w:r>
          </w:p>
        </w:tc>
        <w:tc>
          <w:tcPr>
            <w:tcW w:w="778" w:type="dxa"/>
            <w:noWrap w:val="0"/>
            <w:vAlign w:val="center"/>
          </w:tcPr>
          <w:p w14:paraId="6E649B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品牌范围</w:t>
            </w:r>
          </w:p>
        </w:tc>
      </w:tr>
      <w:tr w14:paraId="589C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99" w:type="dxa"/>
            <w:noWrap w:val="0"/>
            <w:vAlign w:val="center"/>
          </w:tcPr>
          <w:p w14:paraId="1CC530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画框幕布</w:t>
            </w:r>
          </w:p>
        </w:tc>
        <w:tc>
          <w:tcPr>
            <w:tcW w:w="4842" w:type="dxa"/>
            <w:noWrap w:val="0"/>
            <w:vAlign w:val="center"/>
          </w:tcPr>
          <w:p w14:paraId="7EC5346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120英寸画框幕(16:9)板外框尺寸2681*1518mm。具体尺寸可根据教室实际情况适当调整。包含其他配套相关线材及安装服务。</w:t>
            </w:r>
          </w:p>
        </w:tc>
        <w:tc>
          <w:tcPr>
            <w:tcW w:w="920" w:type="dxa"/>
            <w:noWrap w:val="0"/>
            <w:vAlign w:val="center"/>
          </w:tcPr>
          <w:p w14:paraId="2E03FE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1179" w:type="dxa"/>
            <w:noWrap w:val="0"/>
            <w:vAlign w:val="center"/>
          </w:tcPr>
          <w:p w14:paraId="6F4A85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778" w:type="dxa"/>
            <w:noWrap w:val="0"/>
            <w:vAlign w:val="center"/>
          </w:tcPr>
          <w:p w14:paraId="7DEC572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</w:tr>
      <w:tr w14:paraId="153B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9" w:type="dxa"/>
            <w:noWrap w:val="0"/>
            <w:vAlign w:val="center"/>
          </w:tcPr>
          <w:p w14:paraId="0E6F1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推拉黑板</w:t>
            </w:r>
          </w:p>
        </w:tc>
        <w:tc>
          <w:tcPr>
            <w:tcW w:w="4842" w:type="dxa"/>
            <w:noWrap w:val="0"/>
            <w:vAlign w:val="center"/>
          </w:tcPr>
          <w:p w14:paraId="6F056904">
            <w:pPr>
              <w:spacing w:line="360" w:lineRule="auto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一、尺寸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升降黑板具体尺寸为2215*1600mm，具体尺寸可根据教室实际情况适当调整。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二、黑板面板、背板、及夹层材料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采用优质抗酸碱、专用烤漆， 墨绿色， 笔迹均匀，字迹清晰，易写易擦，不反光、不变形，整板无拼接，厚度为≥0.3mm，表面漆膜硬度：≥6H，经耗磨仪一万次摩擦后不露底，表面粗糙度仍可达到1.8 um。光泽度＜12%，没有明显眩光；表面附有保护膜。背板采用≥0.2mm厚的镀锌钢板，板面平整，镀层牢固，光滑而均匀，整板无拼接。夹层用厚度为14㎜高强度消音板做夹层，面层平整，无折痕，不变形，吸音强且环保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三、升降结构及材料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升级结构：升降黑板采用上下推拉交叉升降形式，画框幕居于升降黑板一侧。升降黑板两端各有一个承重吊轮，黑板沿轨道上下滑动，转动部分为专用不锈钢滑轮加PVC防滑外套，每块黑板两侧装有两组三向定位滑轮，滑轮采用高档不锈钢尼龙U型槽滑轮，U型槽内配有减震、防噪音的专用橡胶圈，使黑板推拉时既轻巧灵活，又显紧凑无松动，无噪音。联动装置采用不锈钢油绳与导绳轮装配在上滑轮内，完全隐蔽无外露件，安全不脱落。②框架及材料：采用高档喷砂氧化银白色铝材，色泽柔和，不反光。外框与轨道一体化流线型设计，滑动组件不可视。升降立柱规格：厚93.6mm宽72.8mm，壁厚1.4mm。黑板下方配置精美升降拉手及通长粉笔槽，粉笔槽宽79mm，高22.2mm，壁厚1.2mm，可放置黑板刷等教学用具，方便使用。黑板边框使用高档银白航空型材，边框材料高35㎜，宽23㎜，壁厚1.2㎜。</w:t>
            </w:r>
          </w:p>
          <w:p w14:paraId="100571DE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四、包角材料：采用抗疲劳ABS工程塑料，模具成型，无锐角，边框与书写面板的固定，没有外露的金属紧固件；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五、安装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采用隐形安装，正面无可见安装件及传动机构件，整体结构牢固，无任何安全隐患。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六、提供对应产品的检测报告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需提供资质材料，①提供具有CMA和CNAS认证的国家级检测机构出具的教学金属书写板耐酸、碱溶剂的检测报告，须符合GB 9274-1988《色漆和清漆 耐液体介质的测定》标准要求。</w:t>
            </w:r>
          </w:p>
          <w:p w14:paraId="7FB5BE05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②提供具有CMA和CNAS认证的国家级检测机构出具的教学书写板检测报告，须符合GB 28231-2011《书写板安全卫生要求》 、GB/T 6739-2022《色漆和清漆 铅笔法测定漆膜硬度》 、GB/T35607-2017《绿色产品评价 家具》标准相关要求。</w:t>
            </w:r>
          </w:p>
          <w:p w14:paraId="7F986AE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③为省级知名品牌。</w:t>
            </w:r>
          </w:p>
        </w:tc>
        <w:tc>
          <w:tcPr>
            <w:tcW w:w="920" w:type="dxa"/>
            <w:noWrap w:val="0"/>
            <w:vAlign w:val="center"/>
          </w:tcPr>
          <w:p w14:paraId="56C054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9" w:type="dxa"/>
            <w:noWrap w:val="0"/>
            <w:vAlign w:val="center"/>
          </w:tcPr>
          <w:p w14:paraId="55DA19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778" w:type="dxa"/>
            <w:noWrap w:val="0"/>
            <w:vAlign w:val="center"/>
          </w:tcPr>
          <w:p w14:paraId="5026CEA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鑫一凡、华楚</w:t>
            </w:r>
          </w:p>
        </w:tc>
      </w:tr>
      <w:tr w14:paraId="26E0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9" w:type="dxa"/>
            <w:noWrap w:val="0"/>
            <w:vAlign w:val="center"/>
          </w:tcPr>
          <w:p w14:paraId="AD616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平行推拉黑板</w:t>
            </w:r>
          </w:p>
        </w:tc>
        <w:tc>
          <w:tcPr>
            <w:tcW w:w="4842" w:type="dxa"/>
            <w:noWrap w:val="0"/>
            <w:vAlign w:val="center"/>
          </w:tcPr>
          <w:p w14:paraId="66CC420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4800*1240mm，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具体尺寸可根据教室实际情况适当调整。包含其他配套相关线材及安装服务。</w:t>
            </w:r>
          </w:p>
        </w:tc>
        <w:tc>
          <w:tcPr>
            <w:tcW w:w="920" w:type="dxa"/>
            <w:noWrap w:val="0"/>
            <w:vAlign w:val="center"/>
          </w:tcPr>
          <w:p w14:paraId="6AF788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lang w:val="en-US" w:eastAsia="zh-CN"/>
              </w:rPr>
              <w:t>套</w:t>
            </w:r>
          </w:p>
        </w:tc>
        <w:tc>
          <w:tcPr>
            <w:tcW w:w="1179" w:type="dxa"/>
            <w:noWrap w:val="0"/>
            <w:vAlign w:val="center"/>
          </w:tcPr>
          <w:p w14:paraId="9FFE69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1.68万</w:t>
            </w:r>
          </w:p>
        </w:tc>
        <w:tc>
          <w:tcPr>
            <w:tcW w:w="778" w:type="dxa"/>
            <w:noWrap w:val="0"/>
            <w:vAlign w:val="center"/>
          </w:tcPr>
          <w:p w14:paraId="FF34E70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定制</w:t>
            </w:r>
          </w:p>
        </w:tc>
      </w:tr>
      <w:tr w14:paraId="3FEB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9" w:type="dxa"/>
            <w:noWrap w:val="0"/>
            <w:vAlign w:val="center"/>
          </w:tcPr>
          <w:p w14:paraId="29A439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钢制讲台</w:t>
            </w:r>
          </w:p>
        </w:tc>
        <w:tc>
          <w:tcPr>
            <w:tcW w:w="4842" w:type="dxa"/>
            <w:noWrap w:val="0"/>
            <w:vAlign w:val="center"/>
          </w:tcPr>
          <w:p w14:paraId="2F1F5C9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一、外形尺寸；1300mm*700mm*1000mm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二、材料及加工工艺: 采用1.2MM-1.5MM优质精装冷轧钢板,经数控设备加工而成,表面酸洗、磷化、防腐、防锈、钝化处理后静电喷塑,塑面经久耐用。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三、结构：钢木结合、豪华美观、操作舒适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讲台实木扶手采用高档橡木精细加工而成， 表面喷高档油漆（颜色用户可以选定）；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 采用平滑圆弧过渡设计、安全、美观。内部钢板无棱边及毛刺；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 台面左边可放17寸~22寸液晶显示器（显示器固定在活动面板上，并装有5MM钢化玻璃，用于保护显示屏），教师可根据身高或光线强弱调整显示器角度使用非常方便，讲台显示器为固定式8度，在8-75度之间多级调节。左台面前方是操作铭牌，右台面后方放多功能接口板等，右前方平面可放笔记本等设备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 防尘、防盗，一把钥匙开启；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 讲台配备有键盘抽屉，中控面板抽屉，讲台右侧可以配实物展示台抽屉（选配），采用优质品牌承重轨道；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 电脑主机的光驱和USB接口设有专门的可开合小门，方便操作。后方有上下门，便于检修设备，下门冲散热孔。</w:t>
            </w:r>
          </w:p>
        </w:tc>
        <w:tc>
          <w:tcPr>
            <w:tcW w:w="920" w:type="dxa"/>
            <w:noWrap w:val="0"/>
            <w:vAlign w:val="center"/>
          </w:tcPr>
          <w:p w14:paraId="2E7FD7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79" w:type="dxa"/>
            <w:noWrap w:val="0"/>
            <w:vAlign w:val="center"/>
          </w:tcPr>
          <w:p w14:paraId="17B836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778" w:type="dxa"/>
            <w:noWrap w:val="0"/>
            <w:vAlign w:val="center"/>
          </w:tcPr>
          <w:p w14:paraId="03D8D07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鑫洋华、拓诚</w:t>
            </w:r>
          </w:p>
        </w:tc>
      </w:tr>
      <w:tr w14:paraId="5ED8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9" w:type="dxa"/>
            <w:noWrap w:val="0"/>
            <w:vAlign w:val="center"/>
          </w:tcPr>
          <w:p w14:paraId="727AB3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蓝牙接收机</w:t>
            </w:r>
          </w:p>
        </w:tc>
        <w:tc>
          <w:tcPr>
            <w:tcW w:w="4842" w:type="dxa"/>
            <w:noWrap w:val="0"/>
            <w:vAlign w:val="center"/>
          </w:tcPr>
          <w:p w14:paraId="3302FBF3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1、采用蓝牙技术，可与蓝牙麦克风自动对频、任意匹配；</w:t>
            </w:r>
          </w:p>
          <w:p w14:paraId="7CA21C6C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2、具备近距离联接机制以及信号强度筛选功能，5米内自动对频，隔墙不联，防止教室之间误联现象；连接成功后15米范围内无遮挡及干扰情况下无噪音、断音、无死角；</w:t>
            </w:r>
          </w:p>
          <w:p w14:paraId="419BC0E3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3、具备两个USB通讯接口，支持连接PPT翻页功能，可同时连接笔记本和电脑；</w:t>
            </w:r>
          </w:p>
          <w:p w14:paraId="4051C08A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4、接收频率：（2402～2480）MHz，调制方法：GFSK，BT = 0.5 Gaussian；</w:t>
            </w:r>
          </w:p>
          <w:p w14:paraId="093D13D0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5、频率响应：50 Hz ~ 20 KHz (±3 db)、灵敏度：-82 dBm ；</w:t>
            </w:r>
          </w:p>
          <w:p w14:paraId="3D9A59FB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6、电源：DC5~12V；</w:t>
            </w:r>
          </w:p>
          <w:p w14:paraId="7FE26359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7、输出接口：MIC（标准两芯6.5mm麦克风输出接口）、标准3.5音频输出接口，输入接口：标准3.5音频输入接口；</w:t>
            </w:r>
          </w:p>
          <w:p w14:paraId="3C103677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8、支持输出音量大小及声音效果调节功能；</w:t>
            </w:r>
          </w:p>
          <w:p w14:paraId="15EAB254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★9、支持与学校现有蓝牙麦克风进行连接，统一管理，出具制造商兼容承诺函并加盖公章。</w:t>
            </w:r>
          </w:p>
        </w:tc>
        <w:tc>
          <w:tcPr>
            <w:tcW w:w="920" w:type="dxa"/>
            <w:noWrap w:val="0"/>
            <w:vAlign w:val="center"/>
          </w:tcPr>
          <w:p w14:paraId="7BBB83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79" w:type="dxa"/>
            <w:noWrap w:val="0"/>
            <w:vAlign w:val="center"/>
          </w:tcPr>
          <w:p w14:paraId="6022EC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</w:p>
        </w:tc>
        <w:tc>
          <w:tcPr>
            <w:tcW w:w="778" w:type="dxa"/>
            <w:noWrap w:val="0"/>
            <w:vAlign w:val="center"/>
          </w:tcPr>
          <w:p w14:paraId="14440C9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铭记新圆、华璨</w:t>
            </w:r>
          </w:p>
        </w:tc>
      </w:tr>
      <w:tr w14:paraId="0A4A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9" w:type="dxa"/>
            <w:noWrap w:val="0"/>
            <w:vAlign w:val="center"/>
          </w:tcPr>
          <w:p w14:paraId="74EE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木质讲台地垫</w:t>
            </w:r>
          </w:p>
        </w:tc>
        <w:tc>
          <w:tcPr>
            <w:tcW w:w="4842" w:type="dxa"/>
            <w:noWrap w:val="0"/>
            <w:vAlign w:val="center"/>
          </w:tcPr>
          <w:p w14:paraId="7E4609A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指定木质定制讲台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：外形尺寸；2300mm*830mm*120mm 2组，1060*630*120 1组，具体尺寸可根据教室实际情况适当调整。</w:t>
            </w:r>
          </w:p>
        </w:tc>
        <w:tc>
          <w:tcPr>
            <w:tcW w:w="920" w:type="dxa"/>
            <w:noWrap w:val="0"/>
            <w:vAlign w:val="center"/>
          </w:tcPr>
          <w:p w14:paraId="054167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12组</w:t>
            </w:r>
          </w:p>
        </w:tc>
        <w:tc>
          <w:tcPr>
            <w:tcW w:w="1179" w:type="dxa"/>
            <w:noWrap w:val="0"/>
            <w:vAlign w:val="center"/>
          </w:tcPr>
          <w:p w14:paraId="416BC1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1.224万</w:t>
            </w:r>
          </w:p>
        </w:tc>
        <w:tc>
          <w:tcPr>
            <w:tcW w:w="778" w:type="dxa"/>
            <w:noWrap w:val="0"/>
            <w:vAlign w:val="center"/>
          </w:tcPr>
          <w:p w14:paraId="631B857B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</w:tr>
      <w:tr w14:paraId="7EB3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99" w:type="dxa"/>
            <w:noWrap w:val="0"/>
            <w:vAlign w:val="center"/>
          </w:tcPr>
          <w:p w14:paraId="2AE455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4842" w:type="dxa"/>
            <w:noWrap w:val="0"/>
            <w:vAlign w:val="center"/>
          </w:tcPr>
          <w:p w14:paraId="1EBE1757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1、12间教室原有设备的拆除及环境清理与复原；</w:t>
            </w:r>
          </w:p>
          <w:p w14:paraId="70A15BF4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2、12间教室木质地垫讲台布线等涉及的强电、音频线、网线、高清线、电源线、插排等线路改造及整理；</w:t>
            </w:r>
          </w:p>
        </w:tc>
        <w:tc>
          <w:tcPr>
            <w:tcW w:w="920" w:type="dxa"/>
            <w:noWrap w:val="0"/>
            <w:vAlign w:val="center"/>
          </w:tcPr>
          <w:p w14:paraId="5EBE75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 w14:paraId="7E80C2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0.8万</w:t>
            </w:r>
          </w:p>
        </w:tc>
        <w:tc>
          <w:tcPr>
            <w:tcW w:w="778" w:type="dxa"/>
            <w:noWrap w:val="0"/>
            <w:vAlign w:val="center"/>
          </w:tcPr>
          <w:p w14:paraId="2E15298D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定制</w:t>
            </w:r>
          </w:p>
        </w:tc>
      </w:tr>
    </w:tbl>
    <w:p w14:paraId="19309FA0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 w14:paraId="7AF3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8639" w:type="dxa"/>
            <w:tcBorders>
              <w:top w:val="single" w:color="auto" w:sz="4" w:space="0"/>
            </w:tcBorders>
            <w:noWrap w:val="0"/>
            <w:vAlign w:val="top"/>
          </w:tcPr>
          <w:p w14:paraId="4B2504F1">
            <w:pPr>
              <w:spacing w:line="288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1、供应商用于本项目的所有原材料必须为合格产品。</w:t>
            </w:r>
          </w:p>
          <w:p w14:paraId="201BBE97">
            <w:pPr>
              <w:spacing w:line="288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2、供应商必须严格按照设计要求于签订合同后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个有效工作日内完成全部工程施工。建设过程中，涉及到工程项目变更的，以采购人意见为准。</w:t>
            </w:r>
          </w:p>
          <w:p w14:paraId="0D8F21C4">
            <w:pPr>
              <w:spacing w:line="288" w:lineRule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、供应商响应报价需上传报价清单，此价为到岸含税价，报价中含施工材料、人工、机械费以及运输、搬运等费用。</w:t>
            </w:r>
            <w:bookmarkStart w:id="0" w:name="_GoBack"/>
            <w:bookmarkEnd w:id="0"/>
          </w:p>
          <w:p w14:paraId="4011B307">
            <w:pPr>
              <w:jc w:val="left"/>
              <w:rPr>
                <w:rFonts w:hint="eastAsia" w:ascii="Calibri" w:hAnsi="Calibri" w:eastAsia="宋体" w:cs="Times New Roman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 w:ascii="Calibri" w:hAnsi="Calibri" w:eastAsia="宋体" w:cs="Times New Roman"/>
                <w:color w:val="auto"/>
              </w:rPr>
              <w:t>供应商所投产品应提供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相应</w:t>
            </w:r>
            <w:r>
              <w:rPr>
                <w:rFonts w:hint="eastAsia" w:ascii="Calibri" w:hAnsi="Calibri" w:eastAsia="宋体" w:cs="Times New Roman"/>
                <w:color w:val="auto"/>
              </w:rPr>
              <w:t>材料</w:t>
            </w: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：</w:t>
            </w:r>
          </w:p>
          <w:p w14:paraId="21396956">
            <w:pPr>
              <w:jc w:val="left"/>
              <w:rPr>
                <w:rFonts w:hint="eastAsia"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</w:rPr>
              <w:t>①</w:t>
            </w:r>
            <w:r>
              <w:rPr>
                <w:rFonts w:hint="eastAsia" w:cs="Times New Roman"/>
                <w:color w:val="auto"/>
                <w:lang w:val="en-US" w:eastAsia="zh-CN"/>
              </w:rPr>
              <w:t>蓝牙接收耳机</w:t>
            </w:r>
            <w:r>
              <w:rPr>
                <w:rFonts w:hint="eastAsia" w:eastAsia="宋体" w:cs="Times New Roman"/>
                <w:color w:val="auto"/>
              </w:rPr>
              <w:t>支持与学校现有蓝牙麦克风进行连接，统一管理，出具制造商兼容承诺函并加盖公章。</w:t>
            </w:r>
          </w:p>
          <w:p w14:paraId="69581C73">
            <w:pPr>
              <w:jc w:val="left"/>
              <w:rPr>
                <w:rFonts w:hint="eastAsia" w:eastAsia="宋体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②推拉黑板厂商</w:t>
            </w:r>
            <w:r>
              <w:rPr>
                <w:rFonts w:hint="eastAsia" w:eastAsia="宋体" w:cs="Times New Roman"/>
                <w:color w:val="auto"/>
              </w:rPr>
              <w:t>需提供具有CMA和CNAS认证的国家级检测机构出具的教学金属书写板耐酸、碱溶剂的检测报告，须符合GB 9274-1988《色漆和清漆 耐液体介质的测定》标准要求。</w:t>
            </w:r>
            <w:r>
              <w:rPr>
                <w:rFonts w:hint="eastAsia" w:cs="Times New Roman"/>
                <w:color w:val="auto"/>
                <w:lang w:val="en-US" w:eastAsia="zh-CN"/>
              </w:rPr>
              <w:t>③推拉黑板厂商</w:t>
            </w:r>
            <w:r>
              <w:rPr>
                <w:rFonts w:hint="eastAsia" w:eastAsia="宋体" w:cs="Times New Roman"/>
                <w:color w:val="auto"/>
              </w:rPr>
              <w:t>需提供具有CMA和CNAS认证的国家级检测机构出具的教学书写板检测报告，须符合GB 28231-2011《书写板安全卫生要求》 、GB/T 6739-2022《色漆和清漆 铅笔法测定漆膜硬度》 、GB/T35607-2017《绿色产品评价 家具》标准相关要求。</w:t>
            </w:r>
          </w:p>
          <w:p w14:paraId="1A5558E1">
            <w:pPr>
              <w:pStyle w:val="3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5、现场踏勘：因部分产品属定制产品，为保障实际使用需求，需自行进行勘察，联系人：傅新春，电话0731-58688512。</w:t>
            </w:r>
          </w:p>
          <w:p w14:paraId="30FFF4B5">
            <w:pPr>
              <w:spacing w:line="288" w:lineRule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、承诺不少于1年的质保期，售后服务响应时间不超过24小时，并出具承诺函。</w:t>
            </w:r>
          </w:p>
        </w:tc>
      </w:tr>
    </w:tbl>
    <w:p w14:paraId="16093AE6">
      <w:pPr>
        <w:spacing w:line="560" w:lineRule="exact"/>
        <w:rPr>
          <w:rFonts w:ascii="Times New Roman" w:hAnsi="Times New Roman"/>
          <w:sz w:val="24"/>
        </w:rPr>
      </w:pPr>
    </w:p>
    <w:p w14:paraId="311AF0CE"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DUyMzBjM2ZjOTlhMjZjNDEwZjAxZmY0NGQ1MmUifQ=="/>
  </w:docVars>
  <w:rsids>
    <w:rsidRoot w:val="31ED7D79"/>
    <w:rsid w:val="0446450F"/>
    <w:rsid w:val="08C14B9D"/>
    <w:rsid w:val="21C115EE"/>
    <w:rsid w:val="290F5B6C"/>
    <w:rsid w:val="2AEF5E54"/>
    <w:rsid w:val="2C6F33AB"/>
    <w:rsid w:val="2E725599"/>
    <w:rsid w:val="31ED7D79"/>
    <w:rsid w:val="34D73209"/>
    <w:rsid w:val="38920377"/>
    <w:rsid w:val="3CD858AB"/>
    <w:rsid w:val="41251FD1"/>
    <w:rsid w:val="43664B49"/>
    <w:rsid w:val="45117529"/>
    <w:rsid w:val="51F25EEE"/>
    <w:rsid w:val="5918731F"/>
    <w:rsid w:val="5F986953"/>
    <w:rsid w:val="613965CF"/>
    <w:rsid w:val="65B10E1C"/>
    <w:rsid w:val="6FBA094C"/>
    <w:rsid w:val="745D2B85"/>
    <w:rsid w:val="762361D0"/>
    <w:rsid w:val="7CFA5E6E"/>
    <w:rsid w:val="7EE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color w:val="59595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2526</Words>
  <Characters>2915</Characters>
  <Lines>0</Lines>
  <Paragraphs>0</Paragraphs>
  <TotalTime>20</TotalTime>
  <ScaleCrop>false</ScaleCrop>
  <LinksUpToDate>false</LinksUpToDate>
  <CharactersWithSpaces>2961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2024-09-05T00:49:00Z</dcterms:created>
  <dc:creator>朗朗18627317890</dc:creator>
  <cp:lastModifiedBy>强哥</cp:lastModifiedBy>
  <dcterms:modified xsi:type="dcterms:W3CDTF">2024-11-26T02:26:10Z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5CAAC534F70942C4827E6EAD9C8601ED_13</vt:lpwstr>
  </property>
</Properties>
</file>