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eastAsia="黑体;SimHei"/>
          <w:b/>
          <w:bCs/>
          <w:spacing w:val="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eastAsia="黑体;SimHei"/>
          <w:b/>
          <w:bCs/>
          <w:spacing w:val="20"/>
          <w:sz w:val="44"/>
          <w:szCs w:val="44"/>
        </w:rPr>
        <w:t>中央空调</w:t>
      </w:r>
      <w:r>
        <w:rPr>
          <w:rFonts w:hint="eastAsia" w:eastAsia="黑体;SimHei"/>
          <w:b/>
          <w:bCs/>
          <w:spacing w:val="20"/>
          <w:sz w:val="44"/>
          <w:szCs w:val="44"/>
          <w:lang w:val="en-US" w:eastAsia="zh-CN"/>
        </w:rPr>
        <w:t>系统维保申请报告</w:t>
      </w:r>
    </w:p>
    <w:p>
      <w:pPr>
        <w:spacing w:line="240" w:lineRule="atLeast"/>
        <w:jc w:val="both"/>
        <w:rPr>
          <w:rFonts w:hint="eastAsia" w:eastAsia="黑体;SimHei"/>
          <w:b/>
          <w:bCs/>
          <w:spacing w:val="20"/>
          <w:sz w:val="28"/>
          <w:szCs w:val="28"/>
          <w:lang w:val="en-US" w:eastAsia="zh-CN"/>
        </w:rPr>
      </w:pPr>
      <w:r>
        <w:rPr>
          <w:rFonts w:hint="eastAsia" w:eastAsia="黑体;SimHei"/>
          <w:b/>
          <w:bCs/>
          <w:spacing w:val="20"/>
          <w:sz w:val="28"/>
          <w:szCs w:val="28"/>
          <w:lang w:val="en-US" w:eastAsia="zh-CN"/>
        </w:rPr>
        <w:t>尊敬的院领导：</w:t>
      </w:r>
    </w:p>
    <w:p>
      <w:pPr>
        <w:spacing w:line="240" w:lineRule="atLeast"/>
        <w:jc w:val="both"/>
        <w:rPr>
          <w:rFonts w:hint="default" w:eastAsia="黑体;SimHei"/>
          <w:b w:val="0"/>
          <w:bCs w:val="0"/>
          <w:spacing w:val="20"/>
          <w:sz w:val="28"/>
          <w:szCs w:val="28"/>
          <w:lang w:val="en-US" w:eastAsia="zh-CN"/>
        </w:rPr>
      </w:pPr>
      <w:r>
        <w:rPr>
          <w:rFonts w:hint="eastAsia" w:eastAsia="黑体;SimHei"/>
          <w:b/>
          <w:bCs/>
          <w:spacing w:val="20"/>
          <w:sz w:val="28"/>
          <w:szCs w:val="28"/>
          <w:lang w:val="en-US" w:eastAsia="zh-CN"/>
        </w:rPr>
        <w:t xml:space="preserve">       </w:t>
      </w:r>
      <w:r>
        <w:rPr>
          <w:rFonts w:hint="eastAsia" w:eastAsia="黑体;SimHei"/>
          <w:b w:val="0"/>
          <w:bCs w:val="0"/>
          <w:spacing w:val="20"/>
          <w:sz w:val="28"/>
          <w:szCs w:val="28"/>
          <w:lang w:val="en-US" w:eastAsia="zh-CN"/>
        </w:rPr>
        <w:t>贵院中央空调系统已使用4年时间，按照中央空调维修保养要求，在夏天制冷运行前必须对相关设备、管道进行清洗保养，保证本院大楼中央空调系统的正常运行，本次清洗、维保内容及价格如下：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25"/>
        <w:gridCol w:w="735"/>
        <w:gridCol w:w="810"/>
        <w:gridCol w:w="750"/>
        <w:gridCol w:w="1065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2" w:type="dxa"/>
            <w:gridSpan w:val="7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snapToGrid w:val="0"/>
              <w:spacing w:line="240" w:lineRule="atLeast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保</w:t>
            </w:r>
            <w:r>
              <w:rPr>
                <w:rFonts w:hint="eastAsia"/>
                <w:sz w:val="24"/>
                <w:szCs w:val="24"/>
              </w:rPr>
              <w:t>单位：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郴州市麦格机电设备有限公司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4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25" w:type="dxa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;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35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0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750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65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2723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维修保养内容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4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冷却塔</w:t>
            </w:r>
          </w:p>
        </w:tc>
        <w:tc>
          <w:tcPr>
            <w:tcW w:w="735" w:type="dxa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;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0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50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065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5600</w:t>
            </w:r>
          </w:p>
        </w:tc>
        <w:tc>
          <w:tcPr>
            <w:tcW w:w="2723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清洗塔盆、轴承加油、调整皮带、检查电机风叶等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水过滤器</w:t>
            </w:r>
          </w:p>
        </w:tc>
        <w:tc>
          <w:tcPr>
            <w:tcW w:w="735" w:type="dxa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;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0" w:type="dxa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;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50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65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2723" w:type="dxa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拆洗过滤器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冷却水泵</w:t>
            </w:r>
          </w:p>
        </w:tc>
        <w:tc>
          <w:tcPr>
            <w:tcW w:w="735" w:type="dxa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;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0" w:type="dxa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;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50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65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2723" w:type="dxa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轴承加油、检测机械密封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麦克维尔主机</w:t>
            </w:r>
          </w:p>
        </w:tc>
        <w:tc>
          <w:tcPr>
            <w:tcW w:w="735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;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50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065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2723" w:type="dxa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机组冷凝器拆装通炮清洗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人工工时</w:t>
            </w:r>
          </w:p>
        </w:tc>
        <w:tc>
          <w:tcPr>
            <w:tcW w:w="735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10" w:type="dxa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;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工时</w:t>
            </w:r>
          </w:p>
        </w:tc>
        <w:tc>
          <w:tcPr>
            <w:tcW w:w="750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065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2723" w:type="dxa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34" w:type="dxa"/>
            <w:gridSpan w:val="5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</w:t>
            </w:r>
          </w:p>
        </w:tc>
        <w:tc>
          <w:tcPr>
            <w:tcW w:w="1065" w:type="dxa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;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17300</w:t>
            </w:r>
          </w:p>
        </w:tc>
        <w:tc>
          <w:tcPr>
            <w:tcW w:w="2723" w:type="dxa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4" w:type="dxa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5085" w:type="dxa"/>
            <w:gridSpan w:val="5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柒</w:t>
            </w:r>
            <w:r>
              <w:rPr>
                <w:rFonts w:hint="eastAsia"/>
                <w:sz w:val="24"/>
                <w:szCs w:val="24"/>
              </w:rPr>
              <w:t>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叁</w:t>
            </w:r>
            <w:r>
              <w:rPr>
                <w:rFonts w:hint="eastAsia"/>
                <w:sz w:val="24"/>
                <w:szCs w:val="24"/>
              </w:rPr>
              <w:t>佰</w:t>
            </w:r>
          </w:p>
        </w:tc>
        <w:tc>
          <w:tcPr>
            <w:tcW w:w="2723" w:type="dxa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napToGrid w:val="0"/>
        <w:spacing w:line="240" w:lineRule="atLeast"/>
        <w:ind w:firstLine="480"/>
        <w:rPr>
          <w:sz w:val="28"/>
          <w:szCs w:val="28"/>
        </w:rPr>
      </w:pPr>
    </w:p>
    <w:p>
      <w:pPr>
        <w:spacing w:line="60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特此报告，请予批示！</w:t>
      </w:r>
    </w:p>
    <w:p>
      <w:pPr>
        <w:spacing w:line="600" w:lineRule="exac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formProt w:val="0"/>
      <w:docGrid w:type="lines" w:linePitch="312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N2FiYTllZDI0M2Y4ZDI1OTczYjI5YjlhM2ZkYjkifQ=="/>
  </w:docVars>
  <w:rsids>
    <w:rsidRoot w:val="00907ECF"/>
    <w:rsid w:val="00117994"/>
    <w:rsid w:val="003F270A"/>
    <w:rsid w:val="00456F3B"/>
    <w:rsid w:val="00600735"/>
    <w:rsid w:val="006459CA"/>
    <w:rsid w:val="00907ECF"/>
    <w:rsid w:val="00A53B4C"/>
    <w:rsid w:val="00BE59EB"/>
    <w:rsid w:val="00BF5EB3"/>
    <w:rsid w:val="00CB42D5"/>
    <w:rsid w:val="00D64D59"/>
    <w:rsid w:val="00F264B3"/>
    <w:rsid w:val="00F5220B"/>
    <w:rsid w:val="07CC0139"/>
    <w:rsid w:val="07EE25F4"/>
    <w:rsid w:val="3F2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946</Characters>
  <Lines>7</Lines>
  <Paragraphs>2</Paragraphs>
  <TotalTime>59</TotalTime>
  <ScaleCrop>false</ScaleCrop>
  <LinksUpToDate>false</LinksUpToDate>
  <CharactersWithSpaces>1109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2024-03-25T00:26:00Z</dcterms:created>
  <dc:creator>微软用户</dc:creator>
  <cp:keywords>  </cp:keywords>
  <cp:lastModifiedBy>Administrator</cp:lastModifiedBy>
  <cp:lastPrinted>2024-03-28T04:03:00Z</cp:lastPrinted>
  <dcterms:modified xsi:type="dcterms:W3CDTF">2024-05-13T02:56:14Z</dcterms:modified>
  <dc:title>中央空调主机维保协议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0BF40766D80E4E63854E51F8BE038990_13</vt:lpwstr>
  </property>
</Properties>
</file>