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p>
    <w:p>
      <w:pPr>
        <w:bidi w:val="0"/>
        <w:rPr>
          <w:rFonts w:hint="eastAsia"/>
        </w:rPr>
      </w:pPr>
      <w:r>
        <w:rPr>
          <w:rFonts w:hint="eastAsia"/>
        </w:rPr>
        <w:t xml:space="preserve"> </w:t>
      </w:r>
    </w:p>
    <w:p>
      <w:pPr>
        <w:bidi w:val="0"/>
        <w:rPr>
          <w:rFonts w:hint="eastAsia"/>
        </w:rPr>
      </w:pPr>
    </w:p>
    <w:p>
      <w:pPr>
        <w:bidi w:val="0"/>
        <w:rPr>
          <w:rFonts w:hint="eastAsia"/>
        </w:rPr>
      </w:pPr>
    </w:p>
    <w:p>
      <w:pPr>
        <w:bidi w:val="0"/>
        <w:rPr>
          <w:rFonts w:hint="eastAsia"/>
        </w:rPr>
      </w:pPr>
      <w:r>
        <w:rPr>
          <w:rFonts w:hint="eastAsia"/>
        </w:rPr>
        <w:t xml:space="preserve">                   </w:t>
      </w:r>
    </w:p>
    <w:p>
      <w:pPr>
        <w:bidi w:val="0"/>
        <w:rPr>
          <w:rFonts w:hint="eastAsia"/>
        </w:rPr>
      </w:pP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b/>
          <w:color w:val="000000" w:themeColor="text1"/>
          <w:sz w:val="72"/>
          <w:szCs w:val="72"/>
          <w:highlight w:val="none"/>
          <w14:textFill>
            <w14:solidFill>
              <w14:schemeClr w14:val="tx1"/>
            </w14:solidFill>
          </w14:textFill>
        </w:rPr>
      </w:pPr>
    </w:p>
    <w:p>
      <w:pPr>
        <w:jc w:val="center"/>
        <w:rPr>
          <w:rFonts w:hint="eastAsia" w:ascii="宋体" w:hAnsi="宋体" w:eastAsia="宋体" w:cs="宋体"/>
          <w:color w:val="000000" w:themeColor="text1"/>
          <w:sz w:val="72"/>
          <w:szCs w:val="72"/>
          <w:highlight w:val="none"/>
          <w:lang w:val="en-US" w:eastAsia="zh-CN"/>
          <w14:textFill>
            <w14:solidFill>
              <w14:schemeClr w14:val="tx1"/>
            </w14:solidFill>
          </w14:textFill>
        </w:rPr>
      </w:pPr>
      <w:r>
        <w:rPr>
          <w:rFonts w:hint="eastAsia" w:ascii="宋体" w:hAnsi="宋体" w:eastAsia="宋体" w:cs="宋体"/>
          <w:b/>
          <w:color w:val="000000" w:themeColor="text1"/>
          <w:sz w:val="72"/>
          <w:szCs w:val="72"/>
          <w:highlight w:val="none"/>
          <w:lang w:eastAsia="zh-CN"/>
          <w14:textFill>
            <w14:solidFill>
              <w14:schemeClr w14:val="tx1"/>
            </w14:solidFill>
          </w14:textFill>
        </w:rPr>
        <w:t>竞</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价</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lang w:eastAsia="zh-CN"/>
          <w14:textFill>
            <w14:solidFill>
              <w14:schemeClr w14:val="tx1"/>
            </w14:solidFill>
          </w14:textFill>
        </w:rPr>
        <w:t>函</w:t>
      </w:r>
    </w:p>
    <w:p>
      <w:pPr>
        <w:jc w:val="center"/>
        <w:rPr>
          <w:rFonts w:hint="eastAsia" w:ascii="宋体" w:hAnsi="宋体" w:eastAsia="宋体" w:cs="宋体"/>
          <w:color w:val="000000" w:themeColor="text1"/>
          <w:sz w:val="72"/>
          <w:szCs w:val="72"/>
          <w:highlight w:val="none"/>
          <w14:textFill>
            <w14:solidFill>
              <w14:schemeClr w14:val="tx1"/>
            </w14:solidFill>
          </w14:textFill>
        </w:rPr>
      </w:pPr>
    </w:p>
    <w:p>
      <w:pPr>
        <w:rPr>
          <w:rFonts w:hint="eastAsia" w:ascii="宋体" w:hAnsi="宋体" w:eastAsia="宋体" w:cs="宋体"/>
          <w:color w:val="000000" w:themeColor="text1"/>
          <w:sz w:val="32"/>
          <w:szCs w:val="32"/>
          <w:highlight w:val="none"/>
          <w14:textFill>
            <w14:solidFill>
              <w14:schemeClr w14:val="tx1"/>
            </w14:solidFill>
          </w14:textFill>
        </w:rPr>
      </w:pPr>
    </w:p>
    <w:p>
      <w:pPr>
        <w:spacing w:line="720" w:lineRule="auto"/>
        <w:jc w:val="both"/>
        <w:rPr>
          <w:rFonts w:hint="eastAsia" w:ascii="宋体" w:hAnsi="宋体" w:eastAsia="宋体" w:cs="宋体"/>
          <w:color w:val="000000" w:themeColor="text1"/>
          <w:sz w:val="32"/>
          <w:szCs w:val="32"/>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spacing w:line="600" w:lineRule="auto"/>
        <w:ind w:left="2564" w:leftChars="456" w:right="0" w:rightChars="0" w:hanging="1606" w:hangingChars="500"/>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spacing w:line="600" w:lineRule="auto"/>
        <w:ind w:left="2564" w:leftChars="456" w:right="0" w:rightChars="0" w:hanging="1606" w:hangingChars="500"/>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ind w:left="3207" w:leftChars="456" w:hanging="2249" w:hangingChars="70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项目名称：</w:t>
      </w:r>
      <w:r>
        <w:rPr>
          <w:rFonts w:hint="eastAsia" w:ascii="宋体" w:hAnsi="宋体" w:eastAsia="宋体" w:cs="宋体"/>
          <w:b w:val="0"/>
          <w:bCs w:val="0"/>
          <w:color w:val="000000" w:themeColor="text1"/>
          <w:sz w:val="32"/>
          <w:szCs w:val="32"/>
          <w:highlight w:val="none"/>
          <w:lang w:eastAsia="zh-CN"/>
          <w14:textFill>
            <w14:solidFill>
              <w14:schemeClr w14:val="tx1"/>
            </w14:solidFill>
          </w14:textFill>
        </w:rPr>
        <w:t>株洲市天元区人民检察院</w:t>
      </w:r>
      <w:r>
        <w:rPr>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图书室</w:t>
      </w:r>
      <w:r>
        <w:rPr>
          <w:rFonts w:hint="eastAsia" w:ascii="宋体" w:hAnsi="宋体" w:eastAsia="宋体" w:cs="宋体"/>
          <w:b w:val="0"/>
          <w:bCs w:val="0"/>
          <w:color w:val="000000" w:themeColor="text1"/>
          <w:sz w:val="32"/>
          <w:szCs w:val="32"/>
          <w:highlight w:val="none"/>
          <w:lang w:eastAsia="zh-CN"/>
          <w14:textFill>
            <w14:solidFill>
              <w14:schemeClr w14:val="tx1"/>
            </w14:solidFill>
          </w14:textFill>
        </w:rPr>
        <w:t>数字文化互动墙项目竞价采购</w:t>
      </w:r>
    </w:p>
    <w:p>
      <w:pPr>
        <w:adjustRightInd w:val="0"/>
        <w:snapToGrid w:val="0"/>
        <w:spacing w:line="600" w:lineRule="auto"/>
        <w:ind w:left="3207" w:leftChars="456" w:right="-535" w:rightChars="-255" w:hanging="2249" w:hangingChars="7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购</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人：</w:t>
      </w:r>
      <w:r>
        <w:rPr>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株洲市天元区人民检察院</w:t>
      </w:r>
      <w:r>
        <w:rPr>
          <w:rFonts w:hint="eastAsia" w:ascii="宋体" w:hAnsi="宋体" w:eastAsia="宋体" w:cs="宋体"/>
          <w:color w:val="000000" w:themeColor="text1"/>
          <w:sz w:val="32"/>
          <w:szCs w:val="32"/>
          <w:highlight w:val="none"/>
          <w14:textFill>
            <w14:solidFill>
              <w14:schemeClr w14:val="tx1"/>
            </w14:solidFill>
          </w14:textFill>
        </w:rPr>
        <w:t xml:space="preserve">                                                                                          </w:t>
      </w:r>
    </w:p>
    <w:p>
      <w:pPr>
        <w:adjustRightInd w:val="0"/>
        <w:snapToGrid w:val="0"/>
        <w:spacing w:line="600" w:lineRule="auto"/>
        <w:ind w:right="-315" w:rightChars="-150" w:firstLine="964" w:firstLineChars="3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日</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期：</w:t>
      </w:r>
      <w:r>
        <w:rPr>
          <w:rFonts w:hint="eastAsia" w:ascii="宋体" w:hAnsi="宋体" w:eastAsia="宋体" w:cs="宋体"/>
          <w:color w:val="000000" w:themeColor="text1"/>
          <w:sz w:val="32"/>
          <w:szCs w:val="32"/>
          <w:highlight w:val="none"/>
          <w14:textFill>
            <w14:solidFill>
              <w14:schemeClr w14:val="tx1"/>
            </w14:solidFill>
          </w14:textFill>
        </w:rPr>
        <w:t>二〇二</w:t>
      </w:r>
      <w:r>
        <w:rPr>
          <w:rFonts w:hint="eastAsia" w:ascii="宋体" w:hAnsi="宋体" w:eastAsia="宋体" w:cs="宋体"/>
          <w:color w:val="000000" w:themeColor="text1"/>
          <w:sz w:val="32"/>
          <w:szCs w:val="32"/>
          <w:highlight w:val="none"/>
          <w:lang w:val="en-US" w:eastAsia="zh-CN"/>
          <w14:textFill>
            <w14:solidFill>
              <w14:schemeClr w14:val="tx1"/>
            </w14:solidFill>
          </w14:textFill>
        </w:rPr>
        <w:t>四</w:t>
      </w:r>
      <w:r>
        <w:rPr>
          <w:rFonts w:hint="eastAsia" w:ascii="宋体" w:hAnsi="宋体" w:eastAsia="宋体" w:cs="宋体"/>
          <w:color w:val="000000" w:themeColor="text1"/>
          <w:sz w:val="32"/>
          <w:szCs w:val="32"/>
          <w:highlight w:val="none"/>
          <w14:textFill>
            <w14:solidFill>
              <w14:schemeClr w14:val="tx1"/>
            </w14:solidFill>
          </w14:textFill>
        </w:rPr>
        <w:t>年</w:t>
      </w:r>
      <w:r>
        <w:rPr>
          <w:rFonts w:hint="eastAsia" w:ascii="宋体" w:hAnsi="宋体" w:eastAsia="宋体" w:cs="宋体"/>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color w:val="000000" w:themeColor="text1"/>
          <w:sz w:val="32"/>
          <w:szCs w:val="32"/>
          <w:highlight w:val="none"/>
          <w14:textFill>
            <w14:solidFill>
              <w14:schemeClr w14:val="tx1"/>
            </w14:solidFill>
          </w14:textFill>
        </w:rPr>
        <w:t>月</w:t>
      </w:r>
    </w:p>
    <w:p>
      <w:pPr>
        <w:spacing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sectPr>
          <w:headerReference r:id="rId3" w:type="default"/>
          <w:footerReference r:id="rId4"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
        <w:bidi w:val="0"/>
        <w:jc w:val="center"/>
        <w:rPr>
          <w:rFonts w:hint="eastAsia"/>
        </w:rPr>
      </w:pPr>
      <w:r>
        <w:rPr>
          <w:rFonts w:hint="eastAsia"/>
          <w:lang w:eastAsia="zh-CN"/>
        </w:rPr>
        <w:t>竞价</w:t>
      </w:r>
      <w:r>
        <w:rPr>
          <w:rFonts w:hint="eastAsia"/>
        </w:rPr>
        <w:t>采购邀请函</w:t>
      </w:r>
    </w:p>
    <w:p>
      <w:pPr>
        <w:spacing w:line="360" w:lineRule="auto"/>
        <w:ind w:firstLine="630" w:firstLineChars="3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株洲市天元区人民检察院</w:t>
      </w:r>
      <w:r>
        <w:rPr>
          <w:rFonts w:hint="eastAsia" w:ascii="宋体" w:hAnsi="宋体" w:eastAsia="宋体" w:cs="宋体"/>
          <w:color w:val="000000" w:themeColor="text1"/>
          <w:sz w:val="21"/>
          <w:szCs w:val="21"/>
          <w:highlight w:val="none"/>
          <w14:textFill>
            <w14:solidFill>
              <w14:schemeClr w14:val="tx1"/>
            </w14:solidFill>
          </w14:textFill>
        </w:rPr>
        <w:t>对</w:t>
      </w:r>
      <w:r>
        <w:rPr>
          <w:rFonts w:hint="eastAsia" w:ascii="宋体" w:hAnsi="宋体"/>
          <w:b w:val="0"/>
          <w:bCs w:val="0"/>
          <w:szCs w:val="21"/>
          <w:u w:val="single"/>
          <w:lang w:eastAsia="zh-CN"/>
        </w:rPr>
        <w:t>株洲市天元区人民检察院图书室数字文化互动墙</w:t>
      </w:r>
      <w:r>
        <w:rPr>
          <w:rFonts w:hint="eastAsia" w:ascii="宋体" w:hAnsi="宋体"/>
          <w:b w:val="0"/>
          <w:bCs w:val="0"/>
          <w:szCs w:val="21"/>
          <w:u w:val="single"/>
        </w:rPr>
        <w:t>项目</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竞价</w:t>
      </w:r>
      <w:r>
        <w:rPr>
          <w:rFonts w:hint="eastAsia" w:ascii="宋体" w:hAnsi="宋体" w:eastAsia="宋体" w:cs="宋体"/>
          <w:color w:val="000000" w:themeColor="text1"/>
          <w:sz w:val="21"/>
          <w:szCs w:val="21"/>
          <w:highlight w:val="none"/>
          <w14:textFill>
            <w14:solidFill>
              <w14:schemeClr w14:val="tx1"/>
            </w14:solidFill>
          </w14:textFill>
        </w:rPr>
        <w:t>采购，现邀请</w:t>
      </w:r>
      <w:r>
        <w:rPr>
          <w:rFonts w:hint="eastAsia" w:ascii="宋体" w:hAnsi="宋体" w:eastAsia="宋体" w:cs="宋体"/>
          <w:color w:val="000000" w:themeColor="text1"/>
          <w:sz w:val="21"/>
          <w:szCs w:val="21"/>
          <w:highlight w:val="none"/>
          <w:lang w:eastAsia="zh-CN"/>
          <w14:textFill>
            <w14:solidFill>
              <w14:schemeClr w14:val="tx1"/>
            </w14:solidFill>
          </w14:textFill>
        </w:rPr>
        <w:t>符合条件的供应商</w:t>
      </w:r>
      <w:r>
        <w:rPr>
          <w:rFonts w:hint="eastAsia" w:ascii="宋体" w:hAnsi="宋体" w:eastAsia="宋体" w:cs="宋体"/>
          <w:color w:val="000000" w:themeColor="text1"/>
          <w:sz w:val="21"/>
          <w:szCs w:val="21"/>
          <w:highlight w:val="none"/>
          <w14:textFill>
            <w14:solidFill>
              <w14:schemeClr w14:val="tx1"/>
            </w14:solidFill>
          </w14:textFill>
        </w:rPr>
        <w:t>参加本次采购活动。</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项目情况：</w:t>
      </w:r>
      <w:r>
        <w:rPr>
          <w:rFonts w:hint="eastAsia" w:ascii="宋体" w:hAnsi="宋体"/>
          <w:b w:val="0"/>
          <w:bCs w:val="0"/>
          <w:szCs w:val="21"/>
          <w:lang w:eastAsia="zh-CN"/>
        </w:rPr>
        <w:t>株洲市天元区人民检察院图书室数字文化互动墙</w:t>
      </w:r>
      <w:r>
        <w:rPr>
          <w:rFonts w:hint="eastAsia" w:ascii="宋体" w:hAnsi="宋体"/>
          <w:b w:val="0"/>
          <w:bCs w:val="0"/>
          <w:szCs w:val="21"/>
        </w:rPr>
        <w:t>项目</w:t>
      </w:r>
      <w:r>
        <w:rPr>
          <w:rFonts w:hint="eastAsia" w:ascii="宋体" w:hAnsi="宋体" w:eastAsia="宋体" w:cs="宋体"/>
          <w:b w:val="0"/>
          <w:bCs w:val="0"/>
          <w:color w:val="auto"/>
          <w:sz w:val="21"/>
          <w:szCs w:val="21"/>
          <w:lang w:eastAsia="zh-CN"/>
        </w:rPr>
        <w:t>，本项目采购主要内容为：</w:t>
      </w:r>
      <w:r>
        <w:rPr>
          <w:rFonts w:hint="eastAsia" w:ascii="宋体" w:hAnsi="宋体" w:cs="宋体"/>
          <w:b w:val="0"/>
          <w:bCs w:val="0"/>
          <w:szCs w:val="21"/>
          <w:lang w:val="en-US" w:eastAsia="zh-CN" w:bidi="zh-CN"/>
        </w:rPr>
        <w:t>专属小程序</w:t>
      </w:r>
      <w:r>
        <w:rPr>
          <w:rFonts w:hint="eastAsia" w:ascii="宋体" w:hAnsi="宋体" w:eastAsia="宋体" w:cs="宋体"/>
          <w:b w:val="0"/>
          <w:bCs w:val="0"/>
          <w:color w:val="auto"/>
          <w:sz w:val="21"/>
          <w:szCs w:val="21"/>
          <w:lang w:eastAsia="zh-CN"/>
        </w:rPr>
        <w:t>、</w:t>
      </w:r>
      <w:r>
        <w:rPr>
          <w:rFonts w:hint="eastAsia" w:ascii="宋体" w:hAnsi="宋体" w:cs="宋体"/>
          <w:b w:val="0"/>
          <w:bCs w:val="0"/>
          <w:szCs w:val="21"/>
          <w:lang w:val="zh-CN" w:bidi="zh-CN"/>
        </w:rPr>
        <w:t>学习机、</w:t>
      </w:r>
      <w:r>
        <w:rPr>
          <w:rFonts w:hint="eastAsia" w:ascii="宋体" w:hAnsi="宋体" w:eastAsia="宋体" w:cs="宋体"/>
          <w:b w:val="0"/>
          <w:bCs w:val="0"/>
          <w:color w:val="auto"/>
          <w:sz w:val="21"/>
          <w:szCs w:val="21"/>
          <w:lang w:eastAsia="zh-CN"/>
        </w:rPr>
        <w:t>公播屏、</w:t>
      </w:r>
      <w:r>
        <w:rPr>
          <w:rFonts w:hint="eastAsia" w:ascii="宋体" w:hAnsi="宋体" w:cs="宋体"/>
          <w:b w:val="0"/>
          <w:bCs w:val="0"/>
          <w:szCs w:val="21"/>
          <w:lang w:val="en-US" w:bidi="zh-CN"/>
        </w:rPr>
        <w:t>AI播报</w:t>
      </w:r>
      <w:r>
        <w:rPr>
          <w:rFonts w:hint="eastAsia" w:ascii="宋体" w:hAnsi="宋体" w:eastAsia="宋体" w:cs="宋体"/>
          <w:b w:val="0"/>
          <w:bCs w:val="0"/>
          <w:color w:val="auto"/>
          <w:sz w:val="21"/>
          <w:szCs w:val="21"/>
          <w:lang w:eastAsia="zh-CN"/>
        </w:rPr>
        <w:t>、</w:t>
      </w:r>
      <w:r>
        <w:rPr>
          <w:rFonts w:hint="eastAsia" w:ascii="宋体" w:hAnsi="宋体" w:cs="宋体"/>
          <w:b w:val="0"/>
          <w:bCs w:val="0"/>
          <w:szCs w:val="21"/>
          <w:lang w:val="zh-CN" w:bidi="zh-CN"/>
        </w:rPr>
        <w:t>雷达触发装置</w:t>
      </w:r>
      <w:r>
        <w:rPr>
          <w:rFonts w:hint="eastAsia" w:ascii="宋体" w:hAnsi="宋体" w:eastAsia="宋体" w:cs="宋体"/>
          <w:b w:val="0"/>
          <w:bCs w:val="0"/>
          <w:color w:val="auto"/>
          <w:sz w:val="21"/>
          <w:szCs w:val="21"/>
          <w:lang w:eastAsia="zh-CN"/>
        </w:rPr>
        <w:t>、</w:t>
      </w:r>
      <w:r>
        <w:rPr>
          <w:rFonts w:hint="eastAsia" w:ascii="宋体" w:hAnsi="宋体" w:cs="宋体"/>
          <w:b w:val="0"/>
          <w:bCs w:val="0"/>
          <w:szCs w:val="21"/>
          <w:lang w:val="zh-CN" w:bidi="zh-CN"/>
        </w:rPr>
        <w:t>文化装饰、</w:t>
      </w:r>
      <w:r>
        <w:rPr>
          <w:rFonts w:hint="eastAsia" w:ascii="宋体" w:hAnsi="宋体" w:cs="宋体"/>
          <w:b w:val="0"/>
          <w:bCs w:val="0"/>
          <w:szCs w:val="21"/>
          <w:lang w:bidi="zh-CN"/>
        </w:rPr>
        <w:t>辅材</w:t>
      </w:r>
      <w:r>
        <w:rPr>
          <w:rFonts w:hint="eastAsia" w:ascii="宋体" w:hAnsi="宋体" w:eastAsia="宋体" w:cs="宋体"/>
          <w:b w:val="0"/>
          <w:bCs w:val="0"/>
          <w:color w:val="auto"/>
          <w:sz w:val="21"/>
          <w:szCs w:val="21"/>
          <w:lang w:eastAsia="zh-CN"/>
        </w:rPr>
        <w:t>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采购预算金额：</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40000.00</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元。</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供应商资格要求</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 xml:space="preserve">1. </w:t>
      </w:r>
      <w:r>
        <w:rPr>
          <w:rFonts w:hint="eastAsia" w:ascii="宋体" w:hAnsi="宋体" w:eastAsia="宋体" w:cs="宋体"/>
          <w:highlight w:val="none"/>
          <w:lang w:eastAsia="zh-CN"/>
        </w:rPr>
        <w:t>符合《湖南省政府采购电子卖场管理办法》规定的入驻供应商。</w:t>
      </w:r>
      <w:r>
        <w:rPr>
          <w:rFonts w:hint="eastAsia" w:ascii="宋体" w:hAnsi="宋体" w:eastAsia="宋体" w:cs="宋体"/>
          <w:highlight w:val="none"/>
          <w:lang w:val="en-US" w:eastAsia="zh-CN"/>
        </w:rPr>
        <w:t xml:space="preserve">          </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lang w:val="en-US" w:eastAsia="zh-CN"/>
        </w:rPr>
        <w:t xml:space="preserve">2. </w:t>
      </w:r>
      <w:r>
        <w:rPr>
          <w:rFonts w:hint="eastAsia" w:ascii="宋体" w:hAnsi="宋体" w:eastAsia="宋体" w:cs="宋体"/>
          <w:color w:val="auto"/>
          <w:highlight w:val="none"/>
          <w:lang w:val="en-US" w:eastAsia="zh-CN"/>
        </w:rPr>
        <w:t>供应商需充分了解本项目建设需求，对本次图书室数字文化互动墙项目出具设计整体效果图。</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供货期：</w:t>
      </w:r>
      <w:r>
        <w:rPr>
          <w:rFonts w:hint="eastAsia" w:ascii="宋体" w:hAnsi="宋体" w:eastAsia="宋体" w:cs="宋体"/>
          <w:color w:val="000000" w:themeColor="text1"/>
          <w:sz w:val="21"/>
          <w:szCs w:val="21"/>
          <w:highlight w:val="none"/>
          <w:lang w:eastAsia="zh-CN"/>
          <w14:textFill>
            <w14:solidFill>
              <w14:schemeClr w14:val="tx1"/>
            </w14:solidFill>
          </w14:textFill>
        </w:rPr>
        <w:t>供应商须在和采购人签订合同和确定效果图并下达供货指令之日起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日历天内完成供货、</w:t>
      </w:r>
      <w:r>
        <w:rPr>
          <w:rFonts w:hint="eastAsia" w:ascii="宋体" w:hAnsi="宋体" w:eastAsia="宋体" w:cs="宋体"/>
          <w:color w:val="000000" w:themeColor="text1"/>
          <w:sz w:val="21"/>
          <w:szCs w:val="21"/>
          <w:highlight w:val="none"/>
          <w:lang w:val="en-US" w:eastAsia="zh-CN"/>
          <w14:textFill>
            <w14:solidFill>
              <w14:schemeClr w14:val="tx1"/>
            </w14:solidFill>
          </w14:textFill>
        </w:rPr>
        <w:t>安装、调试等</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采购内容：</w:t>
      </w:r>
      <w:r>
        <w:rPr>
          <w:rFonts w:hint="eastAsia" w:ascii="宋体" w:hAnsi="宋体" w:eastAsia="宋体" w:cs="宋体"/>
          <w:color w:val="000000" w:themeColor="text1"/>
          <w:sz w:val="21"/>
          <w:szCs w:val="21"/>
          <w:highlight w:val="none"/>
          <w14:textFill>
            <w14:solidFill>
              <w14:schemeClr w14:val="tx1"/>
            </w14:solidFill>
          </w14:textFill>
        </w:rPr>
        <w:t>详见</w:t>
      </w:r>
      <w:r>
        <w:rPr>
          <w:rFonts w:hint="eastAsia" w:ascii="宋体" w:hAnsi="宋体" w:eastAsia="宋体" w:cs="宋体"/>
          <w:color w:val="000000" w:themeColor="text1"/>
          <w:sz w:val="21"/>
          <w:szCs w:val="21"/>
          <w:highlight w:val="none"/>
          <w:lang w:eastAsia="zh-CN"/>
          <w14:textFill>
            <w14:solidFill>
              <w14:schemeClr w14:val="tx1"/>
            </w14:solidFill>
          </w14:textFill>
        </w:rPr>
        <w:t>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1采购清单</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加报价单位自行对该项目的采购单位进行具体要求的了解，以获取有关报价准备和签署合同所需的所有情况及有关资料。参加报价供应商根据采购人提供的现场资料和数据所作的推论、解释和结论，采购人概不负责。无论参加报价供应商是否对现场进行过详细的了解，均视为已了解具体要求，对本项目的风险和义务十分了解，并在其报价文件中充分考虑了具体要求相关条件等因素。</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报价文件递交截止时间：</w:t>
      </w:r>
      <w:r>
        <w:rPr>
          <w:rFonts w:hint="eastAsia" w:ascii="宋体" w:hAnsi="宋体" w:eastAsia="宋体" w:cs="宋体"/>
          <w:b/>
          <w:bCs/>
          <w:color w:val="000000" w:themeColor="text1"/>
          <w:sz w:val="21"/>
          <w:szCs w:val="21"/>
          <w:highlight w:val="none"/>
          <w:lang w:eastAsia="zh-CN"/>
          <w14:textFill>
            <w14:solidFill>
              <w14:schemeClr w14:val="tx1"/>
            </w14:solidFill>
          </w14:textFill>
        </w:rPr>
        <w:t>湖南省政府采购电子卖场（https://hunan.zcygov.cn/）本项目报价文件上传截止时间</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报价文件递交地点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湖南省政府采购电子卖场（https://hunan.zcygov.cn/）</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报价文件要求</w:t>
      </w:r>
    </w:p>
    <w:p>
      <w:pPr>
        <w:keepNext w:val="0"/>
        <w:keepLines w:val="0"/>
        <w:pageBreakBefore w:val="0"/>
        <w:widowControl w:val="0"/>
        <w:numPr>
          <w:ilvl w:val="0"/>
          <w:numId w:val="2"/>
        </w:numPr>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报价文件应包含投标函、价格表</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须注明品牌及型号）</w:t>
      </w:r>
      <w:r>
        <w:rPr>
          <w:rFonts w:hint="eastAsia" w:ascii="宋体" w:hAnsi="宋体" w:eastAsia="宋体" w:cs="宋体"/>
          <w:color w:val="000000" w:themeColor="text1"/>
          <w:sz w:val="21"/>
          <w:szCs w:val="21"/>
          <w:highlight w:val="none"/>
          <w:lang w:eastAsia="zh-CN"/>
          <w14:textFill>
            <w14:solidFill>
              <w14:schemeClr w14:val="tx1"/>
            </w14:solidFill>
          </w14:textFill>
        </w:rPr>
        <w:t>、供应商营业执照副本复印件、法定代表人（或单位负责人）身份证明、供应商认为需要提交的其他资料、</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以及符合</w:t>
      </w:r>
      <w:r>
        <w:rPr>
          <w:rFonts w:hint="eastAsia" w:ascii="宋体" w:hAnsi="宋体" w:eastAsia="宋体" w:cs="宋体"/>
          <w:color w:val="000000" w:themeColor="text1"/>
          <w:sz w:val="21"/>
          <w:szCs w:val="21"/>
          <w:highlight w:val="none"/>
          <w:lang w:eastAsia="zh-CN"/>
          <w14:textFill>
            <w14:solidFill>
              <w14:schemeClr w14:val="tx1"/>
            </w14:solidFill>
          </w14:textFill>
        </w:rPr>
        <w:t>项目清单中设备参数的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相关</w:t>
      </w:r>
      <w:r>
        <w:rPr>
          <w:rFonts w:hint="eastAsia" w:ascii="宋体" w:hAnsi="宋体" w:eastAsia="宋体" w:cs="宋体"/>
          <w:color w:val="000000" w:themeColor="text1"/>
          <w:sz w:val="21"/>
          <w:szCs w:val="21"/>
          <w:highlight w:val="none"/>
          <w:lang w:eastAsia="zh-CN"/>
          <w14:textFill>
            <w14:solidFill>
              <w14:schemeClr w14:val="tx1"/>
            </w14:solidFill>
          </w14:textFill>
        </w:rPr>
        <w:t>资料。</w:t>
      </w: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、报价文件每页须加盖供应商公章并加盖</w:t>
      </w:r>
      <w:r>
        <w:rPr>
          <w:rFonts w:hint="eastAsia" w:ascii="宋体" w:hAnsi="宋体" w:eastAsia="宋体" w:cs="宋体"/>
          <w:color w:val="000000" w:themeColor="text1"/>
          <w:sz w:val="21"/>
          <w:szCs w:val="21"/>
          <w:highlight w:val="none"/>
          <w:lang w:eastAsia="zh-CN"/>
          <w14:textFill>
            <w14:solidFill>
              <w14:schemeClr w14:val="tx1"/>
            </w14:solidFill>
          </w14:textFill>
        </w:rPr>
        <w:t>公章，否则视为无效报价</w:t>
      </w:r>
      <w:r>
        <w:rPr>
          <w:rFonts w:hint="eastAsia" w:ascii="宋体" w:hAnsi="宋体" w:eastAsia="宋体" w:cs="宋体"/>
          <w:bCs/>
          <w:color w:val="000000" w:themeColor="text1"/>
          <w:spacing w:val="-7"/>
          <w:kern w:val="28"/>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供应商根据附件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lang w:eastAsia="zh-CN"/>
          <w14:textFill>
            <w14:solidFill>
              <w14:schemeClr w14:val="tx1"/>
            </w14:solidFill>
          </w14:textFill>
        </w:rPr>
        <w:t>采购清单</w:t>
      </w:r>
      <w:r>
        <w:rPr>
          <w:rFonts w:hint="eastAsia" w:ascii="宋体" w:hAnsi="宋体" w:eastAsia="宋体" w:cs="宋体"/>
          <w:b/>
          <w:color w:val="000000" w:themeColor="text1"/>
          <w:sz w:val="21"/>
          <w:szCs w:val="21"/>
          <w:highlight w:val="none"/>
          <w14:textFill>
            <w14:solidFill>
              <w14:schemeClr w14:val="tx1"/>
            </w14:solidFill>
          </w14:textFill>
        </w:rPr>
        <w:t>一次性报出不</w:t>
      </w:r>
      <w:r>
        <w:rPr>
          <w:rFonts w:hint="eastAsia" w:ascii="宋体" w:hAnsi="宋体" w:eastAsia="宋体" w:cs="宋体"/>
          <w:b/>
          <w:color w:val="000000" w:themeColor="text1"/>
          <w:sz w:val="21"/>
          <w:szCs w:val="21"/>
          <w:highlight w:val="none"/>
          <w:lang w:eastAsia="zh-CN"/>
          <w14:textFill>
            <w14:solidFill>
              <w14:schemeClr w14:val="tx1"/>
            </w14:solidFill>
          </w14:textFill>
        </w:rPr>
        <w:t>可</w:t>
      </w:r>
      <w:r>
        <w:rPr>
          <w:rFonts w:hint="eastAsia" w:ascii="宋体" w:hAnsi="宋体" w:eastAsia="宋体" w:cs="宋体"/>
          <w:b/>
          <w:color w:val="000000" w:themeColor="text1"/>
          <w:sz w:val="21"/>
          <w:szCs w:val="21"/>
          <w:highlight w:val="none"/>
          <w14:textFill>
            <w14:solidFill>
              <w14:schemeClr w14:val="tx1"/>
            </w14:solidFill>
          </w14:textFill>
        </w:rPr>
        <w:t>更改的价格</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供应商所报价格不得高于项目</w:t>
      </w:r>
      <w:r>
        <w:rPr>
          <w:rFonts w:hint="eastAsia" w:ascii="宋体" w:hAnsi="宋体" w:eastAsia="宋体" w:cs="宋体"/>
          <w:b/>
          <w:color w:val="000000" w:themeColor="text1"/>
          <w:sz w:val="21"/>
          <w:szCs w:val="21"/>
          <w:highlight w:val="none"/>
          <w:lang w:eastAsia="zh-CN"/>
          <w14:textFill>
            <w14:solidFill>
              <w14:schemeClr w14:val="tx1"/>
            </w14:solidFill>
          </w14:textFill>
        </w:rPr>
        <w:t>采购</w:t>
      </w:r>
      <w:r>
        <w:rPr>
          <w:rFonts w:hint="eastAsia" w:ascii="宋体" w:hAnsi="宋体" w:eastAsia="宋体" w:cs="宋体"/>
          <w:b/>
          <w:color w:val="000000" w:themeColor="text1"/>
          <w:sz w:val="21"/>
          <w:szCs w:val="21"/>
          <w:highlight w:val="none"/>
          <w14:textFill>
            <w14:solidFill>
              <w14:schemeClr w14:val="tx1"/>
            </w14:solidFill>
          </w14:textFill>
        </w:rPr>
        <w:t>预算金额</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否则视为无效报价</w:t>
      </w:r>
      <w:r>
        <w:rPr>
          <w:rFonts w:hint="eastAsia" w:ascii="宋体" w:hAnsi="宋体" w:eastAsia="宋体" w:cs="宋体"/>
          <w:color w:val="000000" w:themeColor="text1"/>
          <w:sz w:val="21"/>
          <w:szCs w:val="21"/>
          <w:highlight w:val="none"/>
          <w14:textFill>
            <w14:solidFill>
              <w14:schemeClr w14:val="tx1"/>
            </w14:solidFill>
          </w14:textFill>
        </w:rPr>
        <w:t>。供应商应结合项目要求和现场实际情况，报价时考虑所需的主材、辅材、配件、运输包装、安装、验收、管理费、税金、利润等所有费用，成交后，在项目实施中出现由供应商原因导致的遗漏，均由成交供应商免费提供，采购人不再支付任何费用。</w:t>
      </w: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5、填写内容不得有涂改，大小写金额须一致。单价金额与总价金额不一致的，以单价金额为准；大小写金额不一致的以大写金额为准；网页上填报的金额与报价文件中的报价金额不一致的以网页金额为准。</w:t>
      </w:r>
    </w:p>
    <w:p>
      <w:pPr>
        <w:keepNext w:val="0"/>
        <w:keepLines w:val="0"/>
        <w:pageBreakBefore w:val="0"/>
        <w:widowControl w:val="0"/>
        <w:numPr>
          <w:ilvl w:val="0"/>
          <w:numId w:val="0"/>
        </w:numPr>
        <w:kinsoku/>
        <w:wordWrap/>
        <w:overflowPunct/>
        <w:topLinePunct w:val="0"/>
        <w:autoSpaceDE/>
        <w:bidi w:val="0"/>
        <w:spacing w:line="460" w:lineRule="exact"/>
        <w:ind w:left="423" w:leftChars="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lang w:eastAsia="zh-CN"/>
          <w14:textFill>
            <w14:solidFill>
              <w14:schemeClr w14:val="tx1"/>
            </w14:solidFill>
          </w14:textFill>
        </w:rPr>
        <w:t>未按本项目竞价文件要求提供相关材料、提供材料有缺失或未按规定格式制作报价文件的视为无效报价</w:t>
      </w:r>
      <w:r>
        <w:rPr>
          <w:rFonts w:hint="eastAsia" w:ascii="宋体" w:hAnsi="宋体" w:eastAsia="宋体" w:cs="宋体"/>
          <w:b/>
          <w:bCs/>
          <w:color w:val="000000" w:themeColor="text1"/>
          <w:sz w:val="21"/>
          <w:szCs w:val="21"/>
          <w:highlight w:val="none"/>
          <w14:textFill>
            <w14:solidFill>
              <w14:schemeClr w14:val="tx1"/>
            </w14:solidFill>
          </w14:textFill>
        </w:rPr>
        <w:t>。</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根据《湖南省政府采购电子卖场管理办法》（湘财购〔2019〕27号）确定成交供应商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项目</w:t>
      </w:r>
      <w:r>
        <w:rPr>
          <w:rFonts w:hint="eastAsia" w:ascii="宋体" w:hAnsi="宋体" w:eastAsia="宋体" w:cs="宋体"/>
          <w:b/>
          <w:bCs/>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株洲市天元区人民检察院</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付款方式：</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经采购人</w:t>
      </w:r>
      <w:r>
        <w:rPr>
          <w:rFonts w:hint="eastAsia" w:ascii="宋体" w:hAnsi="宋体" w:eastAsia="宋体" w:cs="宋体"/>
          <w:b w:val="0"/>
          <w:bCs w:val="0"/>
          <w:color w:val="000000" w:themeColor="text1"/>
          <w:sz w:val="21"/>
          <w:szCs w:val="21"/>
          <w:highlight w:val="none"/>
          <w14:textFill>
            <w14:solidFill>
              <w14:schemeClr w14:val="tx1"/>
            </w14:solidFill>
          </w14:textFill>
        </w:rPr>
        <w:t>验</w:t>
      </w:r>
      <w:r>
        <w:rPr>
          <w:rFonts w:hint="eastAsia" w:ascii="宋体" w:hAnsi="宋体" w:eastAsia="宋体" w:cs="宋体"/>
          <w:color w:val="000000" w:themeColor="text1"/>
          <w:sz w:val="21"/>
          <w:szCs w:val="21"/>
          <w:highlight w:val="none"/>
          <w14:textFill>
            <w14:solidFill>
              <w14:schemeClr w14:val="tx1"/>
            </w14:solidFill>
          </w14:textFill>
        </w:rPr>
        <w:t>收合格后</w:t>
      </w:r>
      <w:r>
        <w:rPr>
          <w:rFonts w:hint="eastAsia" w:ascii="宋体" w:hAnsi="宋体" w:eastAsia="宋体" w:cs="宋体"/>
          <w:color w:val="000000" w:themeColor="text1"/>
          <w:sz w:val="21"/>
          <w:szCs w:val="21"/>
          <w:highlight w:val="none"/>
          <w:lang w:val="en-US" w:eastAsia="zh-CN"/>
          <w14:textFill>
            <w14:solidFill>
              <w14:schemeClr w14:val="tx1"/>
            </w14:solidFill>
          </w14:textFill>
        </w:rPr>
        <w:t>一次性结清货款</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spacing w:line="360" w:lineRule="auto"/>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t>附件</w:t>
      </w: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1、采购清单</w:t>
      </w:r>
    </w:p>
    <w:p>
      <w:pPr>
        <w:spacing w:line="360" w:lineRule="auto"/>
        <w:rPr>
          <w:rFonts w:ascii="宋体" w:hAnsi="宋体"/>
          <w:b/>
          <w:bCs/>
          <w:szCs w:val="21"/>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项目名称：</w:t>
      </w:r>
      <w:r>
        <w:rPr>
          <w:rFonts w:hint="eastAsia" w:ascii="宋体" w:hAnsi="宋体"/>
          <w:b/>
          <w:bCs/>
          <w:szCs w:val="21"/>
          <w:lang w:eastAsia="zh-CN"/>
        </w:rPr>
        <w:t>株洲市天元区人民检察院图书室数字文化互动墙</w:t>
      </w:r>
      <w:r>
        <w:rPr>
          <w:rFonts w:hint="eastAsia" w:ascii="宋体" w:hAnsi="宋体"/>
          <w:b/>
          <w:bCs/>
          <w:szCs w:val="21"/>
        </w:rPr>
        <w:t>项目</w:t>
      </w:r>
    </w:p>
    <w:p>
      <w:pPr>
        <w:keepNext w:val="0"/>
        <w:keepLines w:val="0"/>
        <w:pageBreakBefore w:val="0"/>
        <w:widowControl w:val="0"/>
        <w:kinsoku/>
        <w:wordWrap w:val="0"/>
        <w:overflowPunct/>
        <w:topLinePunct w:val="0"/>
        <w:autoSpaceDE/>
        <w:autoSpaceDN/>
        <w:bidi w:val="0"/>
        <w:adjustRightInd w:val="0"/>
        <w:snapToGrid w:val="0"/>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rPr>
        <w:t>二、项目预算：</w:t>
      </w:r>
      <w:r>
        <w:rPr>
          <w:rFonts w:hint="eastAsia" w:ascii="宋体" w:hAnsi="宋体"/>
          <w:b/>
          <w:bCs/>
          <w:szCs w:val="21"/>
          <w:lang w:val="en-US" w:eastAsia="zh-CN"/>
        </w:rPr>
        <w:t>40000.00</w:t>
      </w:r>
      <w:r>
        <w:rPr>
          <w:rFonts w:hint="eastAsia" w:ascii="宋体" w:hAnsi="宋体" w:eastAsia="宋体" w:cs="宋体"/>
          <w:b/>
          <w:bCs/>
          <w:color w:val="auto"/>
          <w:sz w:val="21"/>
          <w:szCs w:val="21"/>
          <w:highlight w:val="none"/>
        </w:rPr>
        <w:t>元</w:t>
      </w:r>
    </w:p>
    <w:p>
      <w:pPr>
        <w:keepNext w:val="0"/>
        <w:keepLines w:val="0"/>
        <w:pageBreakBefore w:val="0"/>
        <w:widowControl w:val="0"/>
        <w:kinsoku/>
        <w:wordWrap w:val="0"/>
        <w:overflowPunct/>
        <w:topLinePunct w:val="0"/>
        <w:autoSpaceDE/>
        <w:autoSpaceDN/>
        <w:bidi w:val="0"/>
        <w:adjustRightInd w:val="0"/>
        <w:snapToGrid w:val="0"/>
        <w:spacing w:line="360" w:lineRule="auto"/>
        <w:ind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三、项目服务内容</w:t>
      </w:r>
      <w:r>
        <w:rPr>
          <w:rFonts w:hint="eastAsia" w:ascii="宋体" w:hAnsi="宋体" w:eastAsia="宋体" w:cs="宋体"/>
          <w:b/>
          <w:bCs/>
          <w:color w:val="auto"/>
          <w:sz w:val="21"/>
          <w:szCs w:val="21"/>
          <w:lang w:eastAsia="zh-CN"/>
        </w:rPr>
        <w:t>：</w:t>
      </w:r>
      <w:r>
        <w:rPr>
          <w:rFonts w:hint="eastAsia" w:ascii="宋体" w:hAnsi="宋体"/>
          <w:b/>
          <w:bCs/>
          <w:szCs w:val="21"/>
          <w:lang w:eastAsia="zh-CN"/>
        </w:rPr>
        <w:t>株洲市天元区人民检察院图书室数字文化互动墙</w:t>
      </w:r>
      <w:r>
        <w:rPr>
          <w:rFonts w:hint="eastAsia" w:ascii="宋体" w:hAnsi="宋体"/>
          <w:b/>
          <w:bCs/>
          <w:szCs w:val="21"/>
        </w:rPr>
        <w:t>项目</w:t>
      </w:r>
      <w:r>
        <w:rPr>
          <w:rFonts w:hint="eastAsia" w:ascii="宋体" w:hAnsi="宋体" w:eastAsia="宋体" w:cs="宋体"/>
          <w:b/>
          <w:bCs/>
          <w:color w:val="auto"/>
          <w:sz w:val="21"/>
          <w:szCs w:val="21"/>
          <w:lang w:eastAsia="zh-CN"/>
        </w:rPr>
        <w:t>，本项目采购主要内容为：</w:t>
      </w:r>
      <w:r>
        <w:rPr>
          <w:rFonts w:hint="eastAsia" w:ascii="宋体" w:hAnsi="宋体" w:cs="宋体"/>
          <w:b/>
          <w:bCs/>
          <w:szCs w:val="21"/>
          <w:lang w:val="en-US" w:eastAsia="zh-CN" w:bidi="zh-CN"/>
        </w:rPr>
        <w:t>专属小程序</w:t>
      </w:r>
      <w:r>
        <w:rPr>
          <w:rFonts w:hint="eastAsia" w:ascii="宋体" w:hAnsi="宋体" w:eastAsia="宋体" w:cs="宋体"/>
          <w:b/>
          <w:bCs/>
          <w:color w:val="auto"/>
          <w:sz w:val="21"/>
          <w:szCs w:val="21"/>
          <w:lang w:eastAsia="zh-CN"/>
        </w:rPr>
        <w:t>、</w:t>
      </w:r>
      <w:r>
        <w:rPr>
          <w:rFonts w:hint="eastAsia" w:ascii="宋体" w:hAnsi="宋体" w:cs="宋体"/>
          <w:b/>
          <w:bCs/>
          <w:szCs w:val="21"/>
          <w:lang w:val="zh-CN" w:bidi="zh-CN"/>
        </w:rPr>
        <w:t>学习机、公播屏</w:t>
      </w:r>
      <w:r>
        <w:rPr>
          <w:rFonts w:hint="eastAsia" w:ascii="宋体" w:hAnsi="宋体" w:eastAsia="宋体" w:cs="宋体"/>
          <w:b/>
          <w:bCs/>
          <w:color w:val="auto"/>
          <w:sz w:val="21"/>
          <w:szCs w:val="21"/>
          <w:lang w:eastAsia="zh-CN"/>
        </w:rPr>
        <w:t>、</w:t>
      </w:r>
      <w:r>
        <w:rPr>
          <w:rFonts w:hint="eastAsia" w:ascii="宋体" w:hAnsi="宋体" w:cs="宋体"/>
          <w:b/>
          <w:bCs/>
          <w:szCs w:val="21"/>
          <w:lang w:val="en-US" w:bidi="zh-CN"/>
        </w:rPr>
        <w:t>AI播报</w:t>
      </w:r>
      <w:r>
        <w:rPr>
          <w:rFonts w:hint="eastAsia" w:ascii="宋体" w:hAnsi="宋体" w:eastAsia="宋体" w:cs="宋体"/>
          <w:b/>
          <w:bCs/>
          <w:color w:val="auto"/>
          <w:sz w:val="21"/>
          <w:szCs w:val="21"/>
          <w:lang w:eastAsia="zh-CN"/>
        </w:rPr>
        <w:t>、</w:t>
      </w:r>
      <w:r>
        <w:rPr>
          <w:rFonts w:hint="eastAsia" w:ascii="宋体" w:hAnsi="宋体" w:cs="宋体"/>
          <w:b/>
          <w:bCs/>
          <w:szCs w:val="21"/>
          <w:lang w:val="zh-CN" w:bidi="zh-CN"/>
        </w:rPr>
        <w:t>雷达触发装置</w:t>
      </w:r>
      <w:r>
        <w:rPr>
          <w:rFonts w:hint="eastAsia" w:ascii="宋体" w:hAnsi="宋体" w:eastAsia="宋体" w:cs="宋体"/>
          <w:b/>
          <w:bCs/>
          <w:color w:val="auto"/>
          <w:sz w:val="21"/>
          <w:szCs w:val="21"/>
          <w:lang w:eastAsia="zh-CN"/>
        </w:rPr>
        <w:t>、</w:t>
      </w:r>
      <w:r>
        <w:rPr>
          <w:rFonts w:hint="eastAsia" w:ascii="宋体" w:hAnsi="宋体" w:cs="宋体"/>
          <w:b/>
          <w:bCs/>
          <w:szCs w:val="21"/>
          <w:lang w:val="zh-CN" w:bidi="zh-CN"/>
        </w:rPr>
        <w:t>文化装饰、</w:t>
      </w:r>
      <w:r>
        <w:rPr>
          <w:rFonts w:hint="eastAsia" w:ascii="宋体" w:hAnsi="宋体" w:cs="宋体"/>
          <w:b/>
          <w:bCs/>
          <w:szCs w:val="21"/>
          <w:lang w:bidi="zh-CN"/>
        </w:rPr>
        <w:t>辅材</w:t>
      </w:r>
      <w:r>
        <w:rPr>
          <w:rFonts w:hint="eastAsia" w:ascii="宋体" w:hAnsi="宋体" w:eastAsia="宋体" w:cs="宋体"/>
          <w:b/>
          <w:bCs/>
          <w:color w:val="auto"/>
          <w:sz w:val="21"/>
          <w:szCs w:val="21"/>
          <w:lang w:eastAsia="zh-CN"/>
        </w:rPr>
        <w:t>等</w:t>
      </w:r>
      <w:r>
        <w:rPr>
          <w:rFonts w:hint="eastAsia" w:ascii="宋体" w:hAnsi="宋体" w:eastAsia="宋体" w:cs="宋体"/>
          <w:b/>
          <w:bCs/>
          <w:color w:val="auto"/>
          <w:sz w:val="21"/>
          <w:szCs w:val="21"/>
          <w:lang w:val="en-US" w:eastAsia="zh-CN"/>
        </w:rPr>
        <w:t>，详见采购清单。</w:t>
      </w:r>
    </w:p>
    <w:p>
      <w:pPr>
        <w:keepNext w:val="0"/>
        <w:keepLines w:val="0"/>
        <w:pageBreakBefore w:val="0"/>
        <w:widowControl w:val="0"/>
        <w:kinsoku/>
        <w:wordWrap w:val="0"/>
        <w:overflowPunct/>
        <w:topLinePunct w:val="0"/>
        <w:autoSpaceDE/>
        <w:autoSpaceDN/>
        <w:bidi w:val="0"/>
        <w:adjustRightInd w:val="0"/>
        <w:snapToGrid w:val="0"/>
        <w:spacing w:line="360" w:lineRule="auto"/>
        <w:ind w:right="0" w:rightChars="0"/>
        <w:textAlignment w:val="auto"/>
        <w:rPr>
          <w:rFonts w:hint="eastAsia" w:ascii="宋体" w:hAnsi="宋体" w:cs="宋体"/>
          <w:kern w:val="2"/>
          <w:sz w:val="32"/>
          <w:szCs w:val="32"/>
        </w:rPr>
      </w:pPr>
      <w:r>
        <w:rPr>
          <w:rFonts w:hint="eastAsia" w:ascii="宋体" w:hAnsi="宋体" w:eastAsia="宋体" w:cs="宋体"/>
          <w:b/>
          <w:bCs/>
          <w:color w:val="auto"/>
          <w:sz w:val="21"/>
          <w:szCs w:val="21"/>
          <w:lang w:eastAsia="zh-CN"/>
        </w:rPr>
        <w:t>四、项目</w:t>
      </w:r>
      <w:r>
        <w:rPr>
          <w:rFonts w:hint="eastAsia" w:ascii="宋体" w:hAnsi="宋体" w:eastAsia="宋体" w:cs="宋体"/>
          <w:b/>
          <w:bCs/>
          <w:color w:val="auto"/>
          <w:sz w:val="21"/>
          <w:szCs w:val="21"/>
          <w:lang w:val="en-US" w:eastAsia="zh-CN"/>
        </w:rPr>
        <w:t>清单</w:t>
      </w:r>
    </w:p>
    <w:tbl>
      <w:tblPr>
        <w:tblStyle w:val="14"/>
        <w:tblW w:w="9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3"/>
        <w:gridCol w:w="1882"/>
        <w:gridCol w:w="3693"/>
        <w:gridCol w:w="899"/>
        <w:gridCol w:w="892"/>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693" w:type="dxa"/>
            <w:vAlign w:val="center"/>
          </w:tcPr>
          <w:p>
            <w:pPr>
              <w:ind w:right="57"/>
              <w:jc w:val="center"/>
              <w:rPr>
                <w:rFonts w:hint="eastAsia" w:ascii="宋体" w:hAnsi="宋体" w:cs="宋体"/>
                <w:szCs w:val="21"/>
                <w:lang w:val="zh-CN" w:bidi="zh-CN"/>
              </w:rPr>
            </w:pPr>
            <w:r>
              <w:rPr>
                <w:rFonts w:hint="eastAsia" w:ascii="宋体" w:hAnsi="宋体" w:cs="宋体"/>
                <w:szCs w:val="21"/>
                <w:lang w:val="zh-CN" w:bidi="zh-CN"/>
              </w:rPr>
              <w:t>序号</w:t>
            </w:r>
          </w:p>
        </w:tc>
        <w:tc>
          <w:tcPr>
            <w:tcW w:w="1882" w:type="dxa"/>
            <w:vAlign w:val="center"/>
          </w:tcPr>
          <w:p>
            <w:pPr>
              <w:ind w:right="57"/>
              <w:jc w:val="left"/>
              <w:rPr>
                <w:rFonts w:hint="eastAsia" w:ascii="宋体" w:hAnsi="宋体" w:cs="宋体"/>
                <w:szCs w:val="21"/>
                <w:lang w:val="zh-CN" w:bidi="zh-CN"/>
              </w:rPr>
            </w:pPr>
            <w:r>
              <w:rPr>
                <w:rFonts w:hint="eastAsia" w:ascii="宋体" w:hAnsi="宋体" w:cs="宋体"/>
                <w:szCs w:val="21"/>
                <w:lang w:val="zh-CN" w:bidi="zh-CN"/>
              </w:rPr>
              <w:t>项目名称</w:t>
            </w:r>
          </w:p>
        </w:tc>
        <w:tc>
          <w:tcPr>
            <w:tcW w:w="3693" w:type="dxa"/>
            <w:vAlign w:val="center"/>
          </w:tcPr>
          <w:p>
            <w:pPr>
              <w:ind w:left="210" w:leftChars="100" w:right="57"/>
              <w:jc w:val="both"/>
              <w:rPr>
                <w:rFonts w:hint="eastAsia" w:ascii="宋体" w:hAnsi="宋体" w:cs="宋体"/>
                <w:szCs w:val="21"/>
                <w:lang w:val="zh-CN" w:bidi="zh-CN"/>
              </w:rPr>
            </w:pPr>
            <w:r>
              <w:rPr>
                <w:rFonts w:hint="eastAsia" w:ascii="宋体" w:hAnsi="宋体" w:cs="宋体"/>
                <w:szCs w:val="21"/>
                <w:lang w:val="zh-CN" w:bidi="zh-CN"/>
              </w:rPr>
              <w:t>服务要求（产品规格参数）</w:t>
            </w:r>
          </w:p>
        </w:tc>
        <w:tc>
          <w:tcPr>
            <w:tcW w:w="899" w:type="dxa"/>
            <w:vAlign w:val="center"/>
          </w:tcPr>
          <w:p>
            <w:pPr>
              <w:ind w:right="57"/>
              <w:jc w:val="center"/>
              <w:rPr>
                <w:rFonts w:hint="eastAsia" w:ascii="宋体" w:hAnsi="宋体" w:cs="宋体"/>
                <w:szCs w:val="21"/>
                <w:lang w:val="zh-CN" w:bidi="zh-CN"/>
              </w:rPr>
            </w:pPr>
            <w:r>
              <w:rPr>
                <w:rFonts w:hint="eastAsia" w:ascii="宋体" w:hAnsi="宋体" w:cs="宋体"/>
                <w:szCs w:val="21"/>
                <w:lang w:val="zh-CN" w:bidi="zh-CN"/>
              </w:rPr>
              <w:t>数量</w:t>
            </w:r>
          </w:p>
        </w:tc>
        <w:tc>
          <w:tcPr>
            <w:tcW w:w="892" w:type="dxa"/>
            <w:vAlign w:val="center"/>
          </w:tcPr>
          <w:p>
            <w:pPr>
              <w:ind w:right="57"/>
              <w:jc w:val="center"/>
              <w:rPr>
                <w:rFonts w:hint="eastAsia" w:ascii="宋体" w:hAnsi="宋体" w:cs="宋体"/>
                <w:szCs w:val="21"/>
                <w:lang w:val="zh-CN" w:bidi="zh-CN"/>
              </w:rPr>
            </w:pPr>
            <w:r>
              <w:rPr>
                <w:rFonts w:hint="eastAsia" w:ascii="宋体" w:hAnsi="宋体" w:cs="宋体"/>
                <w:szCs w:val="21"/>
                <w:lang w:val="zh-CN" w:bidi="zh-CN"/>
              </w:rPr>
              <w:t>单位</w:t>
            </w:r>
          </w:p>
        </w:tc>
        <w:tc>
          <w:tcPr>
            <w:tcW w:w="1020" w:type="dxa"/>
            <w:vAlign w:val="center"/>
          </w:tcPr>
          <w:p>
            <w:pPr>
              <w:ind w:right="57"/>
              <w:jc w:val="center"/>
              <w:rPr>
                <w:rFonts w:hint="eastAsia" w:ascii="宋体" w:hAnsi="宋体" w:cs="宋体"/>
                <w:szCs w:val="21"/>
                <w:lang w:val="zh-CN" w:bidi="zh-CN"/>
              </w:rPr>
            </w:pPr>
            <w:r>
              <w:rPr>
                <w:rFonts w:hint="eastAsia" w:ascii="宋体" w:hAnsi="宋体" w:cs="宋体"/>
                <w:szCs w:val="21"/>
                <w:lang w:val="zh-CN" w:bidi="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jc w:val="center"/>
        </w:trPr>
        <w:tc>
          <w:tcPr>
            <w:tcW w:w="693" w:type="dxa"/>
            <w:vAlign w:val="center"/>
          </w:tcPr>
          <w:p>
            <w:pPr>
              <w:jc w:val="center"/>
              <w:rPr>
                <w:rFonts w:hint="default" w:ascii="宋体" w:hAnsi="宋体" w:cs="宋体"/>
                <w:w w:val="102"/>
                <w:szCs w:val="21"/>
                <w:lang w:val="en-US" w:bidi="zh-CN"/>
              </w:rPr>
            </w:pPr>
            <w:r>
              <w:rPr>
                <w:rFonts w:hint="eastAsia" w:ascii="宋体" w:hAnsi="宋体" w:cs="宋体"/>
                <w:w w:val="102"/>
                <w:szCs w:val="21"/>
                <w:lang w:val="en-US" w:bidi="zh-CN"/>
              </w:rPr>
              <w:t>1</w:t>
            </w:r>
          </w:p>
        </w:tc>
        <w:tc>
          <w:tcPr>
            <w:tcW w:w="1882" w:type="dxa"/>
            <w:vAlign w:val="center"/>
          </w:tcPr>
          <w:p>
            <w:pPr>
              <w:ind w:left="51" w:right="50"/>
              <w:jc w:val="left"/>
              <w:rPr>
                <w:rFonts w:hint="eastAsia" w:ascii="宋体" w:hAnsi="宋体" w:cs="宋体"/>
                <w:szCs w:val="21"/>
                <w:lang w:val="en-US" w:eastAsia="zh-CN" w:bidi="zh-CN"/>
              </w:rPr>
            </w:pPr>
            <w:r>
              <w:rPr>
                <w:rFonts w:hint="eastAsia" w:ascii="宋体" w:hAnsi="宋体" w:cs="宋体"/>
                <w:szCs w:val="21"/>
                <w:lang w:val="en-US" w:eastAsia="zh-CN" w:bidi="zh-CN"/>
              </w:rPr>
              <w:t>专属小程序</w:t>
            </w:r>
          </w:p>
        </w:tc>
        <w:tc>
          <w:tcPr>
            <w:tcW w:w="3693" w:type="dxa"/>
            <w:vAlign w:val="center"/>
          </w:tcPr>
          <w:p>
            <w:pPr>
              <w:ind w:right="57"/>
              <w:jc w:val="both"/>
              <w:rPr>
                <w:rFonts w:hint="default" w:ascii="宋体" w:hAnsi="宋体" w:cs="宋体"/>
                <w:szCs w:val="21"/>
                <w:lang w:val="en-US" w:bidi="zh-CN"/>
              </w:rPr>
            </w:pPr>
            <w:r>
              <w:rPr>
                <w:rFonts w:hint="eastAsia" w:ascii="宋体" w:hAnsi="宋体" w:cs="宋体"/>
                <w:sz w:val="18"/>
                <w:szCs w:val="18"/>
                <w:lang w:bidi="zh-CN"/>
              </w:rPr>
              <w:t>订制小程序一个，可与单位公众号联通，照片、视频海量展示且可以分类、检索，线上有声图书室，内容包括诉讼、党建、党史等</w:t>
            </w:r>
            <w:r>
              <w:rPr>
                <w:rFonts w:hint="eastAsia" w:ascii="宋体" w:hAnsi="宋体" w:cs="宋体"/>
                <w:sz w:val="18"/>
                <w:szCs w:val="18"/>
                <w:lang w:val="en-US" w:bidi="zh-CN"/>
              </w:rPr>
              <w:t>10000+，可以编辑开展诵读、答题等活动，与线下设备系统数据互通，一个后台管理，有声书可以生成一个个二维码与文化墙结合，单位进入图书室的人员都可扫码收听与学习。</w:t>
            </w:r>
          </w:p>
        </w:tc>
        <w:tc>
          <w:tcPr>
            <w:tcW w:w="899" w:type="dxa"/>
            <w:vAlign w:val="center"/>
          </w:tcPr>
          <w:p>
            <w:pPr>
              <w:ind w:right="57"/>
              <w:jc w:val="center"/>
              <w:rPr>
                <w:rFonts w:hint="default" w:ascii="宋体" w:hAnsi="宋体" w:cs="宋体"/>
                <w:szCs w:val="21"/>
                <w:lang w:val="en-US" w:bidi="zh-CN"/>
              </w:rPr>
            </w:pPr>
            <w:r>
              <w:rPr>
                <w:rFonts w:hint="eastAsia" w:ascii="宋体" w:hAnsi="宋体" w:cs="宋体"/>
                <w:szCs w:val="21"/>
                <w:lang w:val="en-US" w:bidi="zh-CN"/>
              </w:rPr>
              <w:t>1</w:t>
            </w:r>
          </w:p>
        </w:tc>
        <w:tc>
          <w:tcPr>
            <w:tcW w:w="892" w:type="dxa"/>
            <w:vAlign w:val="center"/>
          </w:tcPr>
          <w:p>
            <w:pPr>
              <w:ind w:right="57"/>
              <w:jc w:val="center"/>
              <w:rPr>
                <w:rFonts w:hint="eastAsia" w:ascii="宋体" w:hAnsi="宋体" w:cs="宋体"/>
                <w:szCs w:val="21"/>
                <w:lang w:bidi="zh-CN"/>
              </w:rPr>
            </w:pPr>
            <w:r>
              <w:rPr>
                <w:rFonts w:hint="eastAsia" w:ascii="宋体" w:hAnsi="宋体" w:cs="宋体"/>
                <w:szCs w:val="21"/>
                <w:lang w:bidi="zh-CN"/>
              </w:rPr>
              <w:t>组</w:t>
            </w:r>
          </w:p>
        </w:tc>
        <w:tc>
          <w:tcPr>
            <w:tcW w:w="1020" w:type="dxa"/>
            <w:vAlign w:val="center"/>
          </w:tcPr>
          <w:p>
            <w:pPr>
              <w:ind w:left="661"/>
              <w:jc w:val="center"/>
              <w:rPr>
                <w:rFonts w:hint="eastAsia" w:ascii="宋体" w:hAnsi="宋体" w:cs="宋体"/>
                <w:szCs w:val="21"/>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jc w:val="center"/>
        </w:trPr>
        <w:tc>
          <w:tcPr>
            <w:tcW w:w="693" w:type="dxa"/>
            <w:vAlign w:val="center"/>
          </w:tcPr>
          <w:p>
            <w:pPr>
              <w:jc w:val="center"/>
              <w:rPr>
                <w:rFonts w:hint="default" w:ascii="宋体" w:hAnsi="宋体" w:cs="宋体"/>
                <w:szCs w:val="21"/>
                <w:lang w:val="en-US" w:bidi="zh-CN"/>
              </w:rPr>
            </w:pPr>
            <w:r>
              <w:rPr>
                <w:rFonts w:hint="eastAsia" w:ascii="宋体" w:hAnsi="宋体" w:cs="宋体"/>
                <w:szCs w:val="21"/>
                <w:lang w:val="en-US" w:bidi="zh-CN"/>
              </w:rPr>
              <w:t>2</w:t>
            </w:r>
          </w:p>
        </w:tc>
        <w:tc>
          <w:tcPr>
            <w:tcW w:w="1882" w:type="dxa"/>
            <w:vAlign w:val="center"/>
          </w:tcPr>
          <w:p>
            <w:pPr>
              <w:ind w:left="51" w:right="45"/>
              <w:jc w:val="left"/>
              <w:rPr>
                <w:rFonts w:hint="eastAsia" w:ascii="宋体" w:hAnsi="宋体" w:cs="宋体"/>
                <w:szCs w:val="21"/>
                <w:lang w:val="zh-CN" w:bidi="zh-CN"/>
              </w:rPr>
            </w:pPr>
            <w:r>
              <w:rPr>
                <w:rFonts w:hint="eastAsia" w:ascii="宋体" w:hAnsi="宋体" w:cs="宋体"/>
                <w:szCs w:val="21"/>
                <w:lang w:val="zh-CN" w:bidi="zh-CN"/>
              </w:rPr>
              <w:t>学习机</w:t>
            </w:r>
          </w:p>
        </w:tc>
        <w:tc>
          <w:tcPr>
            <w:tcW w:w="3693" w:type="dxa"/>
            <w:vAlign w:val="center"/>
          </w:tcPr>
          <w:p>
            <w:pPr>
              <w:ind w:right="115"/>
              <w:jc w:val="left"/>
              <w:rPr>
                <w:rFonts w:hint="eastAsia" w:ascii="宋体" w:hAnsi="宋体" w:cs="宋体"/>
                <w:b/>
                <w:bCs/>
                <w:sz w:val="18"/>
                <w:szCs w:val="18"/>
                <w:lang w:val="zh-CN" w:bidi="zh-CN"/>
              </w:rPr>
            </w:pPr>
            <w:r>
              <w:rPr>
                <w:rFonts w:hint="eastAsia" w:ascii="宋体" w:hAnsi="宋体" w:cs="宋体"/>
                <w:b/>
                <w:bCs/>
                <w:sz w:val="18"/>
                <w:szCs w:val="18"/>
                <w:lang w:val="zh-CN" w:bidi="zh-CN"/>
              </w:rPr>
              <w:t>硬件：</w:t>
            </w:r>
          </w:p>
          <w:p>
            <w:pPr>
              <w:ind w:right="115"/>
              <w:jc w:val="left"/>
              <w:rPr>
                <w:rFonts w:hint="eastAsia" w:ascii="宋体" w:hAnsi="宋体" w:cs="宋体"/>
                <w:sz w:val="18"/>
                <w:szCs w:val="18"/>
                <w:lang w:bidi="zh-CN"/>
              </w:rPr>
            </w:pPr>
            <w:r>
              <w:rPr>
                <w:rFonts w:hint="eastAsia" w:ascii="宋体" w:hAnsi="宋体" w:cs="宋体"/>
                <w:sz w:val="18"/>
                <w:szCs w:val="18"/>
                <w:lang w:bidi="zh-CN"/>
              </w:rPr>
              <w:t>高523mm*宽417mm*厚83mm，不锈钢拉丝工艺，流线造型，15.6寸触摸屏，高保真降噪耳麦，安卓系统，CPU-RK3288（四核），内存2G+8G（含1T机械硬件）；WIFI天线，网络：支持无线与有线</w:t>
            </w:r>
          </w:p>
          <w:p>
            <w:pPr>
              <w:ind w:right="115"/>
              <w:jc w:val="left"/>
              <w:rPr>
                <w:rFonts w:hint="eastAsia" w:ascii="宋体" w:hAnsi="宋体" w:cs="宋体"/>
                <w:sz w:val="18"/>
                <w:szCs w:val="18"/>
                <w:lang w:bidi="zh-CN"/>
              </w:rPr>
            </w:pPr>
          </w:p>
          <w:p>
            <w:pPr>
              <w:ind w:right="115"/>
              <w:jc w:val="left"/>
              <w:rPr>
                <w:rFonts w:hint="eastAsia" w:ascii="宋体" w:hAnsi="宋体" w:cs="宋体"/>
                <w:b/>
                <w:bCs/>
                <w:sz w:val="18"/>
                <w:szCs w:val="18"/>
                <w:lang w:bidi="zh-CN"/>
              </w:rPr>
            </w:pPr>
            <w:r>
              <w:rPr>
                <w:rFonts w:hint="eastAsia" w:ascii="宋体" w:hAnsi="宋体" w:cs="宋体"/>
                <w:b/>
                <w:bCs/>
                <w:sz w:val="18"/>
                <w:szCs w:val="18"/>
                <w:lang w:bidi="zh-CN"/>
              </w:rPr>
              <w:t>软件：</w:t>
            </w:r>
          </w:p>
          <w:p>
            <w:pPr>
              <w:ind w:right="115"/>
              <w:jc w:val="left"/>
              <w:rPr>
                <w:rFonts w:hint="eastAsia" w:ascii="宋体" w:hAnsi="宋体" w:cs="宋体"/>
                <w:b w:val="0"/>
                <w:bCs w:val="0"/>
                <w:sz w:val="18"/>
                <w:szCs w:val="18"/>
                <w:lang w:bidi="zh-CN"/>
              </w:rPr>
            </w:pPr>
            <w:r>
              <w:rPr>
                <w:rFonts w:hint="eastAsia" w:ascii="宋体" w:hAnsi="宋体" w:cs="宋体"/>
                <w:b w:val="0"/>
                <w:bCs w:val="0"/>
                <w:sz w:val="18"/>
                <w:szCs w:val="18"/>
                <w:lang w:bidi="zh-CN"/>
              </w:rPr>
              <w:t>1自主学习：平台自带音视频内容10000+，涵盖党建、诉讼、国学、、健康养生等；单位可自建学习内容版块，形式可图文、音频、视频；</w:t>
            </w:r>
          </w:p>
          <w:p>
            <w:pPr>
              <w:ind w:right="115"/>
              <w:jc w:val="left"/>
              <w:rPr>
                <w:rFonts w:hint="eastAsia" w:ascii="宋体" w:hAnsi="宋体" w:cs="宋体"/>
                <w:b w:val="0"/>
                <w:bCs w:val="0"/>
                <w:sz w:val="18"/>
                <w:szCs w:val="18"/>
                <w:lang w:bidi="zh-CN"/>
              </w:rPr>
            </w:pPr>
            <w:r>
              <w:rPr>
                <w:rFonts w:hint="eastAsia" w:ascii="宋体" w:hAnsi="宋体" w:cs="宋体"/>
                <w:b w:val="0"/>
                <w:bCs w:val="0"/>
                <w:sz w:val="18"/>
                <w:szCs w:val="18"/>
                <w:lang w:bidi="zh-CN"/>
              </w:rPr>
              <w:t>2活动参与：参与单位发布的活动；</w:t>
            </w:r>
          </w:p>
          <w:p>
            <w:pPr>
              <w:ind w:right="115"/>
              <w:jc w:val="left"/>
              <w:rPr>
                <w:rFonts w:hint="eastAsia" w:ascii="宋体" w:hAnsi="宋体" w:cs="宋体"/>
                <w:b w:val="0"/>
                <w:bCs w:val="0"/>
                <w:sz w:val="18"/>
                <w:szCs w:val="18"/>
                <w:lang w:bidi="zh-CN"/>
              </w:rPr>
            </w:pPr>
            <w:r>
              <w:rPr>
                <w:rFonts w:hint="eastAsia" w:ascii="宋体" w:hAnsi="宋体" w:cs="宋体"/>
                <w:b w:val="0"/>
                <w:bCs w:val="0"/>
                <w:sz w:val="18"/>
                <w:szCs w:val="18"/>
                <w:lang w:bidi="zh-CN"/>
              </w:rPr>
              <w:t>3自由创作：可以自行进行朗读、配音作品的创作；</w:t>
            </w:r>
          </w:p>
          <w:p>
            <w:pPr>
              <w:ind w:right="115"/>
              <w:jc w:val="left"/>
              <w:rPr>
                <w:rFonts w:hint="eastAsia" w:ascii="宋体" w:hAnsi="宋体" w:cs="宋体"/>
                <w:b w:val="0"/>
                <w:bCs w:val="0"/>
                <w:sz w:val="18"/>
                <w:szCs w:val="18"/>
                <w:lang w:bidi="zh-CN"/>
              </w:rPr>
            </w:pPr>
            <w:r>
              <w:rPr>
                <w:rFonts w:hint="eastAsia" w:ascii="宋体" w:hAnsi="宋体" w:cs="宋体"/>
                <w:b w:val="0"/>
                <w:bCs w:val="0"/>
                <w:sz w:val="18"/>
                <w:szCs w:val="18"/>
                <w:lang w:bidi="zh-CN"/>
              </w:rPr>
              <w:t>4点听他人作品；</w:t>
            </w:r>
          </w:p>
          <w:p>
            <w:pPr>
              <w:ind w:right="115"/>
              <w:jc w:val="left"/>
              <w:rPr>
                <w:rFonts w:hint="eastAsia" w:ascii="宋体" w:hAnsi="宋体" w:cs="宋体"/>
                <w:b w:val="0"/>
                <w:bCs w:val="0"/>
                <w:sz w:val="18"/>
                <w:szCs w:val="18"/>
                <w:lang w:bidi="zh-CN"/>
              </w:rPr>
            </w:pPr>
            <w:r>
              <w:rPr>
                <w:rFonts w:hint="eastAsia" w:ascii="宋体" w:hAnsi="宋体" w:cs="宋体"/>
                <w:b w:val="0"/>
                <w:bCs w:val="0"/>
                <w:sz w:val="18"/>
                <w:szCs w:val="18"/>
                <w:lang w:bidi="zh-CN"/>
              </w:rPr>
              <w:t>5单位展示；</w:t>
            </w:r>
          </w:p>
          <w:p>
            <w:pPr>
              <w:ind w:right="115"/>
              <w:jc w:val="left"/>
              <w:rPr>
                <w:rFonts w:hint="eastAsia" w:ascii="宋体" w:hAnsi="宋体" w:cs="宋体"/>
                <w:b w:val="0"/>
                <w:bCs w:val="0"/>
                <w:sz w:val="18"/>
                <w:szCs w:val="18"/>
                <w:lang w:bidi="zh-CN"/>
              </w:rPr>
            </w:pPr>
            <w:r>
              <w:rPr>
                <w:rFonts w:hint="eastAsia" w:ascii="宋体" w:hAnsi="宋体" w:cs="宋体"/>
                <w:b w:val="0"/>
                <w:bCs w:val="0"/>
                <w:sz w:val="18"/>
                <w:szCs w:val="18"/>
                <w:lang w:bidi="zh-CN"/>
              </w:rPr>
              <w:t>6个人中心；</w:t>
            </w:r>
          </w:p>
          <w:p>
            <w:pPr>
              <w:ind w:right="115"/>
              <w:jc w:val="left"/>
              <w:rPr>
                <w:rFonts w:hint="eastAsia" w:ascii="宋体" w:hAnsi="宋体" w:cs="宋体"/>
                <w:b w:val="0"/>
                <w:bCs w:val="0"/>
                <w:sz w:val="18"/>
                <w:szCs w:val="18"/>
                <w:lang w:bidi="zh-CN"/>
              </w:rPr>
            </w:pPr>
            <w:r>
              <w:rPr>
                <w:rFonts w:hint="eastAsia" w:ascii="宋体" w:hAnsi="宋体" w:cs="宋体"/>
                <w:b w:val="0"/>
                <w:bCs w:val="0"/>
                <w:sz w:val="18"/>
                <w:szCs w:val="18"/>
                <w:lang w:bidi="zh-CN"/>
              </w:rPr>
              <w:t>7支持功能模块增减排序；</w:t>
            </w:r>
          </w:p>
          <w:p>
            <w:pPr>
              <w:ind w:right="115"/>
              <w:jc w:val="left"/>
              <w:rPr>
                <w:rFonts w:hint="default" w:ascii="宋体" w:hAnsi="宋体" w:cs="宋体"/>
                <w:b w:val="0"/>
                <w:bCs w:val="0"/>
                <w:sz w:val="18"/>
                <w:szCs w:val="18"/>
                <w:lang w:val="en-US" w:bidi="zh-CN"/>
              </w:rPr>
            </w:pPr>
            <w:r>
              <w:rPr>
                <w:rFonts w:hint="eastAsia" w:ascii="宋体" w:hAnsi="宋体" w:cs="宋体"/>
                <w:b w:val="0"/>
                <w:bCs w:val="0"/>
                <w:sz w:val="18"/>
                <w:szCs w:val="18"/>
                <w:lang w:val="en-US" w:bidi="zh-CN"/>
              </w:rPr>
              <w:t>8数据与线上小程序互通</w:t>
            </w:r>
          </w:p>
        </w:tc>
        <w:tc>
          <w:tcPr>
            <w:tcW w:w="899" w:type="dxa"/>
            <w:vAlign w:val="center"/>
          </w:tcPr>
          <w:p>
            <w:pPr>
              <w:ind w:left="20"/>
              <w:jc w:val="center"/>
              <w:rPr>
                <w:rFonts w:hint="default" w:ascii="宋体" w:hAnsi="宋体" w:cs="宋体"/>
                <w:szCs w:val="21"/>
                <w:lang w:val="en-US" w:bidi="zh-CN"/>
              </w:rPr>
            </w:pPr>
            <w:r>
              <w:rPr>
                <w:rFonts w:hint="eastAsia" w:ascii="宋体" w:hAnsi="宋体" w:cs="宋体"/>
                <w:szCs w:val="21"/>
                <w:lang w:val="en-US" w:bidi="zh-CN"/>
              </w:rPr>
              <w:t>1</w:t>
            </w:r>
          </w:p>
        </w:tc>
        <w:tc>
          <w:tcPr>
            <w:tcW w:w="892" w:type="dxa"/>
            <w:vAlign w:val="center"/>
          </w:tcPr>
          <w:p>
            <w:pPr>
              <w:ind w:left="22"/>
              <w:jc w:val="center"/>
              <w:rPr>
                <w:rFonts w:hint="eastAsia" w:ascii="宋体" w:hAnsi="宋体" w:cs="宋体"/>
                <w:szCs w:val="21"/>
                <w:lang w:val="zh-CN" w:bidi="zh-CN"/>
              </w:rPr>
            </w:pPr>
            <w:r>
              <w:rPr>
                <w:rFonts w:hint="eastAsia" w:ascii="宋体" w:hAnsi="宋体" w:cs="宋体"/>
                <w:szCs w:val="21"/>
                <w:lang w:val="zh-CN" w:bidi="zh-CN"/>
              </w:rPr>
              <w:t>组</w:t>
            </w:r>
          </w:p>
        </w:tc>
        <w:tc>
          <w:tcPr>
            <w:tcW w:w="1020" w:type="dxa"/>
            <w:vAlign w:val="center"/>
          </w:tcPr>
          <w:p>
            <w:pPr>
              <w:ind w:left="661"/>
              <w:jc w:val="center"/>
              <w:rPr>
                <w:rFonts w:hint="eastAsia" w:ascii="宋体" w:hAnsi="宋体" w:cs="宋体"/>
                <w:szCs w:val="21"/>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7" w:hRule="atLeast"/>
          <w:jc w:val="center"/>
        </w:trPr>
        <w:tc>
          <w:tcPr>
            <w:tcW w:w="693" w:type="dxa"/>
            <w:vAlign w:val="center"/>
          </w:tcPr>
          <w:p>
            <w:pPr>
              <w:jc w:val="center"/>
              <w:rPr>
                <w:rFonts w:hint="default" w:ascii="宋体" w:hAnsi="宋体" w:cs="宋体"/>
                <w:szCs w:val="21"/>
                <w:lang w:val="en-US" w:bidi="zh-CN"/>
              </w:rPr>
            </w:pPr>
            <w:r>
              <w:rPr>
                <w:rFonts w:hint="eastAsia" w:ascii="宋体" w:hAnsi="宋体" w:cs="宋体"/>
                <w:szCs w:val="21"/>
                <w:lang w:val="en-US" w:bidi="zh-CN"/>
              </w:rPr>
              <w:t>3</w:t>
            </w:r>
          </w:p>
        </w:tc>
        <w:tc>
          <w:tcPr>
            <w:tcW w:w="1882" w:type="dxa"/>
            <w:vAlign w:val="center"/>
          </w:tcPr>
          <w:p>
            <w:pPr>
              <w:spacing w:before="1"/>
              <w:ind w:left="51" w:right="45"/>
              <w:jc w:val="both"/>
              <w:rPr>
                <w:rFonts w:hint="eastAsia" w:ascii="宋体" w:hAnsi="宋体" w:cs="宋体"/>
                <w:szCs w:val="21"/>
                <w:lang w:val="zh-CN" w:bidi="zh-CN"/>
              </w:rPr>
            </w:pPr>
            <w:r>
              <w:rPr>
                <w:rFonts w:hint="eastAsia" w:ascii="宋体" w:hAnsi="宋体" w:cs="宋体"/>
                <w:szCs w:val="21"/>
                <w:lang w:val="zh-CN" w:bidi="zh-CN"/>
              </w:rPr>
              <w:t>公播屏</w:t>
            </w:r>
          </w:p>
        </w:tc>
        <w:tc>
          <w:tcPr>
            <w:tcW w:w="3693" w:type="dxa"/>
            <w:vAlign w:val="center"/>
          </w:tcPr>
          <w:p>
            <w:pPr>
              <w:ind w:right="115"/>
              <w:jc w:val="left"/>
              <w:rPr>
                <w:rFonts w:hint="eastAsia" w:ascii="宋体" w:hAnsi="宋体" w:cs="宋体"/>
                <w:b/>
                <w:bCs/>
                <w:sz w:val="18"/>
                <w:szCs w:val="18"/>
                <w:lang w:val="zh-CN" w:bidi="zh-CN"/>
              </w:rPr>
            </w:pPr>
            <w:r>
              <w:rPr>
                <w:rFonts w:hint="eastAsia" w:ascii="宋体" w:hAnsi="宋体" w:cs="宋体"/>
                <w:b/>
                <w:bCs/>
                <w:sz w:val="18"/>
                <w:szCs w:val="18"/>
                <w:lang w:val="zh-CN" w:bidi="zh-CN"/>
              </w:rPr>
              <w:t>硬件：</w:t>
            </w:r>
          </w:p>
          <w:p>
            <w:pPr>
              <w:ind w:right="115"/>
              <w:jc w:val="left"/>
              <w:rPr>
                <w:rFonts w:hint="eastAsia" w:ascii="宋体" w:hAnsi="宋体" w:cs="宋体"/>
                <w:b w:val="0"/>
                <w:bCs w:val="0"/>
                <w:sz w:val="18"/>
                <w:szCs w:val="18"/>
                <w:lang w:val="zh-CN" w:bidi="zh-CN"/>
              </w:rPr>
            </w:pPr>
            <w:r>
              <w:rPr>
                <w:rFonts w:hint="eastAsia" w:ascii="宋体" w:hAnsi="宋体" w:cs="宋体"/>
                <w:b w:val="0"/>
                <w:bCs w:val="0"/>
                <w:sz w:val="18"/>
                <w:szCs w:val="18"/>
                <w:lang w:val="en-US" w:bidi="zh-CN"/>
              </w:rPr>
              <w:t>43</w:t>
            </w:r>
            <w:r>
              <w:rPr>
                <w:rFonts w:hint="eastAsia" w:ascii="宋体" w:hAnsi="宋体" w:cs="宋体"/>
                <w:b w:val="0"/>
                <w:bCs w:val="0"/>
                <w:sz w:val="18"/>
                <w:szCs w:val="18"/>
                <w:lang w:val="zh-CN" w:bidi="zh-CN"/>
              </w:rPr>
              <w:t>寸户内版安卓红外触控机，CPU:3288，内存2G，存储16G，10点红外触摸，显示尺寸(mm)1076.5(H)×606.5(V)，长宽比例16：9</w:t>
            </w:r>
          </w:p>
          <w:p>
            <w:pPr>
              <w:ind w:right="115"/>
              <w:jc w:val="left"/>
              <w:rPr>
                <w:rFonts w:hint="eastAsia" w:ascii="宋体" w:hAnsi="宋体" w:cs="宋体"/>
                <w:b/>
                <w:bCs/>
                <w:sz w:val="18"/>
                <w:szCs w:val="18"/>
                <w:lang w:val="zh-CN" w:bidi="zh-CN"/>
              </w:rPr>
            </w:pPr>
          </w:p>
          <w:p>
            <w:pPr>
              <w:ind w:right="115"/>
              <w:jc w:val="left"/>
              <w:rPr>
                <w:rFonts w:hint="eastAsia" w:ascii="宋体" w:hAnsi="宋体" w:cs="宋体"/>
                <w:b/>
                <w:bCs/>
                <w:sz w:val="18"/>
                <w:szCs w:val="18"/>
                <w:lang w:val="zh-CN" w:bidi="zh-CN"/>
              </w:rPr>
            </w:pPr>
            <w:r>
              <w:rPr>
                <w:rFonts w:hint="eastAsia" w:ascii="宋体" w:hAnsi="宋体" w:cs="宋体"/>
                <w:b/>
                <w:bCs/>
                <w:sz w:val="18"/>
                <w:szCs w:val="18"/>
                <w:lang w:val="zh-CN" w:bidi="zh-CN"/>
              </w:rPr>
              <w:t>软件：</w:t>
            </w:r>
          </w:p>
          <w:p>
            <w:pPr>
              <w:ind w:right="115"/>
              <w:jc w:val="left"/>
              <w:rPr>
                <w:rFonts w:hint="default" w:ascii="宋体" w:hAnsi="宋体" w:cs="宋体"/>
                <w:b/>
                <w:bCs/>
                <w:sz w:val="18"/>
                <w:szCs w:val="18"/>
                <w:lang w:val="en-US" w:bidi="zh-CN"/>
              </w:rPr>
            </w:pPr>
            <w:r>
              <w:rPr>
                <w:rFonts w:hint="eastAsia" w:ascii="宋体" w:hAnsi="宋体" w:cs="宋体"/>
                <w:b/>
                <w:bCs/>
                <w:sz w:val="18"/>
                <w:szCs w:val="18"/>
                <w:lang w:val="en-US" w:bidi="zh-CN"/>
              </w:rPr>
              <w:t>1</w:t>
            </w:r>
            <w:r>
              <w:rPr>
                <w:rFonts w:hint="eastAsia" w:ascii="宋体" w:hAnsi="宋体" w:cs="宋体"/>
                <w:b w:val="0"/>
                <w:bCs w:val="0"/>
                <w:sz w:val="18"/>
                <w:szCs w:val="18"/>
                <w:lang w:val="en-US" w:bidi="zh-CN"/>
              </w:rPr>
              <w:t>AI自动播报</w:t>
            </w:r>
          </w:p>
          <w:p>
            <w:pPr>
              <w:ind w:right="115"/>
              <w:jc w:val="left"/>
              <w:rPr>
                <w:rFonts w:hint="eastAsia" w:ascii="宋体" w:hAnsi="宋体" w:cs="宋体"/>
                <w:b w:val="0"/>
                <w:bCs w:val="0"/>
                <w:sz w:val="18"/>
                <w:szCs w:val="18"/>
                <w:lang w:val="zh-CN" w:bidi="zh-CN"/>
              </w:rPr>
            </w:pPr>
            <w:r>
              <w:rPr>
                <w:rFonts w:hint="eastAsia" w:ascii="宋体" w:hAnsi="宋体" w:cs="宋体"/>
                <w:b w:val="0"/>
                <w:bCs w:val="0"/>
                <w:sz w:val="18"/>
                <w:szCs w:val="18"/>
                <w:lang w:val="en-US" w:bidi="zh-CN"/>
              </w:rPr>
              <w:t>2</w:t>
            </w:r>
            <w:r>
              <w:rPr>
                <w:rFonts w:hint="eastAsia" w:ascii="宋体" w:hAnsi="宋体" w:cs="宋体"/>
                <w:b w:val="0"/>
                <w:bCs w:val="0"/>
                <w:sz w:val="18"/>
                <w:szCs w:val="18"/>
                <w:lang w:val="zh-CN" w:bidi="zh-CN"/>
              </w:rPr>
              <w:t>展示模块：可图文、音频视频展示单位风采，可修改可增减；</w:t>
            </w:r>
          </w:p>
          <w:p>
            <w:pPr>
              <w:ind w:right="115"/>
              <w:jc w:val="left"/>
              <w:rPr>
                <w:rFonts w:hint="eastAsia" w:ascii="宋体" w:hAnsi="宋体" w:cs="宋体"/>
                <w:b w:val="0"/>
                <w:bCs w:val="0"/>
                <w:sz w:val="18"/>
                <w:szCs w:val="18"/>
                <w:lang w:val="zh-CN" w:bidi="zh-CN"/>
              </w:rPr>
            </w:pPr>
            <w:r>
              <w:rPr>
                <w:rFonts w:hint="eastAsia" w:ascii="宋体" w:hAnsi="宋体" w:cs="宋体"/>
                <w:b w:val="0"/>
                <w:bCs w:val="0"/>
                <w:sz w:val="18"/>
                <w:szCs w:val="18"/>
                <w:lang w:val="en-US" w:bidi="zh-CN"/>
              </w:rPr>
              <w:t>3学习模块：</w:t>
            </w:r>
            <w:r>
              <w:rPr>
                <w:rFonts w:hint="eastAsia" w:ascii="宋体" w:hAnsi="宋体" w:cs="宋体"/>
                <w:b w:val="0"/>
                <w:bCs w:val="0"/>
                <w:sz w:val="18"/>
                <w:szCs w:val="18"/>
                <w:lang w:bidi="zh-CN"/>
              </w:rPr>
              <w:t>平台自带音视频内容10000+，涵盖党建、诉讼、国学、、健康养生等；单位可自建学习内容版块</w:t>
            </w:r>
            <w:r>
              <w:rPr>
                <w:rFonts w:hint="eastAsia" w:ascii="宋体" w:hAnsi="宋体" w:cs="宋体"/>
                <w:b w:val="0"/>
                <w:bCs w:val="0"/>
                <w:sz w:val="18"/>
                <w:szCs w:val="18"/>
                <w:lang w:val="zh-CN" w:bidi="zh-CN"/>
              </w:rPr>
              <w:t>：；</w:t>
            </w:r>
          </w:p>
          <w:p>
            <w:pPr>
              <w:ind w:right="115"/>
              <w:jc w:val="left"/>
              <w:rPr>
                <w:rFonts w:hint="eastAsia" w:ascii="宋体" w:hAnsi="宋体" w:cs="宋体"/>
                <w:b w:val="0"/>
                <w:bCs w:val="0"/>
                <w:sz w:val="18"/>
                <w:szCs w:val="18"/>
                <w:lang w:val="zh-CN" w:bidi="zh-CN"/>
              </w:rPr>
            </w:pPr>
            <w:r>
              <w:rPr>
                <w:rFonts w:hint="eastAsia" w:ascii="宋体" w:hAnsi="宋体" w:cs="宋体"/>
                <w:b w:val="0"/>
                <w:bCs w:val="0"/>
                <w:sz w:val="18"/>
                <w:szCs w:val="18"/>
                <w:lang w:val="en-US" w:bidi="zh-CN"/>
              </w:rPr>
              <w:t>4活动模块</w:t>
            </w:r>
            <w:r>
              <w:rPr>
                <w:rFonts w:hint="eastAsia" w:ascii="宋体" w:hAnsi="宋体" w:cs="宋体"/>
                <w:b w:val="0"/>
                <w:bCs w:val="0"/>
                <w:sz w:val="18"/>
                <w:szCs w:val="18"/>
                <w:lang w:val="zh-CN" w:bidi="zh-CN"/>
              </w:rPr>
              <w:t>：单位历史活动记录查询，每次活动参与作品的展示与点听；</w:t>
            </w:r>
          </w:p>
          <w:p>
            <w:pPr>
              <w:ind w:right="115"/>
              <w:jc w:val="left"/>
              <w:rPr>
                <w:rFonts w:hint="eastAsia" w:ascii="宋体" w:hAnsi="宋体" w:cs="宋体"/>
                <w:b w:val="0"/>
                <w:bCs w:val="0"/>
                <w:sz w:val="18"/>
                <w:szCs w:val="18"/>
                <w:lang w:val="zh-CN" w:bidi="zh-CN"/>
              </w:rPr>
            </w:pPr>
            <w:r>
              <w:rPr>
                <w:rFonts w:hint="eastAsia" w:ascii="宋体" w:hAnsi="宋体" w:cs="宋体"/>
                <w:b w:val="0"/>
                <w:bCs w:val="0"/>
                <w:sz w:val="18"/>
                <w:szCs w:val="18"/>
                <w:lang w:val="en-US" w:bidi="zh-CN"/>
              </w:rPr>
              <w:t>5</w:t>
            </w:r>
            <w:r>
              <w:rPr>
                <w:rFonts w:hint="eastAsia" w:ascii="宋体" w:hAnsi="宋体" w:cs="宋体"/>
                <w:b w:val="0"/>
                <w:bCs w:val="0"/>
                <w:sz w:val="18"/>
                <w:szCs w:val="18"/>
                <w:lang w:val="zh-CN" w:bidi="zh-CN"/>
              </w:rPr>
              <w:t>与线上小程序活动学习工具平台数据互通；</w:t>
            </w:r>
          </w:p>
          <w:p>
            <w:pPr>
              <w:ind w:right="115"/>
              <w:jc w:val="left"/>
              <w:rPr>
                <w:rFonts w:hint="default" w:ascii="宋体" w:hAnsi="宋体" w:cs="宋体"/>
                <w:b w:val="0"/>
                <w:bCs w:val="0"/>
                <w:sz w:val="18"/>
                <w:szCs w:val="18"/>
                <w:lang w:val="en-US" w:bidi="zh-CN"/>
              </w:rPr>
            </w:pPr>
            <w:r>
              <w:rPr>
                <w:rFonts w:hint="eastAsia" w:ascii="宋体" w:hAnsi="宋体" w:cs="宋体"/>
                <w:b w:val="0"/>
                <w:bCs w:val="0"/>
                <w:sz w:val="18"/>
                <w:szCs w:val="18"/>
                <w:lang w:val="en-US" w:bidi="zh-CN"/>
              </w:rPr>
              <w:t>6支持功能模块订制</w:t>
            </w:r>
          </w:p>
          <w:p>
            <w:pPr>
              <w:ind w:right="115"/>
              <w:jc w:val="left"/>
              <w:rPr>
                <w:rFonts w:hint="eastAsia" w:ascii="宋体" w:hAnsi="宋体" w:cs="宋体"/>
                <w:b/>
                <w:bCs/>
                <w:sz w:val="18"/>
                <w:szCs w:val="18"/>
                <w:lang w:val="zh-CN" w:bidi="zh-CN"/>
              </w:rPr>
            </w:pPr>
          </w:p>
        </w:tc>
        <w:tc>
          <w:tcPr>
            <w:tcW w:w="899" w:type="dxa"/>
            <w:vAlign w:val="center"/>
          </w:tcPr>
          <w:p>
            <w:pPr>
              <w:spacing w:before="1"/>
              <w:ind w:left="133" w:right="111"/>
              <w:jc w:val="center"/>
              <w:rPr>
                <w:rFonts w:hint="eastAsia" w:ascii="宋体" w:hAnsi="宋体" w:cs="宋体"/>
                <w:szCs w:val="21"/>
                <w:lang w:val="zh-CN" w:bidi="zh-CN"/>
              </w:rPr>
            </w:pPr>
            <w:r>
              <w:rPr>
                <w:rFonts w:hint="eastAsia" w:ascii="宋体" w:hAnsi="宋体" w:cs="宋体"/>
                <w:szCs w:val="21"/>
                <w:lang w:bidi="zh-CN"/>
              </w:rPr>
              <w:t>1</w:t>
            </w:r>
          </w:p>
        </w:tc>
        <w:tc>
          <w:tcPr>
            <w:tcW w:w="892" w:type="dxa"/>
            <w:vAlign w:val="center"/>
          </w:tcPr>
          <w:p>
            <w:pPr>
              <w:ind w:left="22"/>
              <w:jc w:val="center"/>
              <w:rPr>
                <w:rFonts w:hint="eastAsia" w:ascii="宋体" w:hAnsi="宋体" w:cs="宋体"/>
                <w:szCs w:val="21"/>
                <w:lang w:val="zh-CN" w:bidi="zh-CN"/>
              </w:rPr>
            </w:pPr>
            <w:r>
              <w:rPr>
                <w:rFonts w:hint="eastAsia" w:ascii="宋体" w:hAnsi="宋体" w:cs="宋体"/>
                <w:szCs w:val="21"/>
                <w:lang w:bidi="zh-CN"/>
              </w:rPr>
              <w:t>组</w:t>
            </w:r>
          </w:p>
        </w:tc>
        <w:tc>
          <w:tcPr>
            <w:tcW w:w="1020" w:type="dxa"/>
            <w:vAlign w:val="center"/>
          </w:tcPr>
          <w:p>
            <w:pPr>
              <w:ind w:left="661"/>
              <w:jc w:val="center"/>
              <w:rPr>
                <w:rFonts w:hint="eastAsia" w:ascii="宋体" w:hAnsi="宋体" w:cs="宋体"/>
                <w:szCs w:val="21"/>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693" w:type="dxa"/>
            <w:vAlign w:val="center"/>
          </w:tcPr>
          <w:p>
            <w:pPr>
              <w:jc w:val="center"/>
              <w:rPr>
                <w:rFonts w:hint="default" w:ascii="宋体" w:hAnsi="宋体" w:cs="宋体"/>
                <w:szCs w:val="21"/>
                <w:lang w:val="en-US" w:bidi="zh-CN"/>
              </w:rPr>
            </w:pPr>
            <w:r>
              <w:rPr>
                <w:rFonts w:hint="eastAsia" w:ascii="宋体" w:hAnsi="宋体" w:cs="宋体"/>
                <w:szCs w:val="21"/>
                <w:lang w:val="en-US" w:bidi="zh-CN"/>
              </w:rPr>
              <w:t>4</w:t>
            </w:r>
          </w:p>
        </w:tc>
        <w:tc>
          <w:tcPr>
            <w:tcW w:w="1882" w:type="dxa"/>
            <w:vAlign w:val="center"/>
          </w:tcPr>
          <w:p>
            <w:pPr>
              <w:spacing w:before="1"/>
              <w:ind w:left="51" w:right="45"/>
              <w:jc w:val="both"/>
              <w:rPr>
                <w:rFonts w:hint="default" w:ascii="宋体" w:hAnsi="宋体" w:cs="宋体"/>
                <w:szCs w:val="21"/>
                <w:lang w:val="en-US" w:bidi="zh-CN"/>
              </w:rPr>
            </w:pPr>
            <w:r>
              <w:rPr>
                <w:rFonts w:hint="eastAsia" w:ascii="宋体" w:hAnsi="宋体" w:cs="宋体"/>
                <w:szCs w:val="21"/>
                <w:lang w:val="en-US" w:bidi="zh-CN"/>
              </w:rPr>
              <w:t>AI播报</w:t>
            </w:r>
          </w:p>
        </w:tc>
        <w:tc>
          <w:tcPr>
            <w:tcW w:w="3693" w:type="dxa"/>
            <w:vAlign w:val="center"/>
          </w:tcPr>
          <w:p>
            <w:pPr>
              <w:ind w:right="115"/>
              <w:jc w:val="left"/>
              <w:rPr>
                <w:rFonts w:hint="default" w:ascii="宋体" w:hAnsi="宋体" w:cs="宋体"/>
                <w:sz w:val="18"/>
                <w:szCs w:val="18"/>
                <w:lang w:val="en-US" w:bidi="zh-CN"/>
              </w:rPr>
            </w:pPr>
            <w:r>
              <w:rPr>
                <w:rFonts w:hint="eastAsia" w:ascii="宋体" w:hAnsi="宋体" w:cs="宋体"/>
                <w:sz w:val="18"/>
                <w:szCs w:val="18"/>
                <w:lang w:val="en-US" w:bidi="zh-CN"/>
              </w:rPr>
              <w:t>AI播报视频制作，植入以上</w:t>
            </w:r>
            <w:r>
              <w:rPr>
                <w:rFonts w:hint="eastAsia" w:ascii="宋体" w:hAnsi="宋体" w:cs="宋体"/>
                <w:sz w:val="18"/>
                <w:szCs w:val="18"/>
                <w:lang w:val="zh-CN" w:bidi="zh-CN"/>
              </w:rPr>
              <w:t>公播屏</w:t>
            </w:r>
            <w:r>
              <w:rPr>
                <w:rFonts w:hint="eastAsia" w:ascii="宋体" w:hAnsi="宋体" w:cs="宋体"/>
                <w:sz w:val="18"/>
                <w:szCs w:val="18"/>
                <w:lang w:val="en-US" w:bidi="zh-CN"/>
              </w:rPr>
              <w:t>，1-3分钟，播报内容单位提供</w:t>
            </w:r>
          </w:p>
        </w:tc>
        <w:tc>
          <w:tcPr>
            <w:tcW w:w="899" w:type="dxa"/>
            <w:vAlign w:val="center"/>
          </w:tcPr>
          <w:p>
            <w:pPr>
              <w:spacing w:before="1"/>
              <w:ind w:left="133" w:right="111"/>
              <w:jc w:val="center"/>
              <w:rPr>
                <w:rFonts w:hint="default" w:ascii="宋体" w:hAnsi="宋体" w:cs="宋体"/>
                <w:szCs w:val="21"/>
                <w:lang w:val="en-US" w:bidi="zh-CN"/>
              </w:rPr>
            </w:pPr>
            <w:r>
              <w:rPr>
                <w:rFonts w:hint="eastAsia" w:ascii="宋体" w:hAnsi="宋体" w:cs="宋体"/>
                <w:szCs w:val="21"/>
                <w:lang w:val="en-US" w:bidi="zh-CN"/>
              </w:rPr>
              <w:t>1</w:t>
            </w:r>
          </w:p>
        </w:tc>
        <w:tc>
          <w:tcPr>
            <w:tcW w:w="892" w:type="dxa"/>
            <w:vAlign w:val="center"/>
          </w:tcPr>
          <w:p>
            <w:pPr>
              <w:ind w:left="22"/>
              <w:jc w:val="center"/>
              <w:rPr>
                <w:rFonts w:hint="eastAsia" w:ascii="宋体" w:hAnsi="宋体" w:cs="宋体"/>
                <w:szCs w:val="21"/>
                <w:lang w:bidi="zh-CN"/>
              </w:rPr>
            </w:pPr>
            <w:r>
              <w:rPr>
                <w:rFonts w:hint="eastAsia" w:ascii="宋体" w:hAnsi="宋体" w:cs="宋体"/>
                <w:szCs w:val="21"/>
                <w:lang w:bidi="zh-CN"/>
              </w:rPr>
              <w:t>个</w:t>
            </w:r>
          </w:p>
        </w:tc>
        <w:tc>
          <w:tcPr>
            <w:tcW w:w="1020" w:type="dxa"/>
            <w:vAlign w:val="center"/>
          </w:tcPr>
          <w:p>
            <w:pPr>
              <w:ind w:left="661"/>
              <w:jc w:val="center"/>
              <w:rPr>
                <w:rFonts w:hint="eastAsia" w:ascii="宋体" w:hAnsi="宋体" w:cs="宋体"/>
                <w:szCs w:val="21"/>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693" w:type="dxa"/>
            <w:vAlign w:val="center"/>
          </w:tcPr>
          <w:p>
            <w:pPr>
              <w:jc w:val="center"/>
              <w:rPr>
                <w:rFonts w:hint="default" w:ascii="宋体" w:hAnsi="宋体" w:cs="宋体"/>
                <w:szCs w:val="21"/>
                <w:lang w:val="en-US" w:bidi="zh-CN"/>
              </w:rPr>
            </w:pPr>
            <w:r>
              <w:rPr>
                <w:rFonts w:hint="eastAsia" w:ascii="宋体" w:hAnsi="宋体" w:cs="宋体"/>
                <w:szCs w:val="21"/>
                <w:lang w:val="en-US" w:bidi="zh-CN"/>
              </w:rPr>
              <w:t>5</w:t>
            </w:r>
          </w:p>
        </w:tc>
        <w:tc>
          <w:tcPr>
            <w:tcW w:w="1882" w:type="dxa"/>
            <w:vAlign w:val="center"/>
          </w:tcPr>
          <w:p>
            <w:pPr>
              <w:spacing w:before="1"/>
              <w:ind w:left="51" w:right="45"/>
              <w:jc w:val="both"/>
              <w:rPr>
                <w:rFonts w:hint="eastAsia" w:ascii="宋体" w:hAnsi="宋体" w:cs="宋体"/>
                <w:szCs w:val="21"/>
                <w:lang w:val="zh-CN" w:bidi="zh-CN"/>
              </w:rPr>
            </w:pPr>
            <w:r>
              <w:rPr>
                <w:rFonts w:hint="eastAsia" w:ascii="宋体" w:hAnsi="宋体" w:cs="宋体"/>
                <w:szCs w:val="21"/>
                <w:lang w:val="zh-CN" w:bidi="zh-CN"/>
              </w:rPr>
              <w:t>雷达触发装置</w:t>
            </w:r>
          </w:p>
        </w:tc>
        <w:tc>
          <w:tcPr>
            <w:tcW w:w="3693" w:type="dxa"/>
            <w:vAlign w:val="center"/>
          </w:tcPr>
          <w:p>
            <w:pPr>
              <w:ind w:right="115"/>
              <w:jc w:val="left"/>
              <w:rPr>
                <w:rFonts w:hint="default" w:ascii="宋体" w:hAnsi="宋体" w:cs="宋体"/>
                <w:sz w:val="18"/>
                <w:szCs w:val="18"/>
                <w:lang w:val="en-US" w:bidi="zh-CN"/>
              </w:rPr>
            </w:pPr>
            <w:r>
              <w:rPr>
                <w:rFonts w:hint="eastAsia" w:ascii="宋体" w:hAnsi="宋体" w:cs="宋体"/>
                <w:sz w:val="18"/>
                <w:szCs w:val="18"/>
                <w:lang w:bidi="zh-CN"/>
              </w:rPr>
              <w:t>雷达感应器</w:t>
            </w:r>
            <w:r>
              <w:rPr>
                <w:rFonts w:hint="eastAsia" w:ascii="宋体" w:hAnsi="宋体" w:cs="宋体"/>
                <w:sz w:val="18"/>
                <w:szCs w:val="18"/>
                <w:lang w:val="en-US" w:bidi="zh-CN"/>
              </w:rPr>
              <w:t>+感应系统</w:t>
            </w:r>
          </w:p>
        </w:tc>
        <w:tc>
          <w:tcPr>
            <w:tcW w:w="899" w:type="dxa"/>
            <w:vAlign w:val="center"/>
          </w:tcPr>
          <w:p>
            <w:pPr>
              <w:spacing w:before="1"/>
              <w:ind w:left="133" w:right="111"/>
              <w:jc w:val="center"/>
              <w:rPr>
                <w:rFonts w:hint="default" w:ascii="宋体" w:hAnsi="宋体" w:cs="宋体"/>
                <w:szCs w:val="21"/>
                <w:lang w:val="en-US" w:bidi="zh-CN"/>
              </w:rPr>
            </w:pPr>
            <w:r>
              <w:rPr>
                <w:rFonts w:hint="eastAsia" w:ascii="宋体" w:hAnsi="宋体" w:cs="宋体"/>
                <w:szCs w:val="21"/>
                <w:lang w:val="en-US" w:bidi="zh-CN"/>
              </w:rPr>
              <w:t>1</w:t>
            </w:r>
          </w:p>
        </w:tc>
        <w:tc>
          <w:tcPr>
            <w:tcW w:w="892" w:type="dxa"/>
            <w:vAlign w:val="center"/>
          </w:tcPr>
          <w:p>
            <w:pPr>
              <w:ind w:left="22"/>
              <w:jc w:val="center"/>
              <w:rPr>
                <w:rFonts w:hint="eastAsia" w:ascii="宋体" w:hAnsi="宋体" w:cs="宋体"/>
                <w:szCs w:val="21"/>
                <w:lang w:bidi="zh-CN"/>
              </w:rPr>
            </w:pPr>
            <w:r>
              <w:rPr>
                <w:rFonts w:hint="eastAsia" w:ascii="宋体" w:hAnsi="宋体" w:cs="宋体"/>
                <w:szCs w:val="21"/>
                <w:lang w:bidi="zh-CN"/>
              </w:rPr>
              <w:t>组</w:t>
            </w:r>
          </w:p>
        </w:tc>
        <w:tc>
          <w:tcPr>
            <w:tcW w:w="1020" w:type="dxa"/>
            <w:vAlign w:val="center"/>
          </w:tcPr>
          <w:p>
            <w:pPr>
              <w:ind w:left="661"/>
              <w:jc w:val="center"/>
              <w:rPr>
                <w:rFonts w:hint="eastAsia" w:ascii="宋体" w:hAnsi="宋体" w:cs="宋体"/>
                <w:szCs w:val="21"/>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693" w:type="dxa"/>
            <w:vAlign w:val="center"/>
          </w:tcPr>
          <w:p>
            <w:pPr>
              <w:jc w:val="center"/>
              <w:rPr>
                <w:rFonts w:hint="default" w:ascii="宋体" w:hAnsi="宋体" w:cs="宋体"/>
                <w:szCs w:val="21"/>
                <w:lang w:val="en-US" w:bidi="zh-CN"/>
              </w:rPr>
            </w:pPr>
            <w:r>
              <w:rPr>
                <w:rFonts w:hint="eastAsia" w:ascii="宋体" w:hAnsi="宋体" w:cs="宋体"/>
                <w:szCs w:val="21"/>
                <w:lang w:val="en-US" w:bidi="zh-CN"/>
              </w:rPr>
              <w:t>6</w:t>
            </w:r>
          </w:p>
        </w:tc>
        <w:tc>
          <w:tcPr>
            <w:tcW w:w="1882" w:type="dxa"/>
            <w:vAlign w:val="center"/>
          </w:tcPr>
          <w:p>
            <w:pPr>
              <w:spacing w:before="1"/>
              <w:ind w:left="51" w:right="45"/>
              <w:jc w:val="both"/>
              <w:rPr>
                <w:rFonts w:hint="eastAsia" w:ascii="宋体" w:hAnsi="宋体" w:cs="宋体"/>
                <w:szCs w:val="21"/>
                <w:lang w:val="zh-CN" w:bidi="zh-CN"/>
              </w:rPr>
            </w:pPr>
            <w:r>
              <w:rPr>
                <w:rFonts w:hint="eastAsia" w:ascii="宋体" w:hAnsi="宋体" w:cs="宋体"/>
                <w:szCs w:val="21"/>
                <w:lang w:val="zh-CN" w:bidi="zh-CN"/>
              </w:rPr>
              <w:t>文化装饰</w:t>
            </w:r>
          </w:p>
        </w:tc>
        <w:tc>
          <w:tcPr>
            <w:tcW w:w="3693" w:type="dxa"/>
            <w:vAlign w:val="center"/>
          </w:tcPr>
          <w:p>
            <w:pPr>
              <w:ind w:right="115"/>
              <w:jc w:val="left"/>
              <w:rPr>
                <w:rFonts w:hint="default" w:ascii="宋体" w:hAnsi="宋体" w:cs="宋体"/>
                <w:sz w:val="18"/>
                <w:szCs w:val="18"/>
                <w:lang w:val="en-US" w:bidi="zh-CN"/>
              </w:rPr>
            </w:pPr>
            <w:r>
              <w:rPr>
                <w:rFonts w:hint="eastAsia" w:ascii="宋体" w:hAnsi="宋体" w:cs="宋体"/>
                <w:sz w:val="18"/>
                <w:szCs w:val="18"/>
                <w:lang w:val="en-US" w:bidi="zh-CN"/>
              </w:rPr>
              <w:t>20平方米，</w:t>
            </w:r>
            <w:r>
              <w:rPr>
                <w:rFonts w:hint="eastAsia" w:ascii="宋体" w:hAnsi="宋体" w:cs="宋体"/>
                <w:sz w:val="18"/>
                <w:szCs w:val="18"/>
                <w:lang w:bidi="zh-CN"/>
              </w:rPr>
              <w:t>材料：</w:t>
            </w:r>
            <w:r>
              <w:rPr>
                <w:rFonts w:hint="eastAsia" w:ascii="宋体" w:hAnsi="宋体" w:cs="宋体"/>
                <w:sz w:val="18"/>
                <w:szCs w:val="18"/>
                <w:lang w:val="en-US" w:bidi="zh-CN"/>
              </w:rPr>
              <w:t>PVC+亚克力+宣绒布+</w:t>
            </w:r>
          </w:p>
        </w:tc>
        <w:tc>
          <w:tcPr>
            <w:tcW w:w="899" w:type="dxa"/>
            <w:vAlign w:val="center"/>
          </w:tcPr>
          <w:p>
            <w:pPr>
              <w:spacing w:before="1"/>
              <w:ind w:left="133" w:right="111"/>
              <w:jc w:val="center"/>
              <w:rPr>
                <w:rFonts w:hint="default" w:ascii="宋体" w:hAnsi="宋体" w:cs="宋体"/>
                <w:szCs w:val="21"/>
                <w:lang w:val="en-US" w:bidi="zh-CN"/>
              </w:rPr>
            </w:pPr>
            <w:r>
              <w:rPr>
                <w:rFonts w:hint="eastAsia" w:ascii="宋体" w:hAnsi="宋体" w:cs="宋体"/>
                <w:szCs w:val="21"/>
                <w:lang w:val="en-US" w:bidi="zh-CN"/>
              </w:rPr>
              <w:t>1</w:t>
            </w:r>
          </w:p>
        </w:tc>
        <w:tc>
          <w:tcPr>
            <w:tcW w:w="892" w:type="dxa"/>
            <w:vAlign w:val="center"/>
          </w:tcPr>
          <w:p>
            <w:pPr>
              <w:ind w:left="22"/>
              <w:jc w:val="center"/>
              <w:rPr>
                <w:rFonts w:hint="eastAsia" w:ascii="宋体" w:hAnsi="宋体" w:cs="宋体"/>
                <w:szCs w:val="21"/>
                <w:lang w:bidi="zh-CN"/>
              </w:rPr>
            </w:pPr>
            <w:r>
              <w:rPr>
                <w:rFonts w:hint="eastAsia" w:ascii="宋体" w:hAnsi="宋体" w:cs="宋体"/>
                <w:szCs w:val="21"/>
                <w:lang w:bidi="zh-CN"/>
              </w:rPr>
              <w:t>组</w:t>
            </w:r>
          </w:p>
        </w:tc>
        <w:tc>
          <w:tcPr>
            <w:tcW w:w="1020" w:type="dxa"/>
            <w:vAlign w:val="center"/>
          </w:tcPr>
          <w:p>
            <w:pPr>
              <w:ind w:left="661"/>
              <w:jc w:val="center"/>
              <w:rPr>
                <w:rFonts w:hint="eastAsia" w:ascii="宋体" w:hAnsi="宋体" w:cs="宋体"/>
                <w:szCs w:val="21"/>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jc w:val="center"/>
        </w:trPr>
        <w:tc>
          <w:tcPr>
            <w:tcW w:w="693" w:type="dxa"/>
            <w:vAlign w:val="center"/>
          </w:tcPr>
          <w:p>
            <w:pPr>
              <w:jc w:val="center"/>
              <w:rPr>
                <w:rFonts w:hint="default" w:ascii="宋体" w:hAnsi="宋体" w:cs="宋体"/>
                <w:szCs w:val="21"/>
                <w:lang w:val="en-US" w:bidi="zh-CN"/>
              </w:rPr>
            </w:pPr>
            <w:r>
              <w:rPr>
                <w:rFonts w:hint="eastAsia" w:ascii="宋体" w:hAnsi="宋体" w:cs="宋体"/>
                <w:szCs w:val="21"/>
                <w:lang w:val="en-US" w:bidi="zh-CN"/>
              </w:rPr>
              <w:t>7</w:t>
            </w:r>
          </w:p>
        </w:tc>
        <w:tc>
          <w:tcPr>
            <w:tcW w:w="1882" w:type="dxa"/>
            <w:vAlign w:val="center"/>
          </w:tcPr>
          <w:p>
            <w:pPr>
              <w:spacing w:before="1"/>
              <w:ind w:left="51" w:right="45"/>
              <w:jc w:val="both"/>
              <w:rPr>
                <w:rFonts w:hint="eastAsia" w:ascii="宋体" w:hAnsi="宋体" w:cs="宋体"/>
                <w:szCs w:val="21"/>
                <w:lang w:bidi="zh-CN"/>
              </w:rPr>
            </w:pPr>
            <w:r>
              <w:rPr>
                <w:rFonts w:hint="eastAsia" w:ascii="宋体" w:hAnsi="宋体" w:cs="宋体"/>
                <w:szCs w:val="21"/>
                <w:lang w:bidi="zh-CN"/>
              </w:rPr>
              <w:t>辅材</w:t>
            </w:r>
          </w:p>
        </w:tc>
        <w:tc>
          <w:tcPr>
            <w:tcW w:w="3693" w:type="dxa"/>
            <w:vAlign w:val="center"/>
          </w:tcPr>
          <w:p>
            <w:pPr>
              <w:spacing w:before="1"/>
              <w:ind w:right="115"/>
              <w:jc w:val="left"/>
              <w:rPr>
                <w:rFonts w:hint="eastAsia" w:ascii="宋体" w:hAnsi="宋体" w:cs="宋体"/>
                <w:szCs w:val="21"/>
                <w:lang w:bidi="zh-CN"/>
              </w:rPr>
            </w:pPr>
            <w:r>
              <w:rPr>
                <w:rFonts w:hint="eastAsia" w:ascii="宋体" w:hAnsi="宋体" w:cs="宋体"/>
                <w:szCs w:val="21"/>
                <w:lang w:bidi="zh-CN"/>
              </w:rPr>
              <w:t>线材、插座、边条、胶条等</w:t>
            </w:r>
          </w:p>
        </w:tc>
        <w:tc>
          <w:tcPr>
            <w:tcW w:w="899" w:type="dxa"/>
            <w:vAlign w:val="center"/>
          </w:tcPr>
          <w:p>
            <w:pPr>
              <w:spacing w:before="1"/>
              <w:ind w:left="133" w:right="111"/>
              <w:jc w:val="center"/>
              <w:rPr>
                <w:rFonts w:hint="eastAsia" w:ascii="宋体" w:hAnsi="宋体" w:cs="宋体"/>
                <w:szCs w:val="21"/>
                <w:lang w:bidi="zh-CN"/>
              </w:rPr>
            </w:pPr>
            <w:r>
              <w:rPr>
                <w:rFonts w:hint="eastAsia" w:ascii="宋体" w:hAnsi="宋体" w:cs="宋体"/>
                <w:szCs w:val="21"/>
                <w:lang w:bidi="zh-CN"/>
              </w:rPr>
              <w:t>1</w:t>
            </w:r>
          </w:p>
        </w:tc>
        <w:tc>
          <w:tcPr>
            <w:tcW w:w="892" w:type="dxa"/>
            <w:vAlign w:val="center"/>
          </w:tcPr>
          <w:p>
            <w:pPr>
              <w:ind w:left="22"/>
              <w:jc w:val="center"/>
              <w:rPr>
                <w:rFonts w:hint="eastAsia" w:ascii="宋体" w:hAnsi="宋体" w:cs="宋体"/>
                <w:szCs w:val="21"/>
                <w:lang w:bidi="zh-CN"/>
              </w:rPr>
            </w:pPr>
            <w:r>
              <w:rPr>
                <w:rFonts w:hint="eastAsia" w:ascii="宋体" w:hAnsi="宋体" w:cs="宋体"/>
                <w:szCs w:val="21"/>
                <w:lang w:bidi="zh-CN"/>
              </w:rPr>
              <w:t>批</w:t>
            </w:r>
          </w:p>
        </w:tc>
        <w:tc>
          <w:tcPr>
            <w:tcW w:w="1020" w:type="dxa"/>
            <w:vAlign w:val="center"/>
          </w:tcPr>
          <w:p>
            <w:pPr>
              <w:ind w:left="661"/>
              <w:jc w:val="center"/>
              <w:rPr>
                <w:rFonts w:hint="eastAsia" w:ascii="宋体" w:hAnsi="宋体" w:cs="宋体"/>
                <w:szCs w:val="21"/>
                <w:lang w:val="zh-CN" w:bidi="zh-CN"/>
              </w:rPr>
            </w:pPr>
          </w:p>
        </w:tc>
      </w:tr>
    </w:tbl>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t>备注：投标供应商需对以上“项目清单”中内容应在响应文件中提供相关资料</w:t>
      </w:r>
      <w:bookmarkStart w:id="10" w:name="_GoBack"/>
      <w:bookmarkEnd w:id="10"/>
      <w:r>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bidi w:val="0"/>
        <w:spacing w:line="460" w:lineRule="exact"/>
        <w:ind w:firstLine="420" w:firstLineChars="0"/>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bidi w:val="0"/>
        <w:spacing w:line="460" w:lineRule="exact"/>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
          <w:szCs w:val="21"/>
        </w:rPr>
      </w:pPr>
      <w:bookmarkStart w:id="0" w:name="_Toc229627070"/>
      <w:bookmarkStart w:id="1" w:name="_Toc14"/>
      <w:r>
        <w:rPr>
          <w:rFonts w:hint="eastAsia" w:ascii="宋体" w:hAnsi="宋体" w:eastAsia="宋体" w:cs="宋体"/>
          <w:b/>
          <w:bCs/>
          <w:sz w:val="21"/>
          <w:szCs w:val="21"/>
        </w:rPr>
        <w:t>五、</w:t>
      </w:r>
      <w:bookmarkEnd w:id="0"/>
      <w:bookmarkEnd w:id="1"/>
      <w:r>
        <w:rPr>
          <w:rFonts w:hint="eastAsia" w:ascii="宋体" w:hAnsi="宋体" w:eastAsia="宋体" w:cs="宋体"/>
          <w:b/>
          <w:szCs w:val="21"/>
        </w:rPr>
        <w:t>其他要求及说明</w:t>
      </w:r>
    </w:p>
    <w:p>
      <w:pPr>
        <w:keepNext w:val="0"/>
        <w:keepLines w:val="0"/>
        <w:pageBreakBefore w:val="0"/>
        <w:kinsoku/>
        <w:wordWrap/>
        <w:overflowPunct/>
        <w:topLinePunct w:val="0"/>
        <w:autoSpaceDE/>
        <w:autoSpaceDN/>
        <w:bidi w:val="0"/>
        <w:spacing w:line="480" w:lineRule="exact"/>
        <w:ind w:firstLine="210" w:firstLineChars="100"/>
        <w:textAlignment w:val="auto"/>
        <w:rPr>
          <w:rFonts w:hint="eastAsia" w:ascii="宋体" w:hAnsi="宋体" w:eastAsia="宋体" w:cs="宋体"/>
          <w:bCs/>
          <w:color w:val="FF0000"/>
          <w:kern w:val="32"/>
          <w:szCs w:val="21"/>
          <w:lang w:eastAsia="zh-CN"/>
        </w:rPr>
      </w:pPr>
      <w:r>
        <w:rPr>
          <w:rFonts w:hint="eastAsia" w:ascii="宋体" w:hAnsi="宋体" w:eastAsia="宋体" w:cs="宋体"/>
          <w:szCs w:val="21"/>
        </w:rPr>
        <w:t>1、履</w:t>
      </w:r>
      <w:r>
        <w:rPr>
          <w:rFonts w:hint="eastAsia" w:ascii="宋体" w:hAnsi="宋体" w:eastAsia="宋体" w:cs="宋体"/>
          <w:color w:val="auto"/>
          <w:szCs w:val="21"/>
        </w:rPr>
        <w:t>行</w:t>
      </w:r>
      <w:r>
        <w:rPr>
          <w:rFonts w:hint="eastAsia" w:ascii="宋体" w:hAnsi="宋体" w:eastAsia="宋体" w:cs="宋体"/>
          <w:color w:val="auto"/>
          <w:kern w:val="32"/>
          <w:szCs w:val="21"/>
        </w:rPr>
        <w:t>服务期限：</w:t>
      </w:r>
      <w:r>
        <w:rPr>
          <w:rFonts w:hint="eastAsia" w:ascii="宋体" w:hAnsi="宋体" w:eastAsia="宋体" w:cs="宋体"/>
          <w:color w:val="auto"/>
          <w:szCs w:val="21"/>
        </w:rPr>
        <w:t>合同签订</w:t>
      </w:r>
      <w:r>
        <w:rPr>
          <w:rFonts w:hint="eastAsia" w:ascii="宋体" w:hAnsi="宋体" w:eastAsia="宋体" w:cs="宋体"/>
          <w:color w:val="auto"/>
          <w:szCs w:val="21"/>
          <w:lang w:eastAsia="zh-CN"/>
        </w:rPr>
        <w:t>和确定效果图</w:t>
      </w:r>
      <w:r>
        <w:rPr>
          <w:rFonts w:hint="eastAsia" w:ascii="宋体" w:hAnsi="宋体" w:eastAsia="宋体" w:cs="宋体"/>
          <w:color w:val="auto"/>
          <w:szCs w:val="21"/>
        </w:rPr>
        <w:t>后</w:t>
      </w:r>
      <w:r>
        <w:rPr>
          <w:rFonts w:hint="eastAsia" w:ascii="宋体" w:hAnsi="宋体" w:eastAsia="宋体" w:cs="宋体"/>
          <w:color w:val="auto"/>
          <w:szCs w:val="21"/>
          <w:lang w:val="en-US" w:eastAsia="zh-CN"/>
        </w:rPr>
        <w:t>7日历天</w:t>
      </w:r>
      <w:r>
        <w:rPr>
          <w:rFonts w:hint="eastAsia" w:ascii="宋体" w:hAnsi="宋体" w:eastAsia="宋体" w:cs="宋体"/>
          <w:color w:val="auto"/>
          <w:szCs w:val="21"/>
        </w:rPr>
        <w:t>内完成</w:t>
      </w:r>
      <w:r>
        <w:rPr>
          <w:rFonts w:hint="eastAsia" w:ascii="宋体" w:hAnsi="宋体" w:eastAsia="宋体" w:cs="宋体"/>
          <w:color w:val="auto"/>
          <w:szCs w:val="21"/>
          <w:lang w:eastAsia="zh-CN"/>
        </w:rPr>
        <w:t>供货、</w:t>
      </w:r>
      <w:r>
        <w:rPr>
          <w:rFonts w:hint="eastAsia" w:ascii="宋体" w:hAnsi="宋体" w:eastAsia="宋体" w:cs="宋体"/>
          <w:color w:val="auto"/>
          <w:szCs w:val="21"/>
          <w:lang w:val="en-US" w:eastAsia="zh-CN"/>
        </w:rPr>
        <w:t>安装、调试等</w:t>
      </w:r>
      <w:r>
        <w:rPr>
          <w:rFonts w:hint="eastAsia" w:ascii="宋体" w:hAnsi="宋体" w:eastAsia="宋体" w:cs="宋体"/>
          <w:color w:val="auto"/>
          <w:szCs w:val="21"/>
          <w:lang w:eastAsia="zh-CN"/>
        </w:rPr>
        <w:t>，</w:t>
      </w:r>
    </w:p>
    <w:p>
      <w:pPr>
        <w:keepNext w:val="0"/>
        <w:keepLines w:val="0"/>
        <w:pageBreakBefore w:val="0"/>
        <w:kinsoku/>
        <w:wordWrap/>
        <w:overflowPunct/>
        <w:topLinePunct w:val="0"/>
        <w:autoSpaceDE/>
        <w:autoSpaceDN/>
        <w:bidi w:val="0"/>
        <w:spacing w:line="480" w:lineRule="exact"/>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2、履行合同的地点：采购人指定地点。</w:t>
      </w:r>
    </w:p>
    <w:p>
      <w:pPr>
        <w:keepNext w:val="0"/>
        <w:keepLines w:val="0"/>
        <w:pageBreakBefore w:val="0"/>
        <w:kinsoku/>
        <w:wordWrap/>
        <w:overflowPunct/>
        <w:topLinePunct w:val="0"/>
        <w:autoSpaceDE/>
        <w:autoSpaceDN/>
        <w:bidi w:val="0"/>
        <w:spacing w:line="480" w:lineRule="exact"/>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3、履行合同的方式：按照采购人要求完成。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bCs/>
          <w:szCs w:val="21"/>
          <w:lang w:eastAsia="zh-CN"/>
        </w:rPr>
      </w:pPr>
      <w:r>
        <w:rPr>
          <w:rFonts w:hint="eastAsia" w:ascii="宋体" w:hAnsi="宋体" w:eastAsia="宋体" w:cs="宋体"/>
          <w:b/>
          <w:bCs/>
          <w:szCs w:val="21"/>
        </w:rPr>
        <w:t>对于上述项目要求，投标人应在</w:t>
      </w:r>
      <w:r>
        <w:rPr>
          <w:rFonts w:hint="eastAsia" w:ascii="宋体" w:hAnsi="宋体" w:eastAsia="宋体" w:cs="宋体"/>
          <w:b/>
          <w:bCs/>
          <w:szCs w:val="21"/>
          <w:lang w:eastAsia="zh-CN"/>
        </w:rPr>
        <w:t>响应</w:t>
      </w:r>
      <w:r>
        <w:rPr>
          <w:rFonts w:hint="eastAsia" w:ascii="宋体" w:hAnsi="宋体" w:eastAsia="宋体" w:cs="宋体"/>
          <w:b/>
          <w:bCs/>
          <w:szCs w:val="21"/>
        </w:rPr>
        <w:t>文件中进行回应，做出承诺及说明</w:t>
      </w:r>
      <w:r>
        <w:rPr>
          <w:rFonts w:hint="eastAsia" w:ascii="宋体" w:hAnsi="宋体" w:eastAsia="宋体" w:cs="宋体"/>
          <w:b/>
          <w:bCs/>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szCs w:val="21"/>
          <w:lang w:val="en-US" w:eastAsia="zh-CN"/>
        </w:rPr>
        <w:t>六、</w:t>
      </w:r>
      <w:r>
        <w:rPr>
          <w:rFonts w:hint="eastAsia" w:ascii="宋体" w:hAnsi="宋体" w:eastAsia="宋体" w:cs="宋体"/>
          <w:b/>
          <w:bCs/>
          <w:color w:val="000000" w:themeColor="text1"/>
          <w:sz w:val="21"/>
          <w:szCs w:val="21"/>
          <w:lang w:val="en-US" w:eastAsia="zh-CN"/>
          <w14:textFill>
            <w14:solidFill>
              <w14:schemeClr w14:val="tx1"/>
            </w14:solidFill>
          </w14:textFill>
        </w:rPr>
        <w:t>其它说明：</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应结合项目要求和现场实际情况，报价时应考虑所需的主材、辅材、配件、运输包装、安装、验收、管理费、税金、利润、抢工期等所有费用，成交后，在项目实施中出现由供应商原因导致的遗漏，均由成交供应商免费提供，采购人不再支付任何费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产品须符合采购人需求及国家质量检测标准，所供商品必须为全新，交付时提供出厂合格证明文件或国家鉴定合格证书、相关检测报告等资料，采购人有权对产品进行第三方检测，若不符合标准要求，供应商负责免费更换及赔偿相应损失等，直至合格为止。</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经供应商</w:t>
      </w:r>
      <w:r>
        <w:rPr>
          <w:rFonts w:hint="eastAsia" w:ascii="宋体" w:hAnsi="宋体" w:eastAsia="宋体" w:cs="宋体"/>
          <w:b w:val="0"/>
          <w:bCs w:val="0"/>
          <w:color w:val="000000" w:themeColor="text1"/>
          <w:sz w:val="21"/>
          <w:szCs w:val="21"/>
          <w:highlight w:val="none"/>
          <w14:textFill>
            <w14:solidFill>
              <w14:schemeClr w14:val="tx1"/>
            </w14:solidFill>
          </w14:textFill>
        </w:rPr>
        <w:t>验</w:t>
      </w:r>
      <w:r>
        <w:rPr>
          <w:rFonts w:hint="eastAsia" w:ascii="宋体" w:hAnsi="宋体" w:eastAsia="宋体" w:cs="宋体"/>
          <w:color w:val="000000" w:themeColor="text1"/>
          <w:sz w:val="21"/>
          <w:szCs w:val="21"/>
          <w:highlight w:val="none"/>
          <w14:textFill>
            <w14:solidFill>
              <w14:schemeClr w14:val="tx1"/>
            </w14:solidFill>
          </w14:textFill>
        </w:rPr>
        <w:t>收合格后</w:t>
      </w:r>
      <w:r>
        <w:rPr>
          <w:rFonts w:hint="eastAsia" w:ascii="宋体" w:hAnsi="宋体" w:eastAsia="宋体" w:cs="宋体"/>
          <w:color w:val="000000" w:themeColor="text1"/>
          <w:sz w:val="21"/>
          <w:szCs w:val="21"/>
          <w:highlight w:val="none"/>
          <w:lang w:val="en-US" w:eastAsia="zh-CN"/>
          <w14:textFill>
            <w14:solidFill>
              <w14:schemeClr w14:val="tx1"/>
            </w14:solidFill>
          </w14:textFill>
        </w:rPr>
        <w:t>一次性结清货款</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供应商报价时所有附件上传时需加盖供应商公章，未上传附件或附件未盖供应商公章的，视为无效报价。</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未尽事宜将在合同签订时予以确定。</w:t>
      </w:r>
    </w:p>
    <w:p>
      <w:pPr>
        <w:spacing w:line="360" w:lineRule="auto"/>
        <w:rPr>
          <w:rFonts w:hint="eastAsia" w:ascii="宋体" w:hAnsi="宋体" w:eastAsia="宋体" w:cs="宋体"/>
          <w:b/>
          <w:bCs/>
          <w:color w:val="000000" w:themeColor="text1"/>
          <w:sz w:val="21"/>
          <w:szCs w:val="21"/>
          <w:highlight w:val="none"/>
          <w:lang w:eastAsia="zh-CN"/>
          <w14:textFill>
            <w14:solidFill>
              <w14:schemeClr w14:val="tx1"/>
            </w14:solidFill>
          </w14:textFill>
        </w:rPr>
      </w:pPr>
    </w:p>
    <w:p>
      <w:pPr>
        <w:spacing w:line="360" w:lineRule="auto"/>
        <w:rPr>
          <w:rFonts w:hint="eastAsia" w:ascii="宋体" w:hAnsi="宋体" w:eastAsia="宋体" w:cs="宋体"/>
          <w:b/>
          <w:bCs/>
          <w:color w:val="000000" w:themeColor="text1"/>
          <w:sz w:val="21"/>
          <w:szCs w:val="21"/>
          <w:highlight w:val="none"/>
          <w:lang w:eastAsia="zh-CN"/>
          <w14:textFill>
            <w14:solidFill>
              <w14:schemeClr w14:val="tx1"/>
            </w14:solidFill>
          </w14:textFill>
        </w:rPr>
      </w:pPr>
    </w:p>
    <w:p>
      <w:pP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br w:type="page"/>
      </w:r>
    </w:p>
    <w:p>
      <w:pPr>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附件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3、报价文件格式</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3-1</w:t>
      </w:r>
    </w:p>
    <w:p>
      <w:pPr>
        <w:pStyle w:val="1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 标 函</w:t>
      </w:r>
    </w:p>
    <w:p>
      <w:pPr>
        <w:pStyle w:val="10"/>
        <w:spacing w:line="36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(采购人或采购代理机构)：</w:t>
      </w:r>
    </w:p>
    <w:p>
      <w:pPr>
        <w:pStyle w:val="10"/>
        <w:spacing w:line="360" w:lineRule="auto"/>
        <w:ind w:firstLine="39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我方已仔细研究了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14:textFill>
            <w14:solidFill>
              <w14:schemeClr w14:val="tx1"/>
            </w14:solidFill>
          </w14:textFill>
        </w:rPr>
        <w:t>（项目名称）</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竞价函</w:t>
      </w:r>
      <w:r>
        <w:rPr>
          <w:rFonts w:hint="eastAsia" w:ascii="宋体" w:hAnsi="宋体" w:eastAsia="宋体" w:cs="宋体"/>
          <w:color w:val="000000" w:themeColor="text1"/>
          <w:spacing w:val="-7"/>
          <w:sz w:val="21"/>
          <w:szCs w:val="21"/>
          <w:highlight w:val="none"/>
          <w14:textFill>
            <w14:solidFill>
              <w14:schemeClr w14:val="tx1"/>
            </w14:solidFill>
          </w14:textFill>
        </w:rPr>
        <w:t>的全部内容</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，悉知参加投标的风险，我方承诺接受竞价函的所有条款且无任何异议，</w:t>
      </w:r>
      <w:r>
        <w:rPr>
          <w:rFonts w:hint="eastAsia" w:ascii="宋体" w:hAnsi="宋体" w:eastAsia="宋体" w:cs="宋体"/>
          <w:color w:val="000000" w:themeColor="text1"/>
          <w:spacing w:val="-7"/>
          <w:sz w:val="21"/>
          <w:szCs w:val="21"/>
          <w:highlight w:val="none"/>
          <w14:textFill>
            <w14:solidFill>
              <w14:schemeClr w14:val="tx1"/>
            </w14:solidFill>
          </w14:textFill>
        </w:rPr>
        <w:t>愿意以人民币</w:t>
      </w:r>
      <w:r>
        <w:rPr>
          <w:rFonts w:hint="eastAsia" w:ascii="宋体" w:hAnsi="宋体" w:eastAsia="宋体" w:cs="宋体"/>
          <w:color w:val="000000" w:themeColor="text1"/>
          <w:spacing w:val="-7"/>
          <w:sz w:val="21"/>
          <w:szCs w:val="21"/>
          <w:highlight w:val="none"/>
          <w:u w:val="single"/>
          <w14:textFill>
            <w14:solidFill>
              <w14:schemeClr w14:val="tx1"/>
            </w14:solidFill>
          </w14:textFill>
        </w:rPr>
        <w:t>（大写）</w:t>
      </w:r>
      <w:r>
        <w:rPr>
          <w:rFonts w:hint="eastAsia" w:ascii="宋体" w:hAnsi="宋体" w:eastAsia="宋体" w:cs="宋体"/>
          <w:color w:val="000000" w:themeColor="text1"/>
          <w:spacing w:val="-7"/>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）的投标总报价，提供</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本项目服务需求中所需要的</w:t>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配件</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、安装以及服务</w:t>
      </w:r>
      <w:r>
        <w:rPr>
          <w:rFonts w:hint="eastAsia" w:ascii="宋体" w:hAnsi="宋体" w:eastAsia="宋体" w:cs="宋体"/>
          <w:color w:val="000000" w:themeColor="text1"/>
          <w:spacing w:val="-7"/>
          <w:sz w:val="21"/>
          <w:szCs w:val="21"/>
          <w:highlight w:val="none"/>
          <w14:textFill>
            <w14:solidFill>
              <w14:schemeClr w14:val="tx1"/>
            </w14:solidFill>
          </w14:textFill>
        </w:rPr>
        <w:t>，并按合同约定履行义务。</w:t>
      </w:r>
    </w:p>
    <w:p>
      <w:pPr>
        <w:tabs>
          <w:tab w:val="left" w:pos="8941"/>
        </w:tabs>
        <w:spacing w:line="360" w:lineRule="auto"/>
        <w:ind w:left="3360" w:leftChars="1600"/>
        <w:jc w:val="left"/>
        <w:rPr>
          <w:rFonts w:hint="eastAsia" w:ascii="宋体" w:hAnsi="宋体" w:eastAsia="宋体" w:cs="宋体"/>
          <w:color w:val="000000" w:themeColor="text1"/>
          <w:spacing w:val="-2"/>
          <w:sz w:val="21"/>
          <w:szCs w:val="21"/>
          <w:highlight w:val="none"/>
          <w14:textFill>
            <w14:solidFill>
              <w14:schemeClr w14:val="tx1"/>
            </w14:solidFill>
          </w14:textFill>
        </w:rPr>
      </w:pPr>
    </w:p>
    <w:p>
      <w:pPr>
        <w:tabs>
          <w:tab w:val="left" w:pos="8941"/>
        </w:tabs>
        <w:spacing w:line="360" w:lineRule="auto"/>
        <w:ind w:left="3360" w:leftChars="1600"/>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供应商：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14:textFill>
            <w14:solidFill>
              <w14:schemeClr w14:val="tx1"/>
            </w14:solidFill>
          </w14:textFill>
        </w:rPr>
        <w:t>（盖单位章）</w:t>
      </w:r>
    </w:p>
    <w:p>
      <w:pPr>
        <w:tabs>
          <w:tab w:val="left" w:pos="9361"/>
        </w:tabs>
        <w:spacing w:line="360" w:lineRule="auto"/>
        <w:ind w:left="3360" w:leftChars="16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法定代表人（单位负责人）或其委托代理人：</w:t>
      </w:r>
      <w:r>
        <w:rPr>
          <w:rFonts w:hint="eastAsia" w:ascii="宋体" w:hAnsi="宋体" w:eastAsia="宋体" w:cs="宋体"/>
          <w:color w:val="000000" w:themeColor="text1"/>
          <w:spacing w:val="-7"/>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14:textFill>
            <w14:solidFill>
              <w14:schemeClr w14:val="tx1"/>
            </w14:solidFill>
          </w14:textFill>
        </w:rPr>
        <w:t>（签字）</w:t>
      </w:r>
    </w:p>
    <w:p>
      <w:pPr>
        <w:tabs>
          <w:tab w:val="left" w:pos="4952"/>
        </w:tabs>
        <w:spacing w:line="360" w:lineRule="auto"/>
        <w:ind w:left="3360" w:leftChars="1600"/>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4952"/>
        </w:tabs>
        <w:spacing w:line="360" w:lineRule="auto"/>
        <w:ind w:left="3360" w:leftChars="16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电    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widowControl/>
        <w:ind w:firstLine="3360" w:firstLineChars="16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日  </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pPr>
        <w:widowControl/>
        <w:jc w:val="left"/>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3-2</w:t>
      </w:r>
    </w:p>
    <w:p>
      <w:pPr>
        <w:adjustRightInd w:val="0"/>
        <w:snapToGrid w:val="0"/>
        <w:spacing w:before="156" w:beforeLines="50"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pacing w:val="-2"/>
          <w:kern w:val="0"/>
          <w:position w:val="-3"/>
          <w:sz w:val="21"/>
          <w:szCs w:val="21"/>
          <w:highlight w:val="none"/>
          <w14:textFill>
            <w14:solidFill>
              <w14:schemeClr w14:val="tx1"/>
            </w14:solidFill>
          </w14:textFill>
        </w:rPr>
        <w:t>报</w:t>
      </w:r>
      <w:r>
        <w:rPr>
          <w:rFonts w:hint="eastAsia" w:ascii="宋体" w:hAnsi="宋体" w:eastAsia="宋体" w:cs="宋体"/>
          <w:b/>
          <w:color w:val="000000" w:themeColor="text1"/>
          <w:kern w:val="0"/>
          <w:position w:val="-3"/>
          <w:sz w:val="21"/>
          <w:szCs w:val="21"/>
          <w:highlight w:val="none"/>
          <w14:textFill>
            <w14:solidFill>
              <w14:schemeClr w14:val="tx1"/>
            </w14:solidFill>
          </w14:textFill>
        </w:rPr>
        <w:t>价明细表</w:t>
      </w:r>
    </w:p>
    <w:tbl>
      <w:tblPr>
        <w:tblStyle w:val="14"/>
        <w:tblW w:w="88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1716" w:type="dxa"/>
            <w:gridSpan w:val="2"/>
            <w:vMerge w:val="restart"/>
            <w:tcBorders>
              <w:tl2br w:val="nil"/>
              <w:tr2bl w:val="nil"/>
            </w:tcBorders>
            <w:noWrap w:val="0"/>
            <w:vAlign w:val="center"/>
          </w:tcPr>
          <w:p>
            <w:pPr>
              <w:autoSpaceDE w:val="0"/>
              <w:autoSpaceDN w:val="0"/>
              <w:adjustRightInd w:val="0"/>
              <w:snapToGrid w:val="0"/>
              <w:spacing w:line="360" w:lineRule="auto"/>
              <w:ind w:right="-20"/>
              <w:jc w:val="center"/>
              <w:rPr>
                <w:rFonts w:hint="eastAsia" w:ascii="宋体" w:hAnsi="宋体" w:eastAsia="宋体" w:cs="宋体"/>
                <w:color w:val="000000" w:themeColor="text1"/>
                <w:kern w:val="0"/>
                <w:position w:val="-1"/>
                <w:sz w:val="21"/>
                <w:szCs w:val="21"/>
                <w:highlight w:val="none"/>
                <w14:textFill>
                  <w14:solidFill>
                    <w14:schemeClr w14:val="tx1"/>
                  </w14:solidFill>
                </w14:textFill>
              </w:rPr>
            </w:pPr>
            <w:r>
              <w:rPr>
                <w:rFonts w:hint="eastAsia" w:ascii="宋体" w:hAnsi="宋体" w:eastAsia="宋体" w:cs="宋体"/>
                <w:color w:val="000000" w:themeColor="text1"/>
                <w:kern w:val="0"/>
                <w:position w:val="-1"/>
                <w:sz w:val="21"/>
                <w:szCs w:val="21"/>
                <w:highlight w:val="none"/>
                <w14:textFill>
                  <w14:solidFill>
                    <w14:schemeClr w14:val="tx1"/>
                  </w14:solidFill>
                </w14:textFill>
              </w:rPr>
              <w:t>分项项目名称</w:t>
            </w:r>
          </w:p>
        </w:tc>
        <w:tc>
          <w:tcPr>
            <w:tcW w:w="2126" w:type="dxa"/>
            <w:vMerge w:val="restart"/>
            <w:tcBorders>
              <w:tl2br w:val="nil"/>
              <w:tr2bl w:val="nil"/>
            </w:tcBorders>
            <w:noWrap w:val="0"/>
            <w:vAlign w:val="center"/>
          </w:tcPr>
          <w:p>
            <w:pPr>
              <w:autoSpaceDE w:val="0"/>
              <w:autoSpaceDN w:val="0"/>
              <w:adjustRightInd w:val="0"/>
              <w:snapToGrid w:val="0"/>
              <w:spacing w:line="360" w:lineRule="auto"/>
              <w:ind w:right="-2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p>
            <w:pPr>
              <w:autoSpaceDE w:val="0"/>
              <w:autoSpaceDN w:val="0"/>
              <w:adjustRightInd w:val="0"/>
              <w:snapToGrid w:val="0"/>
              <w:spacing w:line="360" w:lineRule="auto"/>
              <w:ind w:right="-2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（或项目特征描述）</w:t>
            </w:r>
          </w:p>
        </w:tc>
        <w:tc>
          <w:tcPr>
            <w:tcW w:w="1200" w:type="dxa"/>
            <w:vMerge w:val="restart"/>
            <w:tcBorders>
              <w:tl2br w:val="nil"/>
              <w:tr2bl w:val="nil"/>
            </w:tcBorders>
            <w:noWrap w:val="0"/>
            <w:vAlign w:val="center"/>
          </w:tcPr>
          <w:p>
            <w:pPr>
              <w:autoSpaceDE w:val="0"/>
              <w:autoSpaceDN w:val="0"/>
              <w:adjustRightInd w:val="0"/>
              <w:snapToGrid w:val="0"/>
              <w:spacing w:line="360" w:lineRule="auto"/>
              <w:ind w:right="-2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品牌/产地</w:t>
            </w:r>
          </w:p>
        </w:tc>
        <w:tc>
          <w:tcPr>
            <w:tcW w:w="1092" w:type="dxa"/>
            <w:vMerge w:val="restart"/>
            <w:tcBorders>
              <w:tl2br w:val="nil"/>
              <w:tr2bl w:val="nil"/>
            </w:tcBorders>
            <w:noWrap w:val="0"/>
            <w:vAlign w:val="center"/>
          </w:tcPr>
          <w:p>
            <w:pPr>
              <w:autoSpaceDE w:val="0"/>
              <w:autoSpaceDN w:val="0"/>
              <w:adjustRightInd w:val="0"/>
              <w:snapToGrid w:val="0"/>
              <w:spacing w:line="360" w:lineRule="auto"/>
              <w:ind w:right="-20"/>
              <w:jc w:val="center"/>
              <w:rPr>
                <w:rFonts w:hint="eastAsia" w:ascii="宋体" w:hAnsi="宋体" w:eastAsia="宋体" w:cs="宋体"/>
                <w:color w:val="000000" w:themeColor="text1"/>
                <w:kern w:val="0"/>
                <w:position w:val="-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数量/单位</w:t>
            </w:r>
          </w:p>
        </w:tc>
        <w:tc>
          <w:tcPr>
            <w:tcW w:w="1826" w:type="dxa"/>
            <w:gridSpan w:val="2"/>
            <w:tcBorders>
              <w:tl2br w:val="nil"/>
              <w:tr2bl w:val="nil"/>
            </w:tcBorders>
            <w:noWrap w:val="0"/>
            <w:vAlign w:val="center"/>
          </w:tcPr>
          <w:p>
            <w:pPr>
              <w:autoSpaceDE w:val="0"/>
              <w:autoSpaceDN w:val="0"/>
              <w:adjustRightInd w:val="0"/>
              <w:snapToGrid w:val="0"/>
              <w:spacing w:line="360" w:lineRule="auto"/>
              <w:ind w:right="-20"/>
              <w:jc w:val="center"/>
              <w:rPr>
                <w:rFonts w:hint="eastAsia" w:ascii="宋体" w:hAnsi="宋体" w:eastAsia="宋体" w:cs="宋体"/>
                <w:color w:val="000000" w:themeColor="text1"/>
                <w:kern w:val="0"/>
                <w:position w:val="-1"/>
                <w:sz w:val="21"/>
                <w:szCs w:val="21"/>
                <w:highlight w:val="none"/>
                <w14:textFill>
                  <w14:solidFill>
                    <w14:schemeClr w14:val="tx1"/>
                  </w14:solidFill>
                </w14:textFill>
              </w:rPr>
            </w:pPr>
            <w:r>
              <w:rPr>
                <w:rFonts w:hint="eastAsia" w:ascii="宋体" w:hAnsi="宋体" w:eastAsia="宋体" w:cs="宋体"/>
                <w:color w:val="000000" w:themeColor="text1"/>
                <w:kern w:val="0"/>
                <w:position w:val="-1"/>
                <w:sz w:val="21"/>
                <w:szCs w:val="21"/>
                <w:highlight w:val="none"/>
                <w14:textFill>
                  <w14:solidFill>
                    <w14:schemeClr w14:val="tx1"/>
                  </w14:solidFill>
                </w14:textFill>
              </w:rPr>
              <w:t>金额（元）</w:t>
            </w:r>
          </w:p>
        </w:tc>
        <w:tc>
          <w:tcPr>
            <w:tcW w:w="914" w:type="dxa"/>
            <w:vMerge w:val="restart"/>
            <w:tcBorders>
              <w:tl2br w:val="nil"/>
              <w:tr2bl w:val="nil"/>
            </w:tcBorders>
            <w:noWrap w:val="0"/>
            <w:vAlign w:val="center"/>
          </w:tcPr>
          <w:p>
            <w:pPr>
              <w:autoSpaceDE w:val="0"/>
              <w:autoSpaceDN w:val="0"/>
              <w:adjustRightInd w:val="0"/>
              <w:snapToGrid w:val="0"/>
              <w:spacing w:line="360" w:lineRule="auto"/>
              <w:ind w:right="-20"/>
              <w:jc w:val="center"/>
              <w:rPr>
                <w:rFonts w:hint="eastAsia" w:ascii="宋体" w:hAnsi="宋体" w:eastAsia="宋体" w:cs="宋体"/>
                <w:color w:val="000000" w:themeColor="text1"/>
                <w:kern w:val="0"/>
                <w:position w:val="-1"/>
                <w:sz w:val="21"/>
                <w:szCs w:val="21"/>
                <w:highlight w:val="none"/>
                <w14:textFill>
                  <w14:solidFill>
                    <w14:schemeClr w14:val="tx1"/>
                  </w14:solidFill>
                </w14:textFill>
              </w:rPr>
            </w:pPr>
            <w:r>
              <w:rPr>
                <w:rFonts w:hint="eastAsia" w:ascii="宋体" w:hAnsi="宋体" w:eastAsia="宋体" w:cs="宋体"/>
                <w:color w:val="000000" w:themeColor="text1"/>
                <w:kern w:val="0"/>
                <w:position w:val="-1"/>
                <w:sz w:val="2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1716" w:type="dxa"/>
            <w:gridSpan w:val="2"/>
            <w:vMerge w:val="continue"/>
            <w:tcBorders>
              <w:tl2br w:val="nil"/>
              <w:tr2bl w:val="nil"/>
            </w:tcBorders>
            <w:noWrap w:val="0"/>
            <w:vAlign w:val="top"/>
          </w:tcPr>
          <w:p>
            <w:pPr>
              <w:autoSpaceDE w:val="0"/>
              <w:autoSpaceDN w:val="0"/>
              <w:adjustRightInd w:val="0"/>
              <w:snapToGrid w:val="0"/>
              <w:spacing w:line="360" w:lineRule="auto"/>
              <w:ind w:left="352" w:right="-20"/>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vMerge w:val="continue"/>
            <w:tcBorders>
              <w:tl2br w:val="nil"/>
              <w:tr2bl w:val="nil"/>
            </w:tcBorders>
            <w:noWrap w:val="0"/>
            <w:vAlign w:val="center"/>
          </w:tcPr>
          <w:p>
            <w:pPr>
              <w:autoSpaceDE w:val="0"/>
              <w:autoSpaceDN w:val="0"/>
              <w:adjustRightInd w:val="0"/>
              <w:snapToGrid w:val="0"/>
              <w:spacing w:line="360" w:lineRule="auto"/>
              <w:ind w:right="-2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00" w:type="dxa"/>
            <w:vMerge w:val="continue"/>
            <w:tcBorders>
              <w:tl2br w:val="nil"/>
              <w:tr2bl w:val="nil"/>
            </w:tcBorders>
            <w:noWrap w:val="0"/>
            <w:vAlign w:val="center"/>
          </w:tcPr>
          <w:p>
            <w:pPr>
              <w:autoSpaceDE w:val="0"/>
              <w:autoSpaceDN w:val="0"/>
              <w:adjustRightInd w:val="0"/>
              <w:snapToGrid w:val="0"/>
              <w:spacing w:line="360" w:lineRule="auto"/>
              <w:ind w:right="-2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92" w:type="dxa"/>
            <w:vMerge w:val="continue"/>
            <w:tcBorders>
              <w:tl2br w:val="nil"/>
              <w:tr2bl w:val="nil"/>
            </w:tcBorders>
            <w:noWrap w:val="0"/>
            <w:vAlign w:val="center"/>
          </w:tcPr>
          <w:p>
            <w:pPr>
              <w:autoSpaceDE w:val="0"/>
              <w:autoSpaceDN w:val="0"/>
              <w:adjustRightInd w:val="0"/>
              <w:snapToGrid w:val="0"/>
              <w:spacing w:line="360" w:lineRule="auto"/>
              <w:ind w:right="-2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0" w:type="dxa"/>
            <w:tcBorders>
              <w:tl2br w:val="nil"/>
              <w:tr2bl w:val="nil"/>
            </w:tcBorders>
            <w:noWrap w:val="0"/>
            <w:vAlign w:val="center"/>
          </w:tcPr>
          <w:p>
            <w:pPr>
              <w:autoSpaceDE w:val="0"/>
              <w:autoSpaceDN w:val="0"/>
              <w:adjustRightInd w:val="0"/>
              <w:snapToGrid w:val="0"/>
              <w:spacing w:line="360" w:lineRule="auto"/>
              <w:ind w:right="-2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position w:val="-1"/>
                <w:sz w:val="21"/>
                <w:szCs w:val="21"/>
                <w:highlight w:val="none"/>
                <w14:textFill>
                  <w14:solidFill>
                    <w14:schemeClr w14:val="tx1"/>
                  </w14:solidFill>
                </w14:textFill>
              </w:rPr>
              <w:t>单价</w:t>
            </w:r>
          </w:p>
        </w:tc>
        <w:tc>
          <w:tcPr>
            <w:tcW w:w="916" w:type="dxa"/>
            <w:tcBorders>
              <w:tl2br w:val="nil"/>
              <w:tr2bl w:val="nil"/>
            </w:tcBorders>
            <w:noWrap w:val="0"/>
            <w:vAlign w:val="center"/>
          </w:tcPr>
          <w:p>
            <w:pPr>
              <w:autoSpaceDE w:val="0"/>
              <w:autoSpaceDN w:val="0"/>
              <w:adjustRightInd w:val="0"/>
              <w:snapToGrid w:val="0"/>
              <w:spacing w:line="360" w:lineRule="auto"/>
              <w:ind w:left="70" w:right="-2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小计</w:t>
            </w:r>
          </w:p>
        </w:tc>
        <w:tc>
          <w:tcPr>
            <w:tcW w:w="914" w:type="dxa"/>
            <w:vMerge w:val="continue"/>
            <w:tcBorders>
              <w:tl2br w:val="nil"/>
              <w:tr2bl w:val="nil"/>
            </w:tcBorders>
            <w:noWrap w:val="0"/>
            <w:vAlign w:val="top"/>
          </w:tcPr>
          <w:p>
            <w:pPr>
              <w:autoSpaceDE w:val="0"/>
              <w:autoSpaceDN w:val="0"/>
              <w:adjustRightInd w:val="0"/>
              <w:snapToGrid w:val="0"/>
              <w:spacing w:line="360" w:lineRule="auto"/>
              <w:ind w:left="422" w:right="-20"/>
              <w:jc w:val="left"/>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8" w:hRule="exact"/>
        </w:trPr>
        <w:tc>
          <w:tcPr>
            <w:tcW w:w="333" w:type="dxa"/>
            <w:tcBorders>
              <w:tl2br w:val="nil"/>
              <w:tr2bl w:val="nil"/>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83" w:type="dxa"/>
            <w:tcBorders>
              <w:tl2br w:val="nil"/>
              <w:tr2bl w:val="nil"/>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0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92"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4"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333" w:type="dxa"/>
            <w:tcBorders>
              <w:tl2br w:val="nil"/>
              <w:tr2bl w:val="nil"/>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383" w:type="dxa"/>
            <w:tcBorders>
              <w:tl2br w:val="nil"/>
              <w:tr2bl w:val="nil"/>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0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92"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4"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333" w:type="dxa"/>
            <w:tcBorders>
              <w:tl2br w:val="nil"/>
              <w:tr2bl w:val="nil"/>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383" w:type="dxa"/>
            <w:tcBorders>
              <w:tl2br w:val="nil"/>
              <w:tr2bl w:val="nil"/>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0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92"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4"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333" w:type="dxa"/>
            <w:tcBorders>
              <w:tl2br w:val="nil"/>
              <w:tr2bl w:val="nil"/>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383" w:type="dxa"/>
            <w:tcBorders>
              <w:tl2br w:val="nil"/>
              <w:tr2bl w:val="nil"/>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0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92"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4"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333" w:type="dxa"/>
            <w:tcBorders>
              <w:tl2br w:val="nil"/>
              <w:tr2bl w:val="nil"/>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383" w:type="dxa"/>
            <w:tcBorders>
              <w:tl2br w:val="nil"/>
              <w:tr2bl w:val="nil"/>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0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92"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4"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333" w:type="dxa"/>
            <w:tcBorders>
              <w:tl2br w:val="nil"/>
              <w:tr2bl w:val="nil"/>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383" w:type="dxa"/>
            <w:tcBorders>
              <w:tl2br w:val="nil"/>
              <w:tr2bl w:val="nil"/>
            </w:tcBorders>
            <w:noWrap w:val="0"/>
            <w:vAlign w:val="top"/>
          </w:tcPr>
          <w:p>
            <w:pPr>
              <w:autoSpaceDE w:val="0"/>
              <w:autoSpaceDN w:val="0"/>
              <w:adjustRightInd w:val="0"/>
              <w:snapToGrid w:val="0"/>
              <w:spacing w:line="360" w:lineRule="auto"/>
              <w:ind w:left="527" w:right="507"/>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212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0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92"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0"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4"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exact"/>
        </w:trPr>
        <w:tc>
          <w:tcPr>
            <w:tcW w:w="7044" w:type="dxa"/>
            <w:gridSpan w:val="6"/>
            <w:tcBorders>
              <w:tl2br w:val="nil"/>
              <w:tr2bl w:val="nil"/>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position w:val="-1"/>
                <w:sz w:val="21"/>
                <w:szCs w:val="21"/>
                <w:highlight w:val="none"/>
                <w14:textFill>
                  <w14:solidFill>
                    <w14:schemeClr w14:val="tx1"/>
                  </w14:solidFill>
                </w14:textFill>
              </w:rPr>
              <w:t>报价（元）：</w:t>
            </w:r>
          </w:p>
        </w:tc>
        <w:tc>
          <w:tcPr>
            <w:tcW w:w="916"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14" w:type="dxa"/>
            <w:tcBorders>
              <w:tl2br w:val="nil"/>
              <w:tr2bl w:val="nil"/>
            </w:tcBorders>
            <w:noWrap w:val="0"/>
            <w:vAlign w:val="top"/>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r>
    </w:tbl>
    <w:p>
      <w:pPr>
        <w:adjustRightInd w:val="0"/>
        <w:snapToGrid w:val="0"/>
        <w:spacing w:line="360" w:lineRule="auto"/>
        <w:rPr>
          <w:rFonts w:hint="eastAsia"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备注：（1）</w:t>
      </w:r>
      <w:r>
        <w:rPr>
          <w:rFonts w:hint="eastAsia" w:ascii="宋体" w:hAnsi="宋体" w:eastAsia="宋体" w:cs="宋体"/>
          <w:b/>
          <w:color w:val="000000" w:themeColor="text1"/>
          <w:sz w:val="21"/>
          <w:szCs w:val="21"/>
          <w:highlight w:val="none"/>
          <w14:textFill>
            <w14:solidFill>
              <w14:schemeClr w14:val="tx1"/>
            </w14:solidFill>
          </w14:textFill>
        </w:rPr>
        <w:t>本表应对应</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报价表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，按包填写</w:t>
      </w:r>
      <w:r>
        <w:rPr>
          <w:rFonts w:hint="eastAsia" w:ascii="宋体" w:hAnsi="宋体" w:eastAsia="宋体" w:cs="宋体"/>
          <w:color w:val="000000" w:themeColor="text1"/>
          <w:sz w:val="21"/>
          <w:szCs w:val="21"/>
          <w:highlight w:val="none"/>
          <w14:textFill>
            <w14:solidFill>
              <w14:schemeClr w14:val="tx1"/>
            </w14:solidFill>
          </w14:textFill>
        </w:rPr>
        <w:t>。供应商如果不提供报价明细表，其</w:t>
      </w:r>
      <w:r>
        <w:rPr>
          <w:rFonts w:hint="eastAsia" w:ascii="宋体" w:hAnsi="宋体" w:eastAsia="宋体" w:cs="宋体"/>
          <w:b/>
          <w:color w:val="000000" w:themeColor="text1"/>
          <w:sz w:val="21"/>
          <w:szCs w:val="21"/>
          <w:highlight w:val="none"/>
          <w14:textFill>
            <w14:solidFill>
              <w14:schemeClr w14:val="tx1"/>
            </w14:solidFill>
          </w14:textFill>
        </w:rPr>
        <w:t>响应无效</w:t>
      </w:r>
      <w:r>
        <w:rPr>
          <w:rFonts w:hint="eastAsia" w:ascii="宋体" w:hAnsi="宋体" w:eastAsia="宋体" w:cs="宋体"/>
          <w:color w:val="000000" w:themeColor="text1"/>
          <w:sz w:val="21"/>
          <w:szCs w:val="21"/>
          <w:highlight w:val="none"/>
          <w14:textFill>
            <w14:solidFill>
              <w14:schemeClr w14:val="tx1"/>
            </w14:solidFill>
          </w14:textFill>
        </w:rPr>
        <w:t>。（2）不得填写“免费”或“赠与”，也不得进行“零”报价，否则</w:t>
      </w:r>
      <w:r>
        <w:rPr>
          <w:rFonts w:hint="eastAsia" w:ascii="宋体" w:hAnsi="宋体" w:eastAsia="宋体" w:cs="宋体"/>
          <w:b/>
          <w:color w:val="000000" w:themeColor="text1"/>
          <w:sz w:val="21"/>
          <w:szCs w:val="21"/>
          <w:highlight w:val="none"/>
          <w14:textFill>
            <w14:solidFill>
              <w14:schemeClr w14:val="tx1"/>
            </w14:solidFill>
          </w14:textFill>
        </w:rPr>
        <w:t>响应无效</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themeColor="text1"/>
          <w:spacing w:val="-7"/>
          <w:sz w:val="21"/>
          <w:szCs w:val="21"/>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312" w:firstLineChars="2200"/>
        <w:jc w:val="both"/>
        <w:textAlignment w:val="auto"/>
        <w:outlineLvl w:val="9"/>
        <w:rPr>
          <w:rFonts w:hint="eastAsia" w:ascii="宋体" w:hAnsi="宋体" w:eastAsia="宋体" w:cs="宋体"/>
          <w:color w:val="000000" w:themeColor="text1"/>
          <w:spacing w:val="-7"/>
          <w:sz w:val="21"/>
          <w:szCs w:val="21"/>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28" w:firstLineChars="1800"/>
        <w:jc w:val="both"/>
        <w:textAlignment w:val="auto"/>
        <w:outlineLvl w:val="9"/>
        <w:rPr>
          <w:rFonts w:hint="eastAsia"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供应商：</w:t>
      </w:r>
      <w:r>
        <w:rPr>
          <w:rFonts w:hint="eastAsia" w:ascii="宋体" w:hAnsi="宋体" w:eastAsia="宋体" w:cs="宋体"/>
          <w:color w:val="000000" w:themeColor="text1"/>
          <w:spacing w:val="-7"/>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14:textFill>
            <w14:solidFill>
              <w14:schemeClr w14:val="tx1"/>
            </w14:solidFill>
          </w14:textFill>
        </w:rPr>
        <w:t xml:space="preserve">    （盖单位章）</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28" w:firstLineChars="1800"/>
        <w:jc w:val="both"/>
        <w:textAlignment w:val="auto"/>
        <w:outlineLvl w:val="9"/>
        <w:rPr>
          <w:rFonts w:hint="eastAsia"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法定代表人（单位负责人）或其委托代理人：</w:t>
      </w:r>
      <w:r>
        <w:rPr>
          <w:rFonts w:hint="eastAsia" w:ascii="宋体" w:hAnsi="宋体" w:eastAsia="宋体" w:cs="宋体"/>
          <w:color w:val="000000" w:themeColor="text1"/>
          <w:spacing w:val="-7"/>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14:textFill>
            <w14:solidFill>
              <w14:schemeClr w14:val="tx1"/>
            </w14:solidFill>
          </w14:textFill>
        </w:rPr>
        <w:t xml:space="preserve"> （签字）</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28" w:firstLineChars="1800"/>
        <w:jc w:val="both"/>
        <w:textAlignment w:val="auto"/>
        <w:outlineLvl w:val="9"/>
        <w:rPr>
          <w:rFonts w:hint="eastAsia"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地    址：</w:t>
      </w:r>
      <w:r>
        <w:rPr>
          <w:rFonts w:hint="eastAsia" w:ascii="宋体" w:hAnsi="宋体" w:eastAsia="宋体" w:cs="宋体"/>
          <w:color w:val="000000" w:themeColor="text1"/>
          <w:spacing w:val="-7"/>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28" w:firstLineChars="1800"/>
        <w:jc w:val="both"/>
        <w:textAlignment w:val="auto"/>
        <w:outlineLvl w:val="9"/>
        <w:rPr>
          <w:rFonts w:hint="eastAsia"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电    话：</w:t>
      </w:r>
      <w:r>
        <w:rPr>
          <w:rFonts w:hint="eastAsia" w:ascii="宋体" w:hAnsi="宋体" w:eastAsia="宋体" w:cs="宋体"/>
          <w:color w:val="000000" w:themeColor="text1"/>
          <w:spacing w:val="-7"/>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 xml:space="preserve"> </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28" w:firstLineChars="1800"/>
        <w:jc w:val="both"/>
        <w:textAlignment w:val="auto"/>
        <w:outlineLvl w:val="9"/>
        <w:rPr>
          <w:rFonts w:hint="eastAsia" w:ascii="宋体" w:hAnsi="宋体" w:eastAsia="宋体" w:cs="宋体"/>
          <w:color w:val="000000" w:themeColor="text1"/>
          <w:spacing w:val="-7"/>
          <w:highlight w:val="none"/>
          <w14:textFill>
            <w14:solidFill>
              <w14:schemeClr w14:val="tx1"/>
            </w14:solidFill>
          </w14:textFill>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宋体" w:hAnsi="宋体" w:eastAsia="宋体" w:cs="宋体"/>
          <w:color w:val="000000" w:themeColor="text1"/>
          <w:spacing w:val="-7"/>
          <w:sz w:val="21"/>
          <w:szCs w:val="21"/>
          <w:highlight w:val="none"/>
          <w14:textFill>
            <w14:solidFill>
              <w14:schemeClr w14:val="tx1"/>
            </w14:solidFill>
          </w14:textFill>
        </w:rPr>
        <w:t xml:space="preserve">日    期： </w:t>
      </w:r>
      <w:r>
        <w:rPr>
          <w:rFonts w:hint="eastAsia" w:ascii="宋体" w:hAnsi="宋体" w:eastAsia="宋体" w:cs="宋体"/>
          <w:color w:val="000000" w:themeColor="text1"/>
          <w:spacing w:val="-7"/>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年</w:t>
      </w:r>
      <w:r>
        <w:rPr>
          <w:rFonts w:hint="eastAsia" w:ascii="宋体" w:hAnsi="宋体" w:eastAsia="宋体" w:cs="宋体"/>
          <w:color w:val="000000" w:themeColor="text1"/>
          <w:spacing w:val="-7"/>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月</w:t>
      </w:r>
      <w:r>
        <w:rPr>
          <w:rFonts w:hint="eastAsia" w:ascii="宋体" w:hAnsi="宋体" w:eastAsia="宋体" w:cs="宋体"/>
          <w:color w:val="000000" w:themeColor="text1"/>
          <w:spacing w:val="-7"/>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日</w:t>
      </w:r>
    </w:p>
    <w:p>
      <w:pPr>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附件</w:t>
      </w:r>
      <w:r>
        <w:rPr>
          <w:rFonts w:hint="eastAsia" w:ascii="宋体" w:hAnsi="宋体" w:eastAsia="宋体" w:cs="宋体"/>
          <w:b/>
          <w:bCs/>
          <w:color w:val="000000" w:themeColor="text1"/>
          <w:highlight w:val="none"/>
          <w:lang w:val="en-US" w:eastAsia="zh-CN"/>
          <w14:textFill>
            <w14:solidFill>
              <w14:schemeClr w14:val="tx1"/>
            </w14:solidFill>
          </w14:textFill>
        </w:rPr>
        <w:t>3-3</w:t>
      </w:r>
      <w:r>
        <w:rPr>
          <w:rFonts w:hint="eastAsia" w:ascii="宋体" w:hAnsi="宋体" w:eastAsia="宋体" w:cs="宋体"/>
          <w:b/>
          <w:bCs/>
          <w:color w:val="000000" w:themeColor="text1"/>
          <w:highlight w:val="none"/>
          <w14:textFill>
            <w14:solidFill>
              <w14:schemeClr w14:val="tx1"/>
            </w14:solidFill>
          </w14:textFill>
        </w:rPr>
        <w:t xml:space="preserve"> </w:t>
      </w:r>
    </w:p>
    <w:p>
      <w:pPr>
        <w:bidi w:val="0"/>
        <w:jc w:val="center"/>
        <w:rPr>
          <w:rFonts w:hint="eastAsia"/>
          <w:sz w:val="32"/>
          <w:szCs w:val="32"/>
        </w:rPr>
      </w:pPr>
      <w:bookmarkStart w:id="2" w:name="_Toc11346"/>
      <w:bookmarkStart w:id="3" w:name="_Toc19196"/>
      <w:bookmarkStart w:id="4" w:name="_Toc19294"/>
      <w:r>
        <w:rPr>
          <w:rFonts w:hint="eastAsia"/>
          <w:sz w:val="32"/>
          <w:szCs w:val="32"/>
        </w:rPr>
        <w:t>法定代表人</w:t>
      </w:r>
      <w:r>
        <w:rPr>
          <w:rFonts w:hint="eastAsia"/>
          <w:sz w:val="32"/>
          <w:szCs w:val="32"/>
          <w:lang w:eastAsia="zh-CN"/>
        </w:rPr>
        <w:t>（单位负责人）</w:t>
      </w:r>
      <w:r>
        <w:rPr>
          <w:rFonts w:hint="eastAsia"/>
          <w:sz w:val="32"/>
          <w:szCs w:val="32"/>
        </w:rPr>
        <w:t>身份证明</w:t>
      </w:r>
    </w:p>
    <w:bookmarkEnd w:id="2"/>
    <w:bookmarkEnd w:id="3"/>
    <w:bookmarkEnd w:id="4"/>
    <w:p>
      <w:pPr>
        <w:snapToGrid w:val="0"/>
        <w:spacing w:line="480" w:lineRule="auto"/>
        <w:rPr>
          <w:rFonts w:hint="eastAsia" w:ascii="宋体" w:hAnsi="宋体" w:eastAsia="宋体" w:cs="宋体"/>
          <w:color w:val="000000" w:themeColor="text1"/>
          <w:szCs w:val="21"/>
          <w:highlight w:val="none"/>
          <w14:textFill>
            <w14:solidFill>
              <w14:schemeClr w14:val="tx1"/>
            </w14:solidFill>
          </w14:textFill>
        </w:rPr>
      </w:pPr>
    </w:p>
    <w:p>
      <w:pPr>
        <w:autoSpaceDE w:val="0"/>
        <w:autoSpaceDN w:val="0"/>
        <w:adjustRightInd w:val="0"/>
        <w:snapToGrid w:val="0"/>
        <w:spacing w:beforeLines="50"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名称：</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pPr>
        <w:autoSpaceDE w:val="0"/>
        <w:autoSpaceDN w:val="0"/>
        <w:adjustRightInd w:val="0"/>
        <w:snapToGrid w:val="0"/>
        <w:spacing w:beforeLines="50"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注册号：</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p>
    <w:p>
      <w:pPr>
        <w:autoSpaceDE w:val="0"/>
        <w:autoSpaceDN w:val="0"/>
        <w:adjustRightInd w:val="0"/>
        <w:snapToGrid w:val="0"/>
        <w:spacing w:beforeLines="50"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注册地址：</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p>
    <w:p>
      <w:pPr>
        <w:autoSpaceDE w:val="0"/>
        <w:autoSpaceDN w:val="0"/>
        <w:adjustRightInd w:val="0"/>
        <w:snapToGrid w:val="0"/>
        <w:spacing w:beforeLines="50"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成立时间： </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年 </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 日</w:t>
      </w:r>
    </w:p>
    <w:p>
      <w:pPr>
        <w:autoSpaceDE w:val="0"/>
        <w:autoSpaceDN w:val="0"/>
        <w:adjustRightInd w:val="0"/>
        <w:snapToGrid w:val="0"/>
        <w:spacing w:beforeLines="50" w:line="360" w:lineRule="auto"/>
        <w:jc w:val="left"/>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经营期限：</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p>
    <w:p>
      <w:pPr>
        <w:autoSpaceDE w:val="0"/>
        <w:autoSpaceDN w:val="0"/>
        <w:adjustRightInd w:val="0"/>
        <w:snapToGrid w:val="0"/>
        <w:spacing w:beforeLines="50"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姓名：</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 性别：</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 年龄：</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 系</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名称）的法定代表人</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（单位负责人）</w:t>
      </w:r>
      <w:r>
        <w:rPr>
          <w:rFonts w:hint="eastAsia" w:ascii="宋体" w:hAnsi="宋体" w:eastAsia="宋体" w:cs="宋体"/>
          <w:color w:val="000000" w:themeColor="text1"/>
          <w:kern w:val="0"/>
          <w:sz w:val="21"/>
          <w:szCs w:val="21"/>
          <w:highlight w:val="none"/>
          <w14:textFill>
            <w14:solidFill>
              <w14:schemeClr w14:val="tx1"/>
            </w14:solidFill>
          </w14:textFill>
        </w:rPr>
        <w:t>。</w:t>
      </w:r>
    </w:p>
    <w:p>
      <w:pPr>
        <w:autoSpaceDE w:val="0"/>
        <w:autoSpaceDN w:val="0"/>
        <w:adjustRightInd w:val="0"/>
        <w:snapToGrid w:val="0"/>
        <w:spacing w:beforeLines="50"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特此证明。</w:t>
      </w:r>
    </w:p>
    <w:p>
      <w:pPr>
        <w:autoSpaceDE w:val="0"/>
        <w:autoSpaceDN w:val="0"/>
        <w:adjustRightInd w:val="0"/>
        <w:snapToGrid w:val="0"/>
        <w:spacing w:beforeLines="50"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bl>
      <w:tblPr>
        <w:tblStyle w:val="1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1" w:hRule="atLeast"/>
        </w:trPr>
        <w:tc>
          <w:tcPr>
            <w:tcW w:w="8522" w:type="dxa"/>
          </w:tcPr>
          <w:p>
            <w:pPr>
              <w:snapToGrid w:val="0"/>
              <w:spacing w:line="480" w:lineRule="auto"/>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48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（单位负责人）</w:t>
            </w:r>
            <w:r>
              <w:rPr>
                <w:rFonts w:hint="eastAsia" w:ascii="宋体" w:hAnsi="宋体" w:eastAsia="宋体" w:cs="宋体"/>
                <w:color w:val="000000" w:themeColor="text1"/>
                <w:sz w:val="21"/>
                <w:szCs w:val="21"/>
                <w:highlight w:val="none"/>
                <w14:textFill>
                  <w14:solidFill>
                    <w14:schemeClr w14:val="tx1"/>
                  </w14:solidFill>
                </w14:textFill>
              </w:rPr>
              <w:t>身份证扫描件或复印件</w:t>
            </w:r>
          </w:p>
        </w:tc>
      </w:tr>
    </w:tbl>
    <w:p>
      <w:pPr>
        <w:snapToGrid w:val="0"/>
        <w:spacing w:line="480" w:lineRule="auto"/>
        <w:rPr>
          <w:rFonts w:hint="eastAsia" w:ascii="宋体" w:hAnsi="宋体" w:eastAsia="宋体" w:cs="宋体"/>
          <w:color w:val="000000" w:themeColor="text1"/>
          <w:sz w:val="21"/>
          <w:szCs w:val="21"/>
          <w:highlight w:val="none"/>
          <w14:textFill>
            <w14:solidFill>
              <w14:schemeClr w14:val="tx1"/>
            </w14:solidFill>
          </w14:textFill>
        </w:rPr>
      </w:pPr>
    </w:p>
    <w:p>
      <w:pPr>
        <w:snapToGrid w:val="0"/>
        <w:rPr>
          <w:rFonts w:hint="eastAsia" w:ascii="宋体" w:hAnsi="宋体" w:eastAsia="宋体" w:cs="宋体"/>
          <w:color w:val="000000" w:themeColor="text1"/>
          <w:sz w:val="21"/>
          <w:szCs w:val="21"/>
          <w:highlight w:val="none"/>
          <w14:textFill>
            <w14:solidFill>
              <w14:schemeClr w14:val="tx1"/>
            </w14:solidFill>
          </w14:textFill>
        </w:rPr>
      </w:pPr>
    </w:p>
    <w:p>
      <w:pPr>
        <w:snapToGrid w:val="0"/>
        <w:rPr>
          <w:rFonts w:hint="eastAsia" w:ascii="宋体" w:hAnsi="宋体" w:eastAsia="宋体" w:cs="宋体"/>
          <w:color w:val="000000" w:themeColor="text1"/>
          <w:sz w:val="21"/>
          <w:szCs w:val="21"/>
          <w:highlight w:val="none"/>
          <w14:textFill>
            <w14:solidFill>
              <w14:schemeClr w14:val="tx1"/>
            </w14:solidFill>
          </w14:textFill>
        </w:rPr>
      </w:pPr>
    </w:p>
    <w:p>
      <w:pPr>
        <w:snapToGrid w:val="0"/>
        <w:rPr>
          <w:rFonts w:hint="eastAsia" w:ascii="宋体" w:hAnsi="宋体" w:eastAsia="宋体" w:cs="宋体"/>
          <w:color w:val="000000" w:themeColor="text1"/>
          <w:sz w:val="21"/>
          <w:szCs w:val="21"/>
          <w:highlight w:val="none"/>
          <w14:textFill>
            <w14:solidFill>
              <w14:schemeClr w14:val="tx1"/>
            </w14:solidFill>
          </w14:textFill>
        </w:rPr>
      </w:pPr>
    </w:p>
    <w:p>
      <w:pPr>
        <w:snapToGrid w:val="0"/>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360" w:lineRule="auto"/>
        <w:ind w:right="420" w:firstLine="4200" w:firstLineChars="20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供应商名称（盖单位章）：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adjustRightInd w:val="0"/>
        <w:snapToGrid w:val="0"/>
        <w:spacing w:line="360" w:lineRule="auto"/>
        <w:ind w:right="420" w:firstLine="4200" w:firstLineChars="20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 xml:space="preserve">      </w:t>
      </w:r>
    </w:p>
    <w:p>
      <w:pPr>
        <w:widowControl/>
        <w:jc w:val="left"/>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br w:type="page"/>
      </w:r>
    </w:p>
    <w:p>
      <w:pPr>
        <w:pStyle w:val="12"/>
        <w:ind w:left="0" w:leftChars="0" w:firstLine="0" w:firstLineChars="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附件</w:t>
      </w:r>
      <w:r>
        <w:rPr>
          <w:rFonts w:hint="eastAsia" w:ascii="宋体" w:hAnsi="宋体" w:eastAsia="宋体" w:cs="宋体"/>
          <w:b/>
          <w:bCs/>
          <w:color w:val="000000" w:themeColor="text1"/>
          <w:lang w:val="en-US" w:eastAsia="zh-CN"/>
          <w14:textFill>
            <w14:solidFill>
              <w14:schemeClr w14:val="tx1"/>
            </w14:solidFill>
          </w14:textFill>
        </w:rPr>
        <w:t>3-4</w:t>
      </w:r>
    </w:p>
    <w:p>
      <w:pPr>
        <w:adjustRightInd w:val="0"/>
        <w:snapToGrid w:val="0"/>
        <w:spacing w:line="360" w:lineRule="auto"/>
        <w:jc w:val="center"/>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营业执照</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复印件</w:t>
      </w:r>
      <w:bookmarkStart w:id="5" w:name="_Toc23838"/>
      <w:bookmarkStart w:id="6" w:name="_Toc23965"/>
      <w:bookmarkStart w:id="7" w:name="_Toc20806"/>
      <w:bookmarkStart w:id="8" w:name="_Toc14114"/>
      <w:bookmarkStart w:id="9" w:name="_Toc9638"/>
    </w:p>
    <w:bookmarkEnd w:id="5"/>
    <w:bookmarkEnd w:id="6"/>
    <w:bookmarkEnd w:id="7"/>
    <w:bookmarkEnd w:id="8"/>
    <w:bookmarkEnd w:id="9"/>
    <w:p>
      <w:pPr>
        <w:adjustRightInd w:val="0"/>
        <w:snapToGrid w:val="0"/>
        <w:spacing w:line="360" w:lineRule="auto"/>
        <w:jc w:val="both"/>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2"/>
          <w:sz w:val="20"/>
          <w:szCs w:val="22"/>
          <w:lang w:val="en-US" w:eastAsia="zh-CN" w:bidi="ar-SA"/>
          <w14:textFill>
            <w14:solidFill>
              <w14:schemeClr w14:val="tx1"/>
            </w14:solidFill>
          </w14:textFill>
        </w:rPr>
        <w:t>附件3-5</w:t>
      </w:r>
    </w:p>
    <w:p>
      <w:pPr>
        <w:adjustRightInd w:val="0"/>
        <w:snapToGrid w:val="0"/>
        <w:spacing w:line="360" w:lineRule="auto"/>
        <w:jc w:val="center"/>
        <w:outlineLvl w:val="9"/>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售后履约承诺书</w:t>
      </w:r>
    </w:p>
    <w:p>
      <w:pPr>
        <w:pStyle w:val="12"/>
        <w:ind w:left="0" w:leftChars="0" w:firstLine="0" w:firstLineChars="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附件3-6</w:t>
      </w:r>
    </w:p>
    <w:p>
      <w:pPr>
        <w:pStyle w:val="12"/>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 xml:space="preserve"> 竞价文件要求的其他相关资料或供应商认为需要提供的其他资料</w:t>
      </w:r>
    </w:p>
    <w:p>
      <w:pPr>
        <w:pStyle w:val="12"/>
        <w:ind w:left="0" w:leftChars="0" w:firstLine="0" w:firstLineChars="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附件3-7</w:t>
      </w:r>
    </w:p>
    <w:p>
      <w:pPr>
        <w:pStyle w:val="12"/>
        <w:jc w:val="center"/>
        <w:rPr>
          <w:rFonts w:hint="default"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 xml:space="preserve"> 竞价文件要求的满足项目清单中设备参数的</w:t>
      </w:r>
      <w:r>
        <w:rPr>
          <w:rFonts w:hint="eastAsia" w:ascii="宋体" w:hAnsi="宋体" w:cs="宋体"/>
          <w:b/>
          <w:bCs w:val="0"/>
          <w:color w:val="000000" w:themeColor="text1"/>
          <w:kern w:val="2"/>
          <w:sz w:val="21"/>
          <w:szCs w:val="21"/>
          <w:highlight w:val="none"/>
          <w:lang w:val="en-US" w:eastAsia="zh-CN" w:bidi="ar-SA"/>
          <w14:textFill>
            <w14:solidFill>
              <w14:schemeClr w14:val="tx1"/>
            </w14:solidFill>
          </w14:textFill>
        </w:rPr>
        <w:t>相关</w:t>
      </w: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资料</w:t>
      </w:r>
    </w:p>
    <w:p>
      <w:pPr>
        <w:pStyle w:val="12"/>
        <w:jc w:val="cente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p>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IbfBMkBAACb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uAnLihLLDI78/PPH+def8+/v&#10;pEoC9R5qzHv0mBmHD27A5NkP6Ey8BxlM+iIjgnGU93SRVwyR8PRoVa1WJYY4xuYL4hdPz32A+FE4&#10;Q5LR0IDzy7Ky4z3EMXVOSdWsu1Na5xlq+48DMZOnSL2PPSYrDrthIrRz7Qn59Dj6hlrcdEr0J4vK&#10;pi2ZjTAbu9k4+KD2XV6jVA/87SFiE7m3VGGEnQrjzDK7ab/SUjy/56y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4ht8EyQEAAJs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A8299"/>
    <w:multiLevelType w:val="singleLevel"/>
    <w:tmpl w:val="CD1A8299"/>
    <w:lvl w:ilvl="0" w:tentative="0">
      <w:start w:val="1"/>
      <w:numFmt w:val="decimal"/>
      <w:suff w:val="nothing"/>
      <w:lvlText w:val="%1、"/>
      <w:lvlJc w:val="left"/>
    </w:lvl>
  </w:abstractNum>
  <w:abstractNum w:abstractNumId="1">
    <w:nsid w:val="DF828428"/>
    <w:multiLevelType w:val="singleLevel"/>
    <w:tmpl w:val="DF828428"/>
    <w:lvl w:ilvl="0" w:tentative="0">
      <w:start w:val="1"/>
      <w:numFmt w:val="chineseCounting"/>
      <w:suff w:val="nothing"/>
      <w:lvlText w:val="%1、"/>
      <w:lvlJc w:val="left"/>
      <w:rPr>
        <w:rFonts w:hint="eastAsia"/>
        <w:b/>
        <w:bCs/>
      </w:rPr>
    </w:lvl>
  </w:abstractNum>
  <w:abstractNum w:abstractNumId="2">
    <w:nsid w:val="FBFB3A4B"/>
    <w:multiLevelType w:val="singleLevel"/>
    <w:tmpl w:val="FBFB3A4B"/>
    <w:lvl w:ilvl="0" w:tentative="0">
      <w:start w:val="1"/>
      <w:numFmt w:val="decimal"/>
      <w:suff w:val="nothing"/>
      <w:lvlText w:val="%1、"/>
      <w:lvlJc w:val="left"/>
      <w:rPr>
        <w:rFonts w:hint="default"/>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Dg0NjUzNDk2NDA4ZDY0YTc1ZGNiYjQzZmZiOTQifQ=="/>
  </w:docVars>
  <w:rsids>
    <w:rsidRoot w:val="00324113"/>
    <w:rsid w:val="00011C69"/>
    <w:rsid w:val="00055F79"/>
    <w:rsid w:val="00074497"/>
    <w:rsid w:val="000807AD"/>
    <w:rsid w:val="00095AB2"/>
    <w:rsid w:val="000E0563"/>
    <w:rsid w:val="00147294"/>
    <w:rsid w:val="001E64AB"/>
    <w:rsid w:val="0022361E"/>
    <w:rsid w:val="00235903"/>
    <w:rsid w:val="00242F6B"/>
    <w:rsid w:val="00272D47"/>
    <w:rsid w:val="002814DA"/>
    <w:rsid w:val="002879C8"/>
    <w:rsid w:val="002C0ABE"/>
    <w:rsid w:val="002E3021"/>
    <w:rsid w:val="00324113"/>
    <w:rsid w:val="00343592"/>
    <w:rsid w:val="0036209A"/>
    <w:rsid w:val="003F7578"/>
    <w:rsid w:val="00413859"/>
    <w:rsid w:val="004407A6"/>
    <w:rsid w:val="00470443"/>
    <w:rsid w:val="004A190B"/>
    <w:rsid w:val="004C54FF"/>
    <w:rsid w:val="004F3E41"/>
    <w:rsid w:val="00524EA0"/>
    <w:rsid w:val="005A107C"/>
    <w:rsid w:val="005F1131"/>
    <w:rsid w:val="0061236C"/>
    <w:rsid w:val="006427FF"/>
    <w:rsid w:val="00654009"/>
    <w:rsid w:val="006B3B25"/>
    <w:rsid w:val="006B6056"/>
    <w:rsid w:val="006E0A7A"/>
    <w:rsid w:val="00746FFD"/>
    <w:rsid w:val="007F2B73"/>
    <w:rsid w:val="00821AC4"/>
    <w:rsid w:val="008544B6"/>
    <w:rsid w:val="0091090E"/>
    <w:rsid w:val="009279AA"/>
    <w:rsid w:val="0093261E"/>
    <w:rsid w:val="0093446B"/>
    <w:rsid w:val="009B574D"/>
    <w:rsid w:val="009E5AC9"/>
    <w:rsid w:val="00A55EA1"/>
    <w:rsid w:val="00B064E6"/>
    <w:rsid w:val="00B824D2"/>
    <w:rsid w:val="00B9593F"/>
    <w:rsid w:val="00BB539B"/>
    <w:rsid w:val="00BE67B9"/>
    <w:rsid w:val="00C0722C"/>
    <w:rsid w:val="00C07FF2"/>
    <w:rsid w:val="00C14837"/>
    <w:rsid w:val="00C271B5"/>
    <w:rsid w:val="00C772AF"/>
    <w:rsid w:val="00CB4C18"/>
    <w:rsid w:val="00CB5203"/>
    <w:rsid w:val="00CB6134"/>
    <w:rsid w:val="00CC0C69"/>
    <w:rsid w:val="00CF399B"/>
    <w:rsid w:val="00CF7FF4"/>
    <w:rsid w:val="00D01BE7"/>
    <w:rsid w:val="00D04BD7"/>
    <w:rsid w:val="00D1357E"/>
    <w:rsid w:val="00D81960"/>
    <w:rsid w:val="00DE7F39"/>
    <w:rsid w:val="00E03260"/>
    <w:rsid w:val="00E06A0D"/>
    <w:rsid w:val="00E31574"/>
    <w:rsid w:val="00E60FB7"/>
    <w:rsid w:val="00EB4391"/>
    <w:rsid w:val="00EB48A0"/>
    <w:rsid w:val="00ED5DD5"/>
    <w:rsid w:val="00F41A78"/>
    <w:rsid w:val="00F7648B"/>
    <w:rsid w:val="00F853E2"/>
    <w:rsid w:val="00F97570"/>
    <w:rsid w:val="0216715F"/>
    <w:rsid w:val="028916DF"/>
    <w:rsid w:val="034302AC"/>
    <w:rsid w:val="03BE4656"/>
    <w:rsid w:val="040F3E66"/>
    <w:rsid w:val="048E1FDB"/>
    <w:rsid w:val="05056D9E"/>
    <w:rsid w:val="053A4E87"/>
    <w:rsid w:val="05AB5E10"/>
    <w:rsid w:val="062A783E"/>
    <w:rsid w:val="06AF350E"/>
    <w:rsid w:val="075F32F8"/>
    <w:rsid w:val="07CD3DD1"/>
    <w:rsid w:val="086C7545"/>
    <w:rsid w:val="08D97D1B"/>
    <w:rsid w:val="0AD61B81"/>
    <w:rsid w:val="0C0C05EB"/>
    <w:rsid w:val="0C0E0C2A"/>
    <w:rsid w:val="0DEA6C7F"/>
    <w:rsid w:val="0F9022FF"/>
    <w:rsid w:val="10A52909"/>
    <w:rsid w:val="11ED1C8A"/>
    <w:rsid w:val="1283436C"/>
    <w:rsid w:val="12A33082"/>
    <w:rsid w:val="13133106"/>
    <w:rsid w:val="13FA41EA"/>
    <w:rsid w:val="140F7BE3"/>
    <w:rsid w:val="146B50E8"/>
    <w:rsid w:val="14863CD0"/>
    <w:rsid w:val="15756DF6"/>
    <w:rsid w:val="169A1CB5"/>
    <w:rsid w:val="194A5C14"/>
    <w:rsid w:val="1981715C"/>
    <w:rsid w:val="19DF608F"/>
    <w:rsid w:val="1A5B29E0"/>
    <w:rsid w:val="1C1F6C87"/>
    <w:rsid w:val="1D6D0123"/>
    <w:rsid w:val="1D774AFE"/>
    <w:rsid w:val="1E7352C5"/>
    <w:rsid w:val="20692D4A"/>
    <w:rsid w:val="2089457B"/>
    <w:rsid w:val="214A014E"/>
    <w:rsid w:val="2162635B"/>
    <w:rsid w:val="2197576F"/>
    <w:rsid w:val="22010E3A"/>
    <w:rsid w:val="23CB3B95"/>
    <w:rsid w:val="26EF53C6"/>
    <w:rsid w:val="26FE7537"/>
    <w:rsid w:val="27484E85"/>
    <w:rsid w:val="27985D9D"/>
    <w:rsid w:val="27BD3A55"/>
    <w:rsid w:val="27E54A18"/>
    <w:rsid w:val="28DA481A"/>
    <w:rsid w:val="28FB65E3"/>
    <w:rsid w:val="29422464"/>
    <w:rsid w:val="29542197"/>
    <w:rsid w:val="29696579"/>
    <w:rsid w:val="2B4C3CD9"/>
    <w:rsid w:val="2B6B576F"/>
    <w:rsid w:val="2BC5594F"/>
    <w:rsid w:val="2BE34C77"/>
    <w:rsid w:val="2C476FC6"/>
    <w:rsid w:val="2F146650"/>
    <w:rsid w:val="2FC811E9"/>
    <w:rsid w:val="300E12F2"/>
    <w:rsid w:val="30A21746"/>
    <w:rsid w:val="32665180"/>
    <w:rsid w:val="326C75F4"/>
    <w:rsid w:val="34E7004F"/>
    <w:rsid w:val="354C78F2"/>
    <w:rsid w:val="356C60B7"/>
    <w:rsid w:val="35904557"/>
    <w:rsid w:val="35AD335B"/>
    <w:rsid w:val="36525CB0"/>
    <w:rsid w:val="366D6646"/>
    <w:rsid w:val="36F81D0E"/>
    <w:rsid w:val="373772F1"/>
    <w:rsid w:val="390F0E3B"/>
    <w:rsid w:val="3A371445"/>
    <w:rsid w:val="3B6B0AF2"/>
    <w:rsid w:val="3B787F67"/>
    <w:rsid w:val="3C0E61D6"/>
    <w:rsid w:val="3C1D3B9D"/>
    <w:rsid w:val="3D673DEF"/>
    <w:rsid w:val="3DC56607"/>
    <w:rsid w:val="3DE47B36"/>
    <w:rsid w:val="3E153FE0"/>
    <w:rsid w:val="3E996659"/>
    <w:rsid w:val="3EC25329"/>
    <w:rsid w:val="3F895F2B"/>
    <w:rsid w:val="3FB372F3"/>
    <w:rsid w:val="40D81C6F"/>
    <w:rsid w:val="40F55BB6"/>
    <w:rsid w:val="413D3C14"/>
    <w:rsid w:val="41526B64"/>
    <w:rsid w:val="429119E9"/>
    <w:rsid w:val="43021C3D"/>
    <w:rsid w:val="43486C18"/>
    <w:rsid w:val="436A288B"/>
    <w:rsid w:val="44E87F0C"/>
    <w:rsid w:val="46342CDD"/>
    <w:rsid w:val="46A87EDE"/>
    <w:rsid w:val="46EB5A91"/>
    <w:rsid w:val="476714B3"/>
    <w:rsid w:val="480037BE"/>
    <w:rsid w:val="48677399"/>
    <w:rsid w:val="48996961"/>
    <w:rsid w:val="48DA28FB"/>
    <w:rsid w:val="4924528A"/>
    <w:rsid w:val="49872594"/>
    <w:rsid w:val="49D15412"/>
    <w:rsid w:val="4A985FBE"/>
    <w:rsid w:val="4B6C4CC7"/>
    <w:rsid w:val="4B794937"/>
    <w:rsid w:val="4B9C5E4F"/>
    <w:rsid w:val="4BC54F67"/>
    <w:rsid w:val="4BDD5BBE"/>
    <w:rsid w:val="4BDF1BAE"/>
    <w:rsid w:val="4CC1212A"/>
    <w:rsid w:val="4D8554CB"/>
    <w:rsid w:val="4E200716"/>
    <w:rsid w:val="50287479"/>
    <w:rsid w:val="50B27620"/>
    <w:rsid w:val="51AD2BB5"/>
    <w:rsid w:val="522D1DBF"/>
    <w:rsid w:val="529214B7"/>
    <w:rsid w:val="53366E93"/>
    <w:rsid w:val="53621B31"/>
    <w:rsid w:val="53924B81"/>
    <w:rsid w:val="53B553A5"/>
    <w:rsid w:val="55EE704F"/>
    <w:rsid w:val="56671464"/>
    <w:rsid w:val="58201313"/>
    <w:rsid w:val="59450AEF"/>
    <w:rsid w:val="597F1F0F"/>
    <w:rsid w:val="5B2048F6"/>
    <w:rsid w:val="5B36712F"/>
    <w:rsid w:val="5CAC1555"/>
    <w:rsid w:val="5D6428CE"/>
    <w:rsid w:val="5DB6347D"/>
    <w:rsid w:val="5E045560"/>
    <w:rsid w:val="5E6737F7"/>
    <w:rsid w:val="5EBB3B43"/>
    <w:rsid w:val="5EDB0C98"/>
    <w:rsid w:val="5F0225C6"/>
    <w:rsid w:val="5F6E6CDA"/>
    <w:rsid w:val="5F7F0367"/>
    <w:rsid w:val="5FDC0465"/>
    <w:rsid w:val="609B3C2C"/>
    <w:rsid w:val="60F35816"/>
    <w:rsid w:val="615446EF"/>
    <w:rsid w:val="63124E13"/>
    <w:rsid w:val="6394571F"/>
    <w:rsid w:val="64061DFB"/>
    <w:rsid w:val="641C5084"/>
    <w:rsid w:val="64925346"/>
    <w:rsid w:val="64EC2CA8"/>
    <w:rsid w:val="657C7937"/>
    <w:rsid w:val="659925F4"/>
    <w:rsid w:val="663939B2"/>
    <w:rsid w:val="67081F7A"/>
    <w:rsid w:val="67697B97"/>
    <w:rsid w:val="67F2247B"/>
    <w:rsid w:val="68001C8A"/>
    <w:rsid w:val="68435AC1"/>
    <w:rsid w:val="68716E50"/>
    <w:rsid w:val="69034368"/>
    <w:rsid w:val="6B4F6BFB"/>
    <w:rsid w:val="6C3844DF"/>
    <w:rsid w:val="6C97799E"/>
    <w:rsid w:val="6E276AFF"/>
    <w:rsid w:val="6E6733A0"/>
    <w:rsid w:val="6E7B7101"/>
    <w:rsid w:val="6F025255"/>
    <w:rsid w:val="6F7A216C"/>
    <w:rsid w:val="6F984159"/>
    <w:rsid w:val="70622071"/>
    <w:rsid w:val="70CC1BE0"/>
    <w:rsid w:val="714219AA"/>
    <w:rsid w:val="726A16B0"/>
    <w:rsid w:val="74120174"/>
    <w:rsid w:val="74E87348"/>
    <w:rsid w:val="75D55B03"/>
    <w:rsid w:val="76D57A40"/>
    <w:rsid w:val="76F90892"/>
    <w:rsid w:val="79B61C1A"/>
    <w:rsid w:val="7A7724A8"/>
    <w:rsid w:val="7A9D5480"/>
    <w:rsid w:val="7B4053CE"/>
    <w:rsid w:val="7B6643B4"/>
    <w:rsid w:val="7C013085"/>
    <w:rsid w:val="7C6F7FEF"/>
    <w:rsid w:val="7C7B2F9C"/>
    <w:rsid w:val="7CF95B0B"/>
    <w:rsid w:val="7D584AD2"/>
    <w:rsid w:val="7D8B0DC1"/>
    <w:rsid w:val="7EDB1710"/>
    <w:rsid w:val="7FB3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spacing w:before="240" w:beforeLines="0" w:after="60" w:afterLines="0"/>
      <w:outlineLvl w:val="0"/>
    </w:pPr>
    <w:rPr>
      <w:rFonts w:ascii="Cambria" w:hAnsi="Cambria" w:eastAsia="宋体"/>
      <w:b/>
      <w:bCs/>
      <w:kern w:val="32"/>
      <w:sz w:val="32"/>
      <w:szCs w:val="32"/>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rPr>
      <w:rFonts w:eastAsia="宋体"/>
      <w:kern w:val="2"/>
      <w:sz w:val="21"/>
      <w:szCs w:val="24"/>
      <w:lang w:val="en-US" w:eastAsia="zh-CN" w:bidi="ar-SA"/>
    </w:rPr>
  </w:style>
  <w:style w:type="paragraph" w:styleId="4">
    <w:name w:val="Body Text"/>
    <w:basedOn w:val="1"/>
    <w:next w:val="1"/>
    <w:autoRedefine/>
    <w:qFormat/>
    <w:uiPriority w:val="0"/>
    <w:pPr>
      <w:spacing w:after="120"/>
    </w:pPr>
    <w:rPr>
      <w:rFonts w:ascii="Times New Roman" w:hAnsi="Times New Roman" w:eastAsia="宋体" w:cs="Times New Roman"/>
      <w:kern w:val="0"/>
      <w:sz w:val="20"/>
    </w:rPr>
  </w:style>
  <w:style w:type="paragraph" w:styleId="5">
    <w:name w:val="Body Text Indent"/>
    <w:basedOn w:val="1"/>
    <w:next w:val="3"/>
    <w:autoRedefine/>
    <w:qFormat/>
    <w:uiPriority w:val="0"/>
    <w:pPr>
      <w:spacing w:after="120"/>
      <w:ind w:left="420" w:leftChars="200"/>
    </w:pPr>
  </w:style>
  <w:style w:type="paragraph" w:styleId="6">
    <w:name w:val="Plain Text"/>
    <w:basedOn w:val="1"/>
    <w:link w:val="25"/>
    <w:autoRedefine/>
    <w:unhideWhenUsed/>
    <w:qFormat/>
    <w:uiPriority w:val="0"/>
    <w:rPr>
      <w:rFonts w:ascii="宋体" w:hAnsi="Courier New" w:eastAsia="宋体" w:cs="Courier New"/>
      <w:szCs w:val="21"/>
    </w:rPr>
  </w:style>
  <w:style w:type="paragraph" w:styleId="7">
    <w:name w:val="Body Text Indent 2"/>
    <w:basedOn w:val="1"/>
    <w:next w:val="1"/>
    <w:autoRedefine/>
    <w:qFormat/>
    <w:uiPriority w:val="0"/>
    <w:pPr>
      <w:spacing w:after="120" w:afterLines="0" w:line="480" w:lineRule="auto"/>
      <w:ind w:left="420" w:leftChars="200"/>
    </w:pPr>
  </w:style>
  <w:style w:type="paragraph" w:styleId="8">
    <w:name w:val="footer"/>
    <w:basedOn w:val="1"/>
    <w:link w:val="23"/>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2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8"/>
    <w:autoRedefine/>
    <w:qFormat/>
    <w:uiPriority w:val="11"/>
    <w:pPr>
      <w:spacing w:line="480" w:lineRule="auto"/>
      <w:ind w:firstLine="200" w:firstLineChars="200"/>
    </w:pPr>
    <w:rPr>
      <w:rFonts w:ascii="Cambria" w:hAnsi="Cambria" w:cs="Times New Roman"/>
      <w:bCs/>
      <w:kern w:val="28"/>
      <w:szCs w:val="32"/>
    </w:rPr>
  </w:style>
  <w:style w:type="paragraph" w:styleId="11">
    <w:name w:val="Normal (Web)"/>
    <w:basedOn w:val="1"/>
    <w:autoRedefine/>
    <w:qFormat/>
    <w:uiPriority w:val="0"/>
    <w:pPr>
      <w:widowControl/>
      <w:spacing w:before="100" w:beforeAutospacing="1" w:after="100" w:afterAutospacing="1" w:line="360" w:lineRule="auto"/>
      <w:jc w:val="left"/>
    </w:pPr>
    <w:rPr>
      <w:rFonts w:ascii="宋体" w:hAnsi="宋体" w:cs="宋体"/>
      <w:kern w:val="0"/>
      <w:szCs w:val="21"/>
    </w:rPr>
  </w:style>
  <w:style w:type="paragraph" w:styleId="12">
    <w:name w:val="Body Text First Indent"/>
    <w:basedOn w:val="4"/>
    <w:autoRedefine/>
    <w:unhideWhenUsed/>
    <w:qFormat/>
    <w:uiPriority w:val="0"/>
    <w:pPr>
      <w:spacing w:after="120"/>
      <w:ind w:firstLine="420" w:firstLineChars="100"/>
    </w:pPr>
    <w:rPr>
      <w:kern w:val="2"/>
    </w:rPr>
  </w:style>
  <w:style w:type="paragraph" w:styleId="13">
    <w:name w:val="Body Text First Indent 2"/>
    <w:basedOn w:val="5"/>
    <w:next w:val="1"/>
    <w:autoRedefine/>
    <w:qFormat/>
    <w:uiPriority w:val="0"/>
    <w:pPr>
      <w:ind w:firstLine="420" w:firstLineChars="200"/>
    </w:pPr>
  </w:style>
  <w:style w:type="table" w:styleId="15">
    <w:name w:val="Table Grid"/>
    <w:basedOn w:val="1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FollowedHyperlink"/>
    <w:basedOn w:val="16"/>
    <w:autoRedefine/>
    <w:semiHidden/>
    <w:unhideWhenUsed/>
    <w:qFormat/>
    <w:uiPriority w:val="99"/>
    <w:rPr>
      <w:color w:val="7C7070"/>
      <w:u w:val="none"/>
    </w:rPr>
  </w:style>
  <w:style w:type="character" w:styleId="19">
    <w:name w:val="Hyperlink"/>
    <w:basedOn w:val="16"/>
    <w:autoRedefine/>
    <w:semiHidden/>
    <w:unhideWhenUsed/>
    <w:qFormat/>
    <w:uiPriority w:val="99"/>
    <w:rPr>
      <w:color w:val="7C7070"/>
      <w:u w:val="none"/>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样式2"/>
    <w:basedOn w:val="2"/>
    <w:autoRedefine/>
    <w:qFormat/>
    <w:uiPriority w:val="0"/>
  </w:style>
  <w:style w:type="character" w:customStyle="1" w:styleId="22">
    <w:name w:val="页眉 Char"/>
    <w:basedOn w:val="16"/>
    <w:link w:val="9"/>
    <w:autoRedefine/>
    <w:semiHidden/>
    <w:qFormat/>
    <w:uiPriority w:val="99"/>
    <w:rPr>
      <w:sz w:val="18"/>
      <w:szCs w:val="18"/>
    </w:rPr>
  </w:style>
  <w:style w:type="character" w:customStyle="1" w:styleId="23">
    <w:name w:val="页脚 Char"/>
    <w:basedOn w:val="16"/>
    <w:link w:val="8"/>
    <w:autoRedefine/>
    <w:semiHidden/>
    <w:qFormat/>
    <w:uiPriority w:val="99"/>
    <w:rPr>
      <w:sz w:val="18"/>
      <w:szCs w:val="18"/>
    </w:rPr>
  </w:style>
  <w:style w:type="character" w:customStyle="1" w:styleId="24">
    <w:name w:val="纯文本 Char"/>
    <w:link w:val="6"/>
    <w:autoRedefine/>
    <w:qFormat/>
    <w:locked/>
    <w:uiPriority w:val="0"/>
    <w:rPr>
      <w:rFonts w:ascii="宋体" w:hAnsi="Courier New" w:eastAsia="宋体" w:cs="Courier New"/>
      <w:szCs w:val="21"/>
    </w:rPr>
  </w:style>
  <w:style w:type="character" w:customStyle="1" w:styleId="25">
    <w:name w:val="纯文本 Char1"/>
    <w:basedOn w:val="16"/>
    <w:link w:val="6"/>
    <w:autoRedefine/>
    <w:semiHidden/>
    <w:qFormat/>
    <w:uiPriority w:val="99"/>
    <w:rPr>
      <w:rFonts w:ascii="宋体" w:hAnsi="Courier New" w:eastAsia="宋体" w:cs="Courier New"/>
      <w:szCs w:val="21"/>
    </w:rPr>
  </w:style>
  <w:style w:type="paragraph" w:styleId="26">
    <w:name w:val="List Paragraph"/>
    <w:basedOn w:val="1"/>
    <w:autoRedefine/>
    <w:qFormat/>
    <w:uiPriority w:val="34"/>
    <w:pPr>
      <w:ind w:firstLine="420" w:firstLineChars="200"/>
    </w:pPr>
  </w:style>
  <w:style w:type="character" w:customStyle="1" w:styleId="27">
    <w:name w:val="副标题 Char"/>
    <w:basedOn w:val="16"/>
    <w:link w:val="10"/>
    <w:autoRedefine/>
    <w:qFormat/>
    <w:uiPriority w:val="11"/>
    <w:rPr>
      <w:rFonts w:ascii="Cambria" w:hAnsi="Cambria" w:cs="Times New Roman"/>
      <w:bCs/>
      <w:kern w:val="28"/>
      <w:szCs w:val="32"/>
    </w:rPr>
  </w:style>
  <w:style w:type="character" w:customStyle="1" w:styleId="28">
    <w:name w:val="副标题 Char1"/>
    <w:basedOn w:val="16"/>
    <w:link w:val="10"/>
    <w:autoRedefine/>
    <w:qFormat/>
    <w:uiPriority w:val="11"/>
    <w:rPr>
      <w:rFonts w:eastAsia="宋体" w:asciiTheme="majorHAnsi" w:hAnsiTheme="majorHAnsi" w:cstheme="majorBidi"/>
      <w:b/>
      <w:bCs/>
      <w:kern w:val="28"/>
      <w:sz w:val="32"/>
      <w:szCs w:val="32"/>
    </w:rPr>
  </w:style>
  <w:style w:type="character" w:customStyle="1" w:styleId="29">
    <w:name w:val="font41"/>
    <w:basedOn w:val="16"/>
    <w:autoRedefine/>
    <w:qFormat/>
    <w:uiPriority w:val="0"/>
    <w:rPr>
      <w:rFonts w:hint="eastAsia" w:ascii="宋体" w:hAnsi="宋体" w:eastAsia="宋体" w:cs="宋体"/>
      <w:color w:val="000000"/>
      <w:sz w:val="24"/>
      <w:szCs w:val="24"/>
      <w:u w:val="none"/>
    </w:rPr>
  </w:style>
  <w:style w:type="character" w:customStyle="1" w:styleId="30">
    <w:name w:val="font11"/>
    <w:basedOn w:val="16"/>
    <w:autoRedefine/>
    <w:qFormat/>
    <w:uiPriority w:val="0"/>
    <w:rPr>
      <w:rFonts w:hint="eastAsia" w:ascii="宋体" w:hAnsi="宋体" w:eastAsia="宋体" w:cs="宋体"/>
      <w:color w:val="000000"/>
      <w:sz w:val="24"/>
      <w:szCs w:val="24"/>
      <w:u w:val="none"/>
    </w:rPr>
  </w:style>
  <w:style w:type="character" w:customStyle="1" w:styleId="31">
    <w:name w:val="font71"/>
    <w:basedOn w:val="16"/>
    <w:autoRedefine/>
    <w:qFormat/>
    <w:uiPriority w:val="0"/>
    <w:rPr>
      <w:rFonts w:hint="eastAsia" w:ascii="宋体" w:hAnsi="宋体" w:eastAsia="宋体" w:cs="宋体"/>
      <w:color w:val="000000"/>
      <w:sz w:val="24"/>
      <w:szCs w:val="24"/>
      <w:u w:val="none"/>
    </w:rPr>
  </w:style>
  <w:style w:type="character" w:customStyle="1" w:styleId="32">
    <w:name w:val="font21"/>
    <w:basedOn w:val="16"/>
    <w:autoRedefine/>
    <w:qFormat/>
    <w:uiPriority w:val="0"/>
    <w:rPr>
      <w:rFonts w:hint="eastAsia" w:ascii="宋体" w:hAnsi="宋体" w:eastAsia="宋体" w:cs="宋体"/>
      <w:color w:val="000000"/>
      <w:sz w:val="24"/>
      <w:szCs w:val="24"/>
      <w:u w:val="none"/>
    </w:rPr>
  </w:style>
  <w:style w:type="character" w:customStyle="1" w:styleId="33">
    <w:name w:val="nc-lang-cnt"/>
    <w:basedOn w:val="16"/>
    <w:autoRedefine/>
    <w:qFormat/>
    <w:uiPriority w:val="0"/>
    <w:rPr>
      <w:rFonts w:hint="cs"/>
      <w:rtl/>
    </w:rPr>
  </w:style>
  <w:style w:type="character" w:customStyle="1" w:styleId="34">
    <w:name w:val="nc-lang-cnt1"/>
    <w:basedOn w:val="16"/>
    <w:autoRedefine/>
    <w:qFormat/>
    <w:uiPriority w:val="0"/>
    <w:rPr>
      <w:rFonts w:hint="cs"/>
      <w:rtl/>
    </w:rPr>
  </w:style>
  <w:style w:type="character" w:customStyle="1" w:styleId="35">
    <w:name w:val="nc-lang-cnt2"/>
    <w:basedOn w:val="16"/>
    <w:autoRedefine/>
    <w:qFormat/>
    <w:uiPriority w:val="0"/>
    <w:rPr>
      <w:rFonts w:hint="cs"/>
      <w:rtl/>
    </w:rPr>
  </w:style>
  <w:style w:type="character" w:customStyle="1" w:styleId="36">
    <w:name w:val="nc-lang-cnt3"/>
    <w:basedOn w:val="16"/>
    <w:autoRedefine/>
    <w:qFormat/>
    <w:uiPriority w:val="0"/>
  </w:style>
  <w:style w:type="character" w:customStyle="1" w:styleId="37">
    <w:name w:val="nc-lang-cnt4"/>
    <w:basedOn w:val="16"/>
    <w:autoRedefine/>
    <w:qFormat/>
    <w:uiPriority w:val="0"/>
    <w:rPr>
      <w:rFonts w:hint="cs"/>
      <w:rtl/>
    </w:rPr>
  </w:style>
  <w:style w:type="character" w:customStyle="1" w:styleId="38">
    <w:name w:val="nc-lang-cnt5"/>
    <w:basedOn w:val="16"/>
    <w:autoRedefine/>
    <w:qFormat/>
    <w:uiPriority w:val="0"/>
  </w:style>
  <w:style w:type="character" w:customStyle="1" w:styleId="39">
    <w:name w:val="not([class*=suffix])"/>
    <w:basedOn w:val="16"/>
    <w:autoRedefine/>
    <w:qFormat/>
    <w:uiPriority w:val="0"/>
  </w:style>
  <w:style w:type="character" w:customStyle="1" w:styleId="40">
    <w:name w:val="not([class*=suffix])1"/>
    <w:basedOn w:val="16"/>
    <w:autoRedefine/>
    <w:qFormat/>
    <w:uiPriority w:val="0"/>
    <w:rPr>
      <w:sz w:val="19"/>
      <w:szCs w:val="1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2976</Words>
  <Characters>3148</Characters>
  <Lines>28</Lines>
  <Paragraphs>8</Paragraphs>
  <TotalTime>8</TotalTime>
  <ScaleCrop>false</ScaleCrop>
  <LinksUpToDate>false</LinksUpToDate>
  <CharactersWithSpaces>3872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2018-08-14T06:14:00Z</dcterms:created>
  <dc:creator>AutoBVT</dc:creator>
  <cp:lastModifiedBy>lenovo</cp:lastModifiedBy>
  <cp:lastPrinted>2024-04-11T06:21:00Z</cp:lastPrinted>
  <dcterms:modified xsi:type="dcterms:W3CDTF">2024-05-15T03:38:45Z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EC515C329DC049389E31317C880DEC54_13</vt:lpwstr>
  </property>
</Properties>
</file>