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2D74F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34B7F24C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74DCF81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吉首市公安局</w:t>
      </w:r>
    </w:p>
    <w:p w14:paraId="6F8D9671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2FB33858"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竞价采购需求</w:t>
      </w:r>
    </w:p>
    <w:p w14:paraId="6E2E12B9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1E7B8F0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74415AE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14B029D4">
      <w:pPr>
        <w:jc w:val="center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吉首市公安局警训馆体能器材采购项目</w:t>
      </w:r>
    </w:p>
    <w:p w14:paraId="3F59789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6AC2DC56">
      <w:pPr>
        <w:ind w:firstLine="1405" w:firstLineChars="5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吉首市公安局</w:t>
      </w:r>
      <w:bookmarkStart w:id="0" w:name="_GoBack"/>
      <w:bookmarkEnd w:id="0"/>
    </w:p>
    <w:p w14:paraId="23583ACC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FA91BE3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1E509DC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0C904C4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8EB6E7F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0FED595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3FF9803">
      <w:pPr>
        <w:tabs>
          <w:tab w:val="center" w:pos="4213"/>
          <w:tab w:val="left" w:pos="6006"/>
        </w:tabs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 w14:paraId="6438BC51">
      <w:pPr>
        <w:tabs>
          <w:tab w:val="center" w:pos="4213"/>
          <w:tab w:val="left" w:pos="6006"/>
        </w:tabs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采购需求表</w:t>
      </w:r>
    </w:p>
    <w:tbl>
      <w:tblPr>
        <w:tblStyle w:val="5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35"/>
        <w:gridCol w:w="1638"/>
        <w:gridCol w:w="3000"/>
        <w:gridCol w:w="854"/>
        <w:gridCol w:w="623"/>
        <w:gridCol w:w="935"/>
      </w:tblGrid>
      <w:tr w14:paraId="55C3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0" w:type="dxa"/>
          </w:tcPr>
          <w:p w14:paraId="1709F43B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35" w:type="dxa"/>
          </w:tcPr>
          <w:p w14:paraId="3D0C08DA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采购名称</w:t>
            </w:r>
          </w:p>
        </w:tc>
        <w:tc>
          <w:tcPr>
            <w:tcW w:w="1638" w:type="dxa"/>
          </w:tcPr>
          <w:p w14:paraId="02A94424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技术规格</w:t>
            </w:r>
          </w:p>
        </w:tc>
        <w:tc>
          <w:tcPr>
            <w:tcW w:w="3000" w:type="dxa"/>
          </w:tcPr>
          <w:p w14:paraId="7B78266C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54" w:type="dxa"/>
          </w:tcPr>
          <w:p w14:paraId="7EFF61E1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623" w:type="dxa"/>
            <w:vAlign w:val="top"/>
          </w:tcPr>
          <w:p w14:paraId="0B695F19">
            <w:pP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</w:tcPr>
          <w:p w14:paraId="02486A38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 w14:paraId="0988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0B08E6C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top"/>
          </w:tcPr>
          <w:p w14:paraId="3227A22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立式拳击沙包</w:t>
            </w:r>
          </w:p>
        </w:tc>
        <w:tc>
          <w:tcPr>
            <w:tcW w:w="1638" w:type="dxa"/>
            <w:vAlign w:val="top"/>
          </w:tcPr>
          <w:p w14:paraId="7B53D4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6615" cy="916940"/>
                  <wp:effectExtent l="0" t="0" r="635" b="16510"/>
                  <wp:docPr id="87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top"/>
          </w:tcPr>
          <w:p w14:paraId="6310B37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1.高度：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175-185cm可调</w:t>
            </w:r>
          </w:p>
          <w:p w14:paraId="5380AC8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直经60/38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cm</w:t>
            </w:r>
          </w:p>
          <w:p w14:paraId="7C6CBA9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3.加厚高弹材质：抗撕裂超纤皮高弹聚氨酯多层，复合内胆。</w:t>
            </w:r>
          </w:p>
          <w:p w14:paraId="342D353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4.多重稳定系统：底座+配重袋+吸盘</w:t>
            </w:r>
          </w:p>
        </w:tc>
        <w:tc>
          <w:tcPr>
            <w:tcW w:w="854" w:type="dxa"/>
            <w:vAlign w:val="top"/>
          </w:tcPr>
          <w:p w14:paraId="1B7CB44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840</w:t>
            </w:r>
          </w:p>
        </w:tc>
        <w:tc>
          <w:tcPr>
            <w:tcW w:w="623" w:type="dxa"/>
            <w:vAlign w:val="top"/>
          </w:tcPr>
          <w:p w14:paraId="13559AE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  <w:vAlign w:val="top"/>
          </w:tcPr>
          <w:p w14:paraId="45A9D80C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840</w:t>
            </w:r>
          </w:p>
        </w:tc>
      </w:tr>
      <w:tr w14:paraId="105B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7F6BDAA0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top"/>
          </w:tcPr>
          <w:p w14:paraId="07E3DA2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立式人型沙包</w:t>
            </w:r>
          </w:p>
        </w:tc>
        <w:tc>
          <w:tcPr>
            <w:tcW w:w="1638" w:type="dxa"/>
            <w:vAlign w:val="top"/>
          </w:tcPr>
          <w:p w14:paraId="4C1BE29A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70585" cy="855980"/>
                  <wp:effectExtent l="0" t="0" r="5715" b="1270"/>
                  <wp:docPr id="87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top"/>
          </w:tcPr>
          <w:p w14:paraId="08984FF9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170cm，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底盘60cm,</w:t>
            </w:r>
          </w:p>
          <w:p w14:paraId="43D00B60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硅胶仿人形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120cm.</w:t>
            </w:r>
          </w:p>
          <w:p w14:paraId="35B5ADA1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多重稳定系统：底座+配重袋+吸盘</w:t>
            </w:r>
          </w:p>
          <w:p w14:paraId="21F07D5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4.材质：硅胶（厚度3-6mm）</w:t>
            </w:r>
          </w:p>
        </w:tc>
        <w:tc>
          <w:tcPr>
            <w:tcW w:w="854" w:type="dxa"/>
            <w:vAlign w:val="top"/>
          </w:tcPr>
          <w:p w14:paraId="3BB53A9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1630</w:t>
            </w:r>
          </w:p>
        </w:tc>
        <w:tc>
          <w:tcPr>
            <w:tcW w:w="623" w:type="dxa"/>
            <w:vAlign w:val="top"/>
          </w:tcPr>
          <w:p w14:paraId="2641F05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  <w:vAlign w:val="top"/>
          </w:tcPr>
          <w:p w14:paraId="6600FF6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1630</w:t>
            </w:r>
          </w:p>
        </w:tc>
      </w:tr>
      <w:tr w14:paraId="51E9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30" w:type="dxa"/>
          </w:tcPr>
          <w:p w14:paraId="0B658912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top"/>
          </w:tcPr>
          <w:p w14:paraId="546AFCE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拳套手把脚把</w:t>
            </w:r>
          </w:p>
        </w:tc>
        <w:tc>
          <w:tcPr>
            <w:tcW w:w="1638" w:type="dxa"/>
            <w:vAlign w:val="top"/>
          </w:tcPr>
          <w:p w14:paraId="6F96353D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36930" cy="841375"/>
                  <wp:effectExtent l="0" t="0" r="1270" b="15875"/>
                  <wp:docPr id="874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3EB3288"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共拳套2对手把2只脚把2只</w:t>
            </w:r>
          </w:p>
          <w:p w14:paraId="632E723C"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产品规格：10oz</w:t>
            </w:r>
          </w:p>
          <w:p w14:paraId="344902EE">
            <w:pPr>
              <w:numPr>
                <w:ilvl w:val="0"/>
                <w:numId w:val="2"/>
              </w:num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产品材质：皮革面料，聚氨酯发泡内胆/PR+EVA双层泡沫内胆。</w:t>
            </w:r>
          </w:p>
        </w:tc>
        <w:tc>
          <w:tcPr>
            <w:tcW w:w="854" w:type="dxa"/>
            <w:vAlign w:val="top"/>
          </w:tcPr>
          <w:p w14:paraId="2C78C66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685</w:t>
            </w:r>
          </w:p>
        </w:tc>
        <w:tc>
          <w:tcPr>
            <w:tcW w:w="623" w:type="dxa"/>
            <w:vAlign w:val="top"/>
          </w:tcPr>
          <w:p w14:paraId="5420423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2套</w:t>
            </w:r>
          </w:p>
        </w:tc>
        <w:tc>
          <w:tcPr>
            <w:tcW w:w="935" w:type="dxa"/>
            <w:vAlign w:val="top"/>
          </w:tcPr>
          <w:p w14:paraId="6914ED7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1370</w:t>
            </w:r>
          </w:p>
        </w:tc>
      </w:tr>
      <w:tr w14:paraId="738B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DFD4ED8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5" w:type="dxa"/>
            <w:vAlign w:val="top"/>
          </w:tcPr>
          <w:p w14:paraId="3F65C8C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划船机</w:t>
            </w:r>
          </w:p>
        </w:tc>
        <w:tc>
          <w:tcPr>
            <w:tcW w:w="1638" w:type="dxa"/>
            <w:vAlign w:val="top"/>
          </w:tcPr>
          <w:p w14:paraId="1B5379F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4875" cy="793115"/>
                  <wp:effectExtent l="0" t="0" r="9525" b="6985"/>
                  <wp:docPr id="8733" name="图片 23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图片 23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871B47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1、尺寸: 2080*395*495mm</w:t>
            </w:r>
          </w:p>
          <w:p w14:paraId="45F4C2D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2、蓝牙连接，APP功能.</w:t>
            </w:r>
          </w:p>
          <w:p w14:paraId="4FA34A2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3、整体航空铝合金材质.</w:t>
            </w:r>
          </w:p>
          <w:p w14:paraId="63F9345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4、食品级耐冲击抗腐蚀塑料水壶。</w:t>
            </w:r>
          </w:p>
          <w:p w14:paraId="445DEFF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5、可立式收纳。</w:t>
            </w:r>
          </w:p>
          <w:p w14:paraId="2407B94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6、还原真实划船水流声。</w:t>
            </w:r>
          </w:p>
          <w:p w14:paraId="37F285D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7、可选配蓝牙版支持与APP对接。</w:t>
            </w:r>
          </w:p>
          <w:p w14:paraId="2116110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已通过质量管理体系认证GB/T 19001-2016 / ISO9001:2015</w:t>
            </w:r>
          </w:p>
          <w:p w14:paraId="6783F480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已通过职业健康安全管理体系认证：GB/T28001/OHSAS</w:t>
            </w:r>
          </w:p>
        </w:tc>
        <w:tc>
          <w:tcPr>
            <w:tcW w:w="854" w:type="dxa"/>
            <w:vAlign w:val="top"/>
          </w:tcPr>
          <w:p w14:paraId="256177F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  <w:tc>
          <w:tcPr>
            <w:tcW w:w="623" w:type="dxa"/>
            <w:vAlign w:val="top"/>
          </w:tcPr>
          <w:p w14:paraId="7ADF08F4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2E94EAC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</w:tr>
      <w:tr w14:paraId="2707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357694A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5" w:type="dxa"/>
            <w:vAlign w:val="top"/>
          </w:tcPr>
          <w:p w14:paraId="7B74CFE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坐式推胸训练器</w:t>
            </w:r>
          </w:p>
        </w:tc>
        <w:tc>
          <w:tcPr>
            <w:tcW w:w="1638" w:type="dxa"/>
            <w:vAlign w:val="top"/>
          </w:tcPr>
          <w:p w14:paraId="14191B3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2335" cy="1151890"/>
                  <wp:effectExtent l="0" t="0" r="1206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3FA59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1.尺寸：1380*1330*1500mm</w:t>
            </w:r>
          </w:p>
          <w:p w14:paraId="4EEFA434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2、产品重量：253kg</w:t>
            </w:r>
          </w:p>
          <w:p w14:paraId="1D578D2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3、标准配重：110kg，材质冷拉钢板，经久耐用；</w:t>
            </w:r>
          </w:p>
          <w:p w14:paraId="6A29B47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4、锻炼部位：胸大肌、背部肌肉群</w:t>
            </w:r>
          </w:p>
          <w:p w14:paraId="4FE0B71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；</w:t>
            </w:r>
          </w:p>
          <w:p w14:paraId="10D43D1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3A65392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7、靠背（座垫）调节：座垫上下30厘米调节；</w:t>
            </w:r>
          </w:p>
          <w:p w14:paraId="03B283E4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24E0627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08CD8D7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F0A112B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75DE1EB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  <w:tc>
          <w:tcPr>
            <w:tcW w:w="623" w:type="dxa"/>
            <w:vAlign w:val="top"/>
          </w:tcPr>
          <w:p w14:paraId="3D1142C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6AEB95B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</w:tr>
      <w:tr w14:paraId="5FEA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42F45A7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5" w:type="dxa"/>
            <w:vAlign w:val="top"/>
          </w:tcPr>
          <w:p w14:paraId="6803D1A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助力单双杠</w:t>
            </w:r>
          </w:p>
        </w:tc>
        <w:tc>
          <w:tcPr>
            <w:tcW w:w="1638" w:type="dxa"/>
            <w:vAlign w:val="top"/>
          </w:tcPr>
          <w:p w14:paraId="36E7033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01700" cy="1201420"/>
                  <wp:effectExtent l="0" t="0" r="12700" b="17780"/>
                  <wp:docPr id="3" name="图片 3" descr="174470480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47048077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BB6FD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尺寸：1625*1070*2250mm</w:t>
            </w:r>
          </w:p>
          <w:p w14:paraId="5D23247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2、产品重量：268kg</w:t>
            </w:r>
          </w:p>
          <w:p w14:paraId="5BDAF2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3、标准配重：99kg，材质冷拉钢板，经久耐用；</w:t>
            </w:r>
          </w:p>
          <w:p w14:paraId="0190786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4、锻炼部位：胸大肌背部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</w:t>
            </w:r>
          </w:p>
          <w:p w14:paraId="039592C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</w:t>
            </w:r>
          </w:p>
          <w:p w14:paraId="3133A68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74AA3AC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7、基础配件：铝合金配件。</w:t>
            </w:r>
          </w:p>
          <w:p w14:paraId="19E102D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8、喷涂工艺：磷化硅烷前处理，全自动流水线静电喷涂，管内外壁均喷涂。</w:t>
            </w:r>
          </w:p>
          <w:p w14:paraId="0C7B3CC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53800611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1F1C9FE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9600</w:t>
            </w:r>
          </w:p>
        </w:tc>
        <w:tc>
          <w:tcPr>
            <w:tcW w:w="623" w:type="dxa"/>
            <w:vAlign w:val="top"/>
          </w:tcPr>
          <w:p w14:paraId="18D3D53B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692E4D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9600</w:t>
            </w:r>
          </w:p>
        </w:tc>
      </w:tr>
      <w:tr w14:paraId="3FD1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20324619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top"/>
          </w:tcPr>
          <w:p w14:paraId="69D8161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大腿内外侧训练器（双功能）</w:t>
            </w:r>
          </w:p>
        </w:tc>
        <w:tc>
          <w:tcPr>
            <w:tcW w:w="1638" w:type="dxa"/>
            <w:vAlign w:val="top"/>
          </w:tcPr>
          <w:p w14:paraId="21F3E60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02970" cy="1157605"/>
                  <wp:effectExtent l="0" t="0" r="11430" b="4445"/>
                  <wp:docPr id="4" name="图片 4" descr="1744704846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47048469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40F649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1.尺寸：1620*835*1502mm</w:t>
            </w:r>
          </w:p>
          <w:p w14:paraId="2BE3178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2、产品重量：135kg</w:t>
            </w:r>
          </w:p>
          <w:p w14:paraId="18373FB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3、标准配重：110kg，材质冷拉钢板，经久耐用；</w:t>
            </w:r>
          </w:p>
          <w:p w14:paraId="5A1DBE5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4、锻炼部位：腿部内外侧，臀部肌肉；</w:t>
            </w:r>
          </w:p>
          <w:p w14:paraId="305B05E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</w:t>
            </w:r>
          </w:p>
          <w:p w14:paraId="04A3E5B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47174B3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7、靠背（座垫）调节：座垫上下30厘米调节；</w:t>
            </w:r>
          </w:p>
          <w:p w14:paraId="020F44A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5F90BDA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1F0F5F7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694006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3AD2615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  <w:tc>
          <w:tcPr>
            <w:tcW w:w="623" w:type="dxa"/>
            <w:vAlign w:val="top"/>
          </w:tcPr>
          <w:p w14:paraId="79737C68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1BAA72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</w:tr>
      <w:tr w14:paraId="0D3C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EB2799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5" w:type="dxa"/>
            <w:vAlign w:val="top"/>
          </w:tcPr>
          <w:p w14:paraId="0E7D619F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倒蹬机(直线轴承）</w:t>
            </w:r>
          </w:p>
        </w:tc>
        <w:tc>
          <w:tcPr>
            <w:tcW w:w="1638" w:type="dxa"/>
            <w:vAlign w:val="top"/>
          </w:tcPr>
          <w:p w14:paraId="0DFD2F0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2335" cy="1168400"/>
                  <wp:effectExtent l="0" t="0" r="12065" b="1270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879D8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尺寸：2160*1630*1500mm</w:t>
            </w:r>
          </w:p>
          <w:p w14:paraId="71062FA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2、产品重量：264kg</w:t>
            </w:r>
          </w:p>
          <w:p w14:paraId="1FCF474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3、标准配重：自由配重</w:t>
            </w:r>
          </w:p>
          <w:p w14:paraId="4BA05A9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4、锻炼部位：腿部肌肉，配以高强度直线轴承，轨迹顺滑承重500公斤，双层挂片满足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训练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，两档停止卡位加限位卡保护</w:t>
            </w:r>
          </w:p>
          <w:p w14:paraId="61E887F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52CFF06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6、靠背座垫调节：靠背范围40度调节；</w:t>
            </w:r>
          </w:p>
          <w:p w14:paraId="0033B1A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7、脚踏工艺：采用天然橡胶一次成型与304不锈钢板镂空；</w:t>
            </w:r>
          </w:p>
          <w:p w14:paraId="43A0B5F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631D71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4813063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14FCD5DD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622CCFB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0F9B83B9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49EBFED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766B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5FA4F14F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35" w:type="dxa"/>
            <w:vAlign w:val="top"/>
          </w:tcPr>
          <w:p w14:paraId="077214F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深蹲机</w:t>
            </w:r>
          </w:p>
        </w:tc>
        <w:tc>
          <w:tcPr>
            <w:tcW w:w="1638" w:type="dxa"/>
            <w:vAlign w:val="top"/>
          </w:tcPr>
          <w:p w14:paraId="3CC9453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1700" cy="1179830"/>
                  <wp:effectExtent l="0" t="0" r="12700" b="127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EAB36C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尺寸：2030*1630*1760mm</w:t>
            </w:r>
          </w:p>
          <w:p w14:paraId="1748018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产品重量：171kg</w:t>
            </w:r>
          </w:p>
          <w:p w14:paraId="5DB2306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3、标准配重：自由配重</w:t>
            </w:r>
          </w:p>
          <w:p w14:paraId="19D5D1B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4、锻炼部位：腿部肌肉群，正对、背对深蹲训练模式，全面锻炼下肢肌肉群，三档停止卡位给以全面安全保护</w:t>
            </w:r>
          </w:p>
          <w:p w14:paraId="2A45F71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50D5202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6、脚踏工艺：采用天然橡胶一次成型，超大面积，配以防滑纹路，提供舒适安全体验；</w:t>
            </w:r>
          </w:p>
          <w:p w14:paraId="5F4BE64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7、基础配件：铝合金配件。</w:t>
            </w:r>
          </w:p>
          <w:p w14:paraId="212EFEC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8、喷涂工艺：磷化硅烷前处理，全自动流水线静电喷涂，管内外壁均喷涂。</w:t>
            </w:r>
          </w:p>
          <w:p w14:paraId="08235F8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6C627F29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7977BE2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5421F520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03BF225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7CC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17F4ADF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35" w:type="dxa"/>
            <w:vAlign w:val="top"/>
          </w:tcPr>
          <w:p w14:paraId="086A534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牧师椅</w:t>
            </w:r>
          </w:p>
        </w:tc>
        <w:tc>
          <w:tcPr>
            <w:tcW w:w="1638" w:type="dxa"/>
            <w:vAlign w:val="top"/>
          </w:tcPr>
          <w:p w14:paraId="3748F87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46430"/>
                  <wp:effectExtent l="0" t="0" r="13970" b="127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AC5F3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1、产品尺寸：1165*920*730mm</w:t>
            </w:r>
          </w:p>
          <w:p w14:paraId="1D27B88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2、产品重量：61kg</w:t>
            </w:r>
          </w:p>
          <w:p w14:paraId="38B3EF4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3、锻炼部位：腹肌，外腹斜肌；脚踏部位增加橡胶地垫，脚部挡板，防滑、耐磨、安全；</w:t>
            </w:r>
          </w:p>
          <w:p w14:paraId="040C31D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1E9D5B5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6、坐垫工艺：一次成型优质皮革双线缝纫，工程塑料背板；7、靠背（座垫）调节：座垫上下30厘米调节；</w:t>
            </w:r>
          </w:p>
          <w:p w14:paraId="0D985D4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1B770AC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591EB0E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F17727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003E11F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  <w:tc>
          <w:tcPr>
            <w:tcW w:w="623" w:type="dxa"/>
            <w:vAlign w:val="top"/>
          </w:tcPr>
          <w:p w14:paraId="128B909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5E174E3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 w14:paraId="066F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74E61CED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35" w:type="dxa"/>
            <w:vAlign w:val="top"/>
          </w:tcPr>
          <w:p w14:paraId="082D183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罗马椅</w:t>
            </w:r>
          </w:p>
        </w:tc>
        <w:tc>
          <w:tcPr>
            <w:tcW w:w="1638" w:type="dxa"/>
            <w:vAlign w:val="top"/>
          </w:tcPr>
          <w:p w14:paraId="28C67BD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85800"/>
                  <wp:effectExtent l="0" t="0" r="13970" b="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22DF4B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1.产品尺寸：1192*952*682mm</w:t>
            </w:r>
          </w:p>
          <w:p w14:paraId="068EF86B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2.产品重量（KG)：52kg</w:t>
            </w:r>
          </w:p>
          <w:p w14:paraId="1DC01D6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锻炼部位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:腰背</w:t>
            </w:r>
          </w:p>
          <w:p w14:paraId="05B0B69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7E4011D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15866BA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2621EF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15F3F0F5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</w:tc>
        <w:tc>
          <w:tcPr>
            <w:tcW w:w="854" w:type="dxa"/>
            <w:vAlign w:val="top"/>
          </w:tcPr>
          <w:p w14:paraId="27535B7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  <w:tc>
          <w:tcPr>
            <w:tcW w:w="623" w:type="dxa"/>
            <w:vAlign w:val="top"/>
          </w:tcPr>
          <w:p w14:paraId="55D4537F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B2EBC0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 w14:paraId="0CC2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5E44473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35" w:type="dxa"/>
            <w:vAlign w:val="top"/>
          </w:tcPr>
          <w:p w14:paraId="7B2B28D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推肩凳</w:t>
            </w:r>
          </w:p>
        </w:tc>
        <w:tc>
          <w:tcPr>
            <w:tcW w:w="1638" w:type="dxa"/>
            <w:vAlign w:val="top"/>
          </w:tcPr>
          <w:p w14:paraId="767C61E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70560"/>
                  <wp:effectExtent l="0" t="0" r="13970" b="1524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AFE53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1、产品尺寸：1185*675*800mm</w:t>
            </w:r>
          </w:p>
          <w:p w14:paraId="2E26A87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2、产品重量：27kg</w:t>
            </w:r>
          </w:p>
          <w:p w14:paraId="46290CD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3、锻炼部位：哑铃训练，史密斯，大飞鸟等配套器材</w:t>
            </w:r>
          </w:p>
          <w:p w14:paraId="2883C87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6AA9AAB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737D33A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0B90A5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7953AF6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  <w:p w14:paraId="566ECBF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9、移动方式：整体移动，带移动轮方便移动</w:t>
            </w:r>
          </w:p>
          <w:p w14:paraId="115394E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5E40FC37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204C219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  <w:tc>
          <w:tcPr>
            <w:tcW w:w="623" w:type="dxa"/>
            <w:vAlign w:val="top"/>
          </w:tcPr>
          <w:p w14:paraId="0B0F749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28FBD69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</w:tr>
      <w:tr w14:paraId="7DA9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0A72AB53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35" w:type="dxa"/>
            <w:vAlign w:val="top"/>
          </w:tcPr>
          <w:p w14:paraId="1C61AE4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可调哑铃练习椅</w:t>
            </w:r>
          </w:p>
        </w:tc>
        <w:tc>
          <w:tcPr>
            <w:tcW w:w="1638" w:type="dxa"/>
            <w:vAlign w:val="top"/>
          </w:tcPr>
          <w:p w14:paraId="5475B10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50240"/>
                  <wp:effectExtent l="0" t="0" r="13970" b="1651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172294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1、产品尺寸：1420*675*455mm</w:t>
            </w:r>
          </w:p>
          <w:p w14:paraId="04E7F79A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2、产品重量：42kg</w:t>
            </w:r>
          </w:p>
          <w:p w14:paraId="379CD6E2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3、锻炼部位：哑铃训练，</w:t>
            </w:r>
          </w:p>
          <w:p w14:paraId="19B0261E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1EBB809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5FDAC9A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3CE580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675EB1A6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  <w:p w14:paraId="2F68CA5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9、移动方式：整体移动，带移动轮方便移动</w:t>
            </w:r>
          </w:p>
          <w:p w14:paraId="4370EAA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0FF5B1F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  <w:p w14:paraId="09FDE28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34D342A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3100</w:t>
            </w:r>
          </w:p>
        </w:tc>
        <w:tc>
          <w:tcPr>
            <w:tcW w:w="623" w:type="dxa"/>
            <w:vAlign w:val="top"/>
          </w:tcPr>
          <w:p w14:paraId="1B9F703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0407D27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3100</w:t>
            </w:r>
          </w:p>
        </w:tc>
      </w:tr>
      <w:tr w14:paraId="4C30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EBDC54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35" w:type="dxa"/>
            <w:vAlign w:val="top"/>
          </w:tcPr>
          <w:p w14:paraId="77B0A71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哑铃一套</w:t>
            </w:r>
          </w:p>
        </w:tc>
        <w:tc>
          <w:tcPr>
            <w:tcW w:w="1638" w:type="dxa"/>
            <w:vAlign w:val="top"/>
          </w:tcPr>
          <w:p w14:paraId="0E5A884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7885" cy="916940"/>
                  <wp:effectExtent l="0" t="0" r="18415" b="16510"/>
                  <wp:docPr id="874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FD944F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产品材质:一级标准圆钢、聚氨酯弹性材料、电镀装饰铬手柄.</w:t>
            </w:r>
          </w:p>
          <w:p w14:paraId="4F7C8B7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产品工艺:圆钢经过切割、钻孔、倒角,然后与哑铃手柄焊接，通过机器加热聚氨酯弹性材料包裹圆钢球体,最后根据需求粘贴标体完成.</w:t>
            </w:r>
          </w:p>
          <w:p w14:paraId="2862F7C4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产品规格:2.5KG、5KG、7.5KG-27.5KG、30KG(按照2.5公斤递增).</w:t>
            </w:r>
          </w:p>
          <w:p w14:paraId="691014F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产品表面:产品表面为皮纹面类,更加抗磨、耐摔.</w:t>
            </w:r>
          </w:p>
          <w:p w14:paraId="44FB6B6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产品特点:聚氨酯哑铃属于哑铃类高端产品,本身具有无味、环保、抗磨、使用寿命长. 1/2/2.5/3/4/5/6/7.5/10/12.5/15/17.5/20/22.5/25各一对，共275kg</w:t>
            </w:r>
          </w:p>
        </w:tc>
        <w:tc>
          <w:tcPr>
            <w:tcW w:w="854" w:type="dxa"/>
            <w:vAlign w:val="top"/>
          </w:tcPr>
          <w:p w14:paraId="497C723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23" w:type="dxa"/>
            <w:vAlign w:val="top"/>
          </w:tcPr>
          <w:p w14:paraId="4DAF9F7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307kg</w:t>
            </w:r>
          </w:p>
        </w:tc>
        <w:tc>
          <w:tcPr>
            <w:tcW w:w="935" w:type="dxa"/>
            <w:vAlign w:val="top"/>
          </w:tcPr>
          <w:p w14:paraId="0C896C3C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5526</w:t>
            </w:r>
          </w:p>
        </w:tc>
      </w:tr>
      <w:tr w14:paraId="2421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3D78A41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5" w:type="dxa"/>
            <w:vAlign w:val="top"/>
          </w:tcPr>
          <w:p w14:paraId="3391A11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哑铃架</w:t>
            </w:r>
          </w:p>
        </w:tc>
        <w:tc>
          <w:tcPr>
            <w:tcW w:w="1638" w:type="dxa"/>
          </w:tcPr>
          <w:p w14:paraId="6760B6BF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69925"/>
                  <wp:effectExtent l="0" t="0" r="13970" b="15875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C4E8C4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1、产品尺寸：2120*590*795mm</w:t>
            </w:r>
          </w:p>
          <w:p w14:paraId="7F4098D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2、产品重量：62kg</w:t>
            </w:r>
          </w:p>
          <w:p w14:paraId="703208A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0CF672ED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4、喷涂工艺：磷化硅烷前处理，全自动流水线静电喷涂，管内外壁均喷涂。</w:t>
            </w:r>
          </w:p>
          <w:p w14:paraId="27DEC07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5、连接：主架螺丝8.8A；定制高强度阻尼螺丝；配以塑料扣帽美观、防腐蚀；</w:t>
            </w:r>
          </w:p>
          <w:p w14:paraId="03A4B065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4CABB6A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3EFEA71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2200</w:t>
            </w:r>
          </w:p>
        </w:tc>
        <w:tc>
          <w:tcPr>
            <w:tcW w:w="623" w:type="dxa"/>
            <w:vAlign w:val="top"/>
          </w:tcPr>
          <w:p w14:paraId="3C0229B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5FC6511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2200</w:t>
            </w:r>
          </w:p>
        </w:tc>
      </w:tr>
      <w:tr w14:paraId="0610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0666600E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35" w:type="dxa"/>
            <w:vAlign w:val="top"/>
          </w:tcPr>
          <w:p w14:paraId="0BEA0E6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杠铃片（马卡龙）</w:t>
            </w:r>
          </w:p>
        </w:tc>
        <w:tc>
          <w:tcPr>
            <w:tcW w:w="1638" w:type="dxa"/>
          </w:tcPr>
          <w:p w14:paraId="3E21F36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0270" cy="849630"/>
                  <wp:effectExtent l="0" t="0" r="5080" b="7620"/>
                  <wp:docPr id="874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94216C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材质:铸钢铁芯、PU弹性体颗粒、孔径52毫米镀锌管套.</w:t>
            </w:r>
          </w:p>
          <w:p w14:paraId="0E88F0D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工艺:铸钢铁芯与PU弹性颗粒一次浇注成型后,压镀锌管套后贴标完成.</w:t>
            </w:r>
          </w:p>
          <w:p w14:paraId="42CF7EAA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产品表面:产品表面为磨砂面,更加耐磨美观.</w:t>
            </w:r>
          </w:p>
          <w:p w14:paraId="20AFB0D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特点:贴标杠铃片属于杠铃片类中档产品,产品性价比极高</w:t>
            </w:r>
          </w:p>
          <w:p w14:paraId="61A454A7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2.5/5/10/15/20/25kg各一对</w:t>
            </w:r>
          </w:p>
        </w:tc>
        <w:tc>
          <w:tcPr>
            <w:tcW w:w="854" w:type="dxa"/>
            <w:vAlign w:val="top"/>
          </w:tcPr>
          <w:p w14:paraId="5D3E05E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23" w:type="dxa"/>
            <w:vAlign w:val="top"/>
          </w:tcPr>
          <w:p w14:paraId="09332FC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310Kg</w:t>
            </w:r>
          </w:p>
        </w:tc>
        <w:tc>
          <w:tcPr>
            <w:tcW w:w="935" w:type="dxa"/>
            <w:vAlign w:val="top"/>
          </w:tcPr>
          <w:p w14:paraId="65A3E86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6200</w:t>
            </w:r>
          </w:p>
        </w:tc>
      </w:tr>
      <w:tr w14:paraId="4DCE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0" w:type="dxa"/>
          </w:tcPr>
          <w:p w14:paraId="495DC08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35" w:type="dxa"/>
            <w:vAlign w:val="top"/>
          </w:tcPr>
          <w:p w14:paraId="3230D5D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配件</w:t>
            </w:r>
          </w:p>
        </w:tc>
        <w:tc>
          <w:tcPr>
            <w:tcW w:w="1638" w:type="dxa"/>
          </w:tcPr>
          <w:p w14:paraId="5E1B27BA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309BFD78">
            <w:p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健身房常用配件一套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6EACCC77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1.健身小道具储物架1台</w:t>
            </w:r>
          </w:p>
          <w:p w14:paraId="123B144A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2.助力带2套</w:t>
            </w:r>
          </w:p>
          <w:p w14:paraId="12E27C2F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3.环型弹力带2套</w:t>
            </w:r>
          </w:p>
          <w:p w14:paraId="5310C182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4.弹力带3套</w:t>
            </w:r>
          </w:p>
          <w:p w14:paraId="5BD94B1E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5.健身壶铃1套</w:t>
            </w:r>
          </w:p>
          <w:p w14:paraId="7272BA9B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6.健身牛角包1套</w:t>
            </w:r>
          </w:p>
          <w:p w14:paraId="434AC230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7.肱三训练绳1条</w:t>
            </w:r>
          </w:p>
          <w:p w14:paraId="1EA567CD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8.波速球2个</w:t>
            </w:r>
          </w:p>
          <w:p w14:paraId="6B8E9969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9.瑜伽垫6张</w:t>
            </w:r>
          </w:p>
          <w:p w14:paraId="4700CFCA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10.腹肌轮2个</w:t>
            </w:r>
          </w:p>
          <w:p w14:paraId="1B1263E7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11.健身腰带2个</w:t>
            </w:r>
          </w:p>
          <w:p w14:paraId="7193B388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12.杠铃卡扣2对</w:t>
            </w:r>
          </w:p>
          <w:p w14:paraId="3DCC9307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13.泡沫轴2个</w:t>
            </w:r>
          </w:p>
          <w:p w14:paraId="5D62CEDB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14.筋膜枪1套</w:t>
            </w:r>
          </w:p>
          <w:p w14:paraId="26256616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15.筋膜球2个</w:t>
            </w:r>
          </w:p>
          <w:p w14:paraId="34326DCE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16.跳箱3个</w:t>
            </w:r>
          </w:p>
          <w:p w14:paraId="78222F50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17.软药球5个</w:t>
            </w:r>
          </w:p>
          <w:p w14:paraId="5C2DA879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18.健身把手3个</w:t>
            </w:r>
          </w:p>
          <w:p w14:paraId="5B0C5A02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19.健身战绳1条</w:t>
            </w:r>
          </w:p>
        </w:tc>
        <w:tc>
          <w:tcPr>
            <w:tcW w:w="854" w:type="dxa"/>
            <w:vAlign w:val="top"/>
          </w:tcPr>
          <w:p w14:paraId="4A93D61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17130</w:t>
            </w:r>
          </w:p>
        </w:tc>
        <w:tc>
          <w:tcPr>
            <w:tcW w:w="623" w:type="dxa"/>
            <w:vAlign w:val="top"/>
          </w:tcPr>
          <w:p w14:paraId="72CB95F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一套</w:t>
            </w:r>
          </w:p>
        </w:tc>
        <w:tc>
          <w:tcPr>
            <w:tcW w:w="935" w:type="dxa"/>
            <w:vAlign w:val="top"/>
          </w:tcPr>
          <w:p w14:paraId="187FCCA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17130</w:t>
            </w:r>
          </w:p>
        </w:tc>
      </w:tr>
      <w:tr w14:paraId="4797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15" w:type="dxa"/>
            <w:gridSpan w:val="7"/>
          </w:tcPr>
          <w:p w14:paraId="347D67A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共计：97896元</w:t>
            </w:r>
          </w:p>
        </w:tc>
      </w:tr>
    </w:tbl>
    <w:p w14:paraId="0EFAA1DE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6872B8DF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补充需求：</w:t>
      </w:r>
    </w:p>
    <w:p w14:paraId="569F4958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1.产品含税，含运费，含装卸设备上下楼人工费，含安装费。</w:t>
      </w:r>
    </w:p>
    <w:p w14:paraId="317D2A22">
      <w:pPr>
        <w:numPr>
          <w:ilvl w:val="0"/>
          <w:numId w:val="0"/>
        </w:numPr>
        <w:bidi w:val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2.到货周期7个工作日内安装调试完毕。</w:t>
      </w:r>
    </w:p>
    <w:p w14:paraId="770BA95C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3.质保1年。</w:t>
      </w:r>
    </w:p>
    <w:p w14:paraId="6A2E4B8E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4.力量器材钢材厚度行业3.0mm。</w:t>
      </w:r>
    </w:p>
    <w:p w14:paraId="47A0F625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5.力量设备颜色定制灰色，其他如上表需求。</w:t>
      </w:r>
    </w:p>
    <w:p w14:paraId="03968E6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6.不能以次充好，必须验收合格付款。</w:t>
      </w:r>
    </w:p>
    <w:p w14:paraId="5F84CC8D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7.必须对实地现场进行现勘，出具科学布局的方案。</w:t>
      </w:r>
    </w:p>
    <w:p w14:paraId="403D2DD1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8.为保证产品质量，竞价供应商需提供大胡子生产厂家授权证书。</w:t>
      </w:r>
    </w:p>
    <w:p w14:paraId="712046D9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9.上述未按约定实施的，采购单位有权单方面解除采购合同，并将上述违约情况上报给相关监督机构。</w:t>
      </w:r>
    </w:p>
    <w:p w14:paraId="13BF9892">
      <w:pPr>
        <w:numPr>
          <w:ilvl w:val="0"/>
          <w:numId w:val="0"/>
        </w:numPr>
        <w:bidi w:val="0"/>
        <w:ind w:leftChars="50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3993">
    <w:pPr>
      <w:pStyle w:val="3"/>
      <w:jc w:val="center"/>
      <w:rPr>
        <w:rFonts w:hint="default" w:eastAsiaTheme="minorEastAsia"/>
        <w:b w:val="0"/>
        <w:bCs w:val="0"/>
        <w:sz w:val="18"/>
        <w:szCs w:val="18"/>
        <w:lang w:val="en-US" w:eastAsia="zh-CN"/>
      </w:rPr>
    </w:pPr>
    <w:r>
      <w:rPr>
        <w:rFonts w:hint="eastAsia"/>
        <w:b w:val="0"/>
        <w:bCs w:val="0"/>
        <w:sz w:val="18"/>
        <w:szCs w:val="18"/>
        <w:lang w:val="en-US" w:eastAsia="zh-CN"/>
      </w:rPr>
      <w:t>吉首市公安局</w:t>
    </w:r>
  </w:p>
  <w:p w14:paraId="5695597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FC9B">
    <w:pPr>
      <w:pStyle w:val="3"/>
      <w:jc w:val="center"/>
      <w:rPr>
        <w:rFonts w:hint="default" w:eastAsiaTheme="minorEastAsia"/>
        <w:b w:val="0"/>
        <w:bCs w:val="0"/>
        <w:sz w:val="18"/>
        <w:szCs w:val="18"/>
        <w:lang w:val="en-US" w:eastAsia="zh-CN"/>
      </w:rPr>
    </w:pPr>
    <w:r>
      <w:rPr>
        <w:rFonts w:hint="eastAsia"/>
        <w:b w:val="0"/>
        <w:bCs w:val="0"/>
        <w:sz w:val="18"/>
        <w:szCs w:val="18"/>
        <w:lang w:val="en-US" w:eastAsia="zh-CN"/>
      </w:rPr>
      <w:t>吉首市公安局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DA42C"/>
    <w:multiLevelType w:val="singleLevel"/>
    <w:tmpl w:val="8D4DA4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EC361A"/>
    <w:multiLevelType w:val="singleLevel"/>
    <w:tmpl w:val="DDEC36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VhNWE1ZGE4Mzc0ODQ1YWM5MGZlODM0MDZkMDUifQ=="/>
  </w:docVars>
  <w:rsids>
    <w:rsidRoot w:val="00000000"/>
    <w:rsid w:val="00EA533E"/>
    <w:rsid w:val="060E5D44"/>
    <w:rsid w:val="07CB555D"/>
    <w:rsid w:val="0E05705E"/>
    <w:rsid w:val="15874B6C"/>
    <w:rsid w:val="181E6C0F"/>
    <w:rsid w:val="18C12830"/>
    <w:rsid w:val="1B913188"/>
    <w:rsid w:val="1EBA3DB9"/>
    <w:rsid w:val="23797B8B"/>
    <w:rsid w:val="288D72F1"/>
    <w:rsid w:val="29B73C1D"/>
    <w:rsid w:val="2E874259"/>
    <w:rsid w:val="32831F9B"/>
    <w:rsid w:val="32AE0385"/>
    <w:rsid w:val="42EA4ADF"/>
    <w:rsid w:val="4B1E0A56"/>
    <w:rsid w:val="4B326971"/>
    <w:rsid w:val="4DDC7AE6"/>
    <w:rsid w:val="4F31425D"/>
    <w:rsid w:val="51F15515"/>
    <w:rsid w:val="55B14FAB"/>
    <w:rsid w:val="55EB612E"/>
    <w:rsid w:val="5E4965DA"/>
    <w:rsid w:val="63F3754A"/>
    <w:rsid w:val="656359CA"/>
    <w:rsid w:val="679479EF"/>
    <w:rsid w:val="693E784B"/>
    <w:rsid w:val="6CF44EC3"/>
    <w:rsid w:val="6FD333D1"/>
    <w:rsid w:val="728944AC"/>
    <w:rsid w:val="73B43A84"/>
    <w:rsid w:val="77017794"/>
    <w:rsid w:val="7B2F777E"/>
    <w:rsid w:val="7D091DE5"/>
    <w:rsid w:val="7D6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2329</Words>
  <Characters>3105</Characters>
  <Lines>0</Lines>
  <Paragraphs>0</Paragraphs>
  <TotalTime>16</TotalTime>
  <ScaleCrop>false</ScaleCrop>
  <LinksUpToDate>false</LinksUpToDate>
  <CharactersWithSpaces>3116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2024-01-15T09:10:00Z</dcterms:created>
  <dc:creator>Administrator</dc:creator>
  <cp:lastModifiedBy>Administrator</cp:lastModifiedBy>
  <dcterms:modified xsi:type="dcterms:W3CDTF">2025-04-21T04:02:05Z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7EF0A2D64151468E95E638750908AFF7_12</vt:lpwstr>
  </property>
  <property fmtid="{D5CDD505-2E9C-101B-9397-08002B2CF9AE}" pid="4" name="KSOTemplateDocerSaveRecord">
    <vt:lpwstr>eyJoZGlkIjoiODRlMjVhNWE1ZGE4Mzc0ODQ1YWM5MGZlODM0MDZkMDUifQ==</vt:lpwstr>
  </property>
</Properties>
</file>