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380C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2450DC9E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中方县消防救援大队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消防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车辆维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保养采购需求</w:t>
      </w:r>
    </w:p>
    <w:p w14:paraId="5CF0B0A5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5434AC0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需求计划：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水罐车、泡沫车、云梯车、抢险救援车：发动机保养、底盘保养、水泵保养等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需求见附件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5E0E3934">
      <w:pPr>
        <w:spacing w:line="56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采购要求： </w:t>
      </w:r>
    </w:p>
    <w:p w14:paraId="2A4331CD">
      <w:pPr>
        <w:numPr>
          <w:ilvl w:val="0"/>
          <w:numId w:val="1"/>
        </w:num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投标人必须具备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维修资质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D04AB8C">
      <w:pPr>
        <w:numPr>
          <w:ilvl w:val="0"/>
          <w:numId w:val="0"/>
        </w:num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2、本项目不组织现场踏勘，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踏勘费用自理，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但因消防车具体故障维修和保养项目将影响供应商实施成本，建议供应商自行前往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中方县消防救援大队、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了解实际情况，地点：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湖南省怀化市中方县芙蓉路42号中方县消防救援大队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</w:p>
    <w:p w14:paraId="46880C0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3、因消防救援工作的特殊性，中标供应商需在竞价结果成交公示结束后24小时内按照我单位要求到达指定地点开展维保服务，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水罐车、泡沫车、云梯车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属特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种车辆，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保养要到供应商单位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需具有消防车维修及保养消防车的经历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，请提供维修消防车的照片，应与我方单位协商。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维保服务明细单需经车辆装备所属单位管理人员签字确认。开展故障排查，提供维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服务，必须保证排除所列车辆相关故障，保证车辆及其相关功能能正常运行。此次维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保质期为从维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结束之日起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个月，相关配件需质保至少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年以上，质保期内如有损坏，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由于消防车处于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24小时执勤状态必.须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小时内免费维修更换。</w:t>
      </w:r>
    </w:p>
    <w:p w14:paraId="46879E5C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时，不得造成车辆其他故障、配件损坏，如因维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保过程中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造成车辆其他损坏的，由中标供应商承担相关损失，并第一时间免费更换维修及质保。</w:t>
      </w:r>
    </w:p>
    <w:p w14:paraId="56B3B60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、供应商需计算好实际实施成本后再进行报价，报价包含交通、人工、税费等全部费用，后续不得再进行增项，除报价金额外我方不再支付其他费用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65B45D0C">
      <w:pPr>
        <w:spacing w:line="56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6、供应商保养过程中，所需保养材料需与车辆适配且为原厂正品。</w:t>
      </w:r>
    </w:p>
    <w:p w14:paraId="2C9EEEA3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、如与我方要求内容偏离，对于虚假承诺或达不到预期效果，我方依据相关法律追究责任并要求赔偿相关损失。</w:t>
      </w:r>
    </w:p>
    <w:p w14:paraId="72A47842">
      <w:pPr>
        <w:spacing w:line="560" w:lineRule="exact"/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响应文件组成(需加盖公章并上传证明资料)：</w:t>
      </w:r>
    </w:p>
    <w:p w14:paraId="08B8F1E7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及法人身份证</w:t>
      </w:r>
      <w:bookmarkStart w:id="0" w:name="_GoBack"/>
      <w:bookmarkEnd w:id="0"/>
    </w:p>
    <w:p w14:paraId="367B2B89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2、报价一览表；</w:t>
      </w:r>
    </w:p>
    <w:p w14:paraId="2B8D2D5B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务承诺函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所有产品必须是原厂配件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（格式自拟，需对我方提出的需求做出承诺）。</w:t>
      </w:r>
    </w:p>
    <w:p w14:paraId="17AC9932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4、上传安全免责承诺书</w:t>
      </w:r>
    </w:p>
    <w:p w14:paraId="51E1C9D6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结算方式</w:t>
      </w:r>
    </w:p>
    <w:p w14:paraId="4759DA97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维修服务结束经我方验收合格后，中标人凭正规税务发票向我方申请结算，我方于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内以银行转账方式全额无息一次性支付合同全部费用。</w:t>
      </w:r>
    </w:p>
    <w:p w14:paraId="58A3A450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供应商一旦响应，即视作知晓和同意上述声明事项！</w:t>
      </w:r>
    </w:p>
    <w:p w14:paraId="3D359B6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85D86"/>
    <w:multiLevelType w:val="singleLevel"/>
    <w:tmpl w:val="90485D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CC53"/>
    <w:rsid w:val="015B6D94"/>
    <w:rsid w:val="091C6F41"/>
    <w:rsid w:val="09C83435"/>
    <w:rsid w:val="0E067717"/>
    <w:rsid w:val="11050ACA"/>
    <w:rsid w:val="17E31439"/>
    <w:rsid w:val="1934019F"/>
    <w:rsid w:val="1E93CC53"/>
    <w:rsid w:val="1F0A7BD2"/>
    <w:rsid w:val="215869F4"/>
    <w:rsid w:val="24CC40FD"/>
    <w:rsid w:val="2AF523D7"/>
    <w:rsid w:val="34580D8D"/>
    <w:rsid w:val="3B4BE6FF"/>
    <w:rsid w:val="3D2B4637"/>
    <w:rsid w:val="3E173A67"/>
    <w:rsid w:val="47D12ED9"/>
    <w:rsid w:val="4A001853"/>
    <w:rsid w:val="4B183FB1"/>
    <w:rsid w:val="4EDF237F"/>
    <w:rsid w:val="65484702"/>
    <w:rsid w:val="68107671"/>
    <w:rsid w:val="700A492A"/>
    <w:rsid w:val="70D13A9F"/>
    <w:rsid w:val="71D644C5"/>
    <w:rsid w:val="748906FE"/>
    <w:rsid w:val="7B7F0065"/>
    <w:rsid w:val="7E9E007C"/>
    <w:rsid w:val="7FB4040F"/>
    <w:rsid w:val="7FDE688D"/>
    <w:rsid w:val="B3BFA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883</Characters>
  <Lines>0</Lines>
  <Paragraphs>0</Paragraphs>
  <TotalTime>11</TotalTime>
  <ScaleCrop>false</ScaleCrop>
  <LinksUpToDate>false</LinksUpToDate>
  <CharactersWithSpaces>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2024-11-07T00:51:00Z</dcterms:created>
  <dc:creator>kylin</dc:creator>
  <cp:lastModifiedBy>Administrator</cp:lastModifiedBy>
  <dcterms:modified xsi:type="dcterms:W3CDTF">2025-07-14T05:01:28Z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eyJoZGlkIjoiZTQyNTJjMDIxYmM4Y2RkYmI2YzI3MThiMTU5M2ZlMjQifQ==</vt:lpwstr>
  </property>
  <property fmtid="{D5CDD505-2E9C-101B-9397-08002B2CF9AE}" pid="4" name="ICV">
    <vt:lpwstr>A14F626788C1447DAA644959844115BB_13</vt:lpwstr>
  </property>
</Properties>
</file>