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9067D6">
      <w:pPr>
        <w:keepNext w:val="0"/>
        <w:keepLines w:val="0"/>
        <w:widowControl/>
        <w:suppressLineNumbers w:val="0"/>
        <w:jc w:val="center"/>
        <w:rPr>
          <w:spacing w:val="-1"/>
          <w:sz w:val="32"/>
          <w:szCs w:val="32"/>
        </w:rPr>
      </w:pPr>
      <w:r>
        <w:rPr>
          <w:spacing w:val="-1"/>
          <w:sz w:val="32"/>
          <w:szCs w:val="32"/>
        </w:rPr>
        <w:t>车载呼吸机</w:t>
      </w:r>
    </w:p>
    <w:p w14:paraId="55DF059C">
      <w:pPr>
        <w:keepNext w:val="0"/>
        <w:keepLines w:val="0"/>
        <w:widowControl/>
        <w:suppressLineNumbers w:val="0"/>
        <w:jc w:val="center"/>
        <w:rPr>
          <w:rFonts w:hint="eastAsia" w:ascii="仿宋" w:hAnsi="仿宋" w:eastAsia="仿宋" w:cs="仿宋"/>
          <w:color w:val="000000"/>
          <w:kern w:val="0"/>
          <w:sz w:val="21"/>
          <w:szCs w:val="21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21"/>
          <w:szCs w:val="21"/>
          <w:lang w:val="en-US" w:eastAsia="zh-CN" w:bidi="ar"/>
        </w:rPr>
        <w:t>（绿色重要参数、红色实质参数）</w:t>
      </w:r>
    </w:p>
    <w:p w14:paraId="363509D8">
      <w:pPr>
        <w:keepNext w:val="0"/>
        <w:keepLines w:val="0"/>
        <w:widowControl/>
        <w:suppressLineNumbers w:val="0"/>
        <w:jc w:val="left"/>
        <w:rPr>
          <w:rFonts w:hint="default"/>
          <w:spacing w:val="-1"/>
          <w:sz w:val="32"/>
          <w:szCs w:val="32"/>
          <w:lang w:val="en-US" w:eastAsia="zh-CN"/>
        </w:rPr>
      </w:pPr>
    </w:p>
    <w:p w14:paraId="682AABCD">
      <w:pPr>
        <w:keepNext w:val="0"/>
        <w:keepLines w:val="0"/>
        <w:widowControl/>
        <w:numPr>
          <w:ilvl w:val="0"/>
          <w:numId w:val="1"/>
        </w:numPr>
        <w:suppressLineNumbers w:val="0"/>
        <w:jc w:val="left"/>
        <w:rPr>
          <w:spacing w:val="2"/>
          <w:sz w:val="21"/>
          <w:szCs w:val="21"/>
        </w:rPr>
      </w:pPr>
      <w:r>
        <w:rPr>
          <w:spacing w:val="2"/>
          <w:sz w:val="21"/>
          <w:szCs w:val="21"/>
        </w:rPr>
        <w:t>通过</w:t>
      </w:r>
      <w:r>
        <w:rPr>
          <w:sz w:val="21"/>
          <w:szCs w:val="21"/>
        </w:rPr>
        <w:t>EN</w:t>
      </w:r>
      <w:r>
        <w:rPr>
          <w:spacing w:val="2"/>
          <w:sz w:val="21"/>
          <w:szCs w:val="21"/>
        </w:rPr>
        <w:t>1789和</w:t>
      </w:r>
      <w:r>
        <w:rPr>
          <w:sz w:val="21"/>
          <w:szCs w:val="21"/>
        </w:rPr>
        <w:t>YY</w:t>
      </w:r>
      <w:r>
        <w:rPr>
          <w:spacing w:val="2"/>
          <w:sz w:val="21"/>
          <w:szCs w:val="21"/>
        </w:rPr>
        <w:t>0600.3转运标准测试（提供第三方检测报告）</w:t>
      </w:r>
    </w:p>
    <w:p w14:paraId="0ED48E84">
      <w:pPr>
        <w:keepNext w:val="0"/>
        <w:keepLines w:val="0"/>
        <w:widowControl/>
        <w:numPr>
          <w:ilvl w:val="0"/>
          <w:numId w:val="1"/>
        </w:numPr>
        <w:suppressLineNumbers w:val="0"/>
        <w:jc w:val="left"/>
        <w:rPr>
          <w:rFonts w:hint="default"/>
          <w:spacing w:val="2"/>
          <w:sz w:val="21"/>
          <w:szCs w:val="21"/>
          <w:lang w:val="en-US" w:eastAsia="zh-CN"/>
        </w:rPr>
      </w:pPr>
      <w:r>
        <w:rPr>
          <w:spacing w:val="2"/>
          <w:sz w:val="21"/>
          <w:szCs w:val="21"/>
        </w:rPr>
        <w:t>通过</w:t>
      </w:r>
      <w:r>
        <w:rPr>
          <w:sz w:val="21"/>
          <w:szCs w:val="21"/>
        </w:rPr>
        <w:t>RTCA</w:t>
      </w:r>
      <w:r>
        <w:rPr>
          <w:spacing w:val="2"/>
          <w:sz w:val="21"/>
          <w:szCs w:val="21"/>
        </w:rPr>
        <w:t>/</w:t>
      </w:r>
      <w:r>
        <w:rPr>
          <w:sz w:val="21"/>
          <w:szCs w:val="21"/>
        </w:rPr>
        <w:t>DO</w:t>
      </w:r>
      <w:r>
        <w:rPr>
          <w:spacing w:val="2"/>
          <w:sz w:val="21"/>
          <w:szCs w:val="21"/>
        </w:rPr>
        <w:t>-160G和</w:t>
      </w:r>
      <w:r>
        <w:rPr>
          <w:sz w:val="21"/>
          <w:szCs w:val="21"/>
        </w:rPr>
        <w:t>EN</w:t>
      </w:r>
      <w:r>
        <w:rPr>
          <w:spacing w:val="2"/>
          <w:sz w:val="21"/>
          <w:szCs w:val="21"/>
        </w:rPr>
        <w:t xml:space="preserve"> 13718-1直升机转运标准测试</w:t>
      </w:r>
    </w:p>
    <w:p w14:paraId="75213A5E">
      <w:pPr>
        <w:keepNext w:val="0"/>
        <w:keepLines w:val="0"/>
        <w:widowControl/>
        <w:numPr>
          <w:ilvl w:val="0"/>
          <w:numId w:val="1"/>
        </w:numPr>
        <w:suppressLineNumbers w:val="0"/>
        <w:jc w:val="left"/>
        <w:rPr>
          <w:rFonts w:hint="default"/>
          <w:spacing w:val="2"/>
          <w:sz w:val="21"/>
          <w:szCs w:val="21"/>
          <w:lang w:val="en-US" w:eastAsia="zh-CN"/>
        </w:rPr>
      </w:pPr>
      <w:r>
        <w:rPr>
          <w:spacing w:val="3"/>
          <w:sz w:val="21"/>
          <w:szCs w:val="21"/>
        </w:rPr>
        <w:t>适用于成人、小儿和婴幼儿患者通气辅助及呼吸支持</w:t>
      </w:r>
    </w:p>
    <w:p w14:paraId="15C624D2">
      <w:pPr>
        <w:keepNext w:val="0"/>
        <w:keepLines w:val="0"/>
        <w:widowControl/>
        <w:numPr>
          <w:ilvl w:val="0"/>
          <w:numId w:val="1"/>
        </w:numPr>
        <w:suppressLineNumbers w:val="0"/>
        <w:jc w:val="left"/>
        <w:rPr>
          <w:rFonts w:hint="default"/>
          <w:color w:val="C00000"/>
          <w:spacing w:val="2"/>
          <w:sz w:val="21"/>
          <w:szCs w:val="21"/>
          <w:lang w:val="en-US" w:eastAsia="zh-CN"/>
        </w:rPr>
      </w:pPr>
      <w:r>
        <w:rPr>
          <w:color w:val="C00000"/>
          <w:spacing w:val="3"/>
          <w:sz w:val="21"/>
          <w:szCs w:val="21"/>
        </w:rPr>
        <w:t>整机为电动电控设计，涡轮驱动产生空气气源</w:t>
      </w:r>
    </w:p>
    <w:p w14:paraId="0AC43B59">
      <w:pPr>
        <w:keepNext w:val="0"/>
        <w:keepLines w:val="0"/>
        <w:widowControl/>
        <w:numPr>
          <w:ilvl w:val="0"/>
          <w:numId w:val="1"/>
        </w:numPr>
        <w:suppressLineNumbers w:val="0"/>
        <w:jc w:val="left"/>
        <w:rPr>
          <w:rFonts w:hint="default"/>
          <w:spacing w:val="2"/>
          <w:sz w:val="21"/>
          <w:szCs w:val="21"/>
          <w:lang w:val="en-US" w:eastAsia="zh-CN"/>
        </w:rPr>
      </w:pPr>
      <w:r>
        <w:rPr>
          <w:spacing w:val="2"/>
          <w:sz w:val="21"/>
          <w:szCs w:val="21"/>
        </w:rPr>
        <w:t>电池续航时间1块电池≥5小时，标配2块电池≥10小时</w:t>
      </w:r>
    </w:p>
    <w:p w14:paraId="245D06E1">
      <w:pPr>
        <w:keepNext w:val="0"/>
        <w:keepLines w:val="0"/>
        <w:widowControl/>
        <w:numPr>
          <w:ilvl w:val="0"/>
          <w:numId w:val="1"/>
        </w:numPr>
        <w:suppressLineNumbers w:val="0"/>
        <w:jc w:val="left"/>
        <w:rPr>
          <w:rFonts w:hint="default"/>
          <w:spacing w:val="2"/>
          <w:sz w:val="21"/>
          <w:szCs w:val="21"/>
          <w:lang w:val="en-US" w:eastAsia="zh-CN"/>
        </w:rPr>
      </w:pPr>
      <w:r>
        <w:rPr>
          <w:spacing w:val="1"/>
          <w:sz w:val="21"/>
          <w:szCs w:val="21"/>
        </w:rPr>
        <w:t>呼吸机主机重量≤4.5</w:t>
      </w:r>
      <w:r>
        <w:rPr>
          <w:sz w:val="21"/>
          <w:szCs w:val="21"/>
        </w:rPr>
        <w:t>kg</w:t>
      </w:r>
    </w:p>
    <w:p w14:paraId="62346586">
      <w:pPr>
        <w:keepNext w:val="0"/>
        <w:keepLines w:val="0"/>
        <w:widowControl/>
        <w:numPr>
          <w:ilvl w:val="0"/>
          <w:numId w:val="1"/>
        </w:numPr>
        <w:suppressLineNumbers w:val="0"/>
        <w:jc w:val="left"/>
        <w:rPr>
          <w:rFonts w:hint="default"/>
          <w:spacing w:val="2"/>
          <w:sz w:val="21"/>
          <w:szCs w:val="21"/>
          <w:lang w:val="en-US" w:eastAsia="zh-CN"/>
        </w:rPr>
      </w:pPr>
      <w:r>
        <w:rPr>
          <w:spacing w:val="1"/>
          <w:sz w:val="21"/>
          <w:szCs w:val="21"/>
        </w:rPr>
        <w:t>吸气峰值流速≥210L/</w:t>
      </w:r>
      <w:r>
        <w:rPr>
          <w:sz w:val="21"/>
          <w:szCs w:val="21"/>
        </w:rPr>
        <w:t>min</w:t>
      </w:r>
    </w:p>
    <w:p w14:paraId="5D3619C6">
      <w:pPr>
        <w:keepNext w:val="0"/>
        <w:keepLines w:val="0"/>
        <w:widowControl/>
        <w:numPr>
          <w:ilvl w:val="0"/>
          <w:numId w:val="1"/>
        </w:numPr>
        <w:suppressLineNumbers w:val="0"/>
        <w:jc w:val="left"/>
        <w:rPr>
          <w:rFonts w:hint="default"/>
          <w:spacing w:val="2"/>
          <w:sz w:val="21"/>
          <w:szCs w:val="21"/>
          <w:lang w:val="en-US" w:eastAsia="zh-CN"/>
        </w:rPr>
      </w:pPr>
      <w:r>
        <w:rPr>
          <w:spacing w:val="2"/>
          <w:sz w:val="21"/>
          <w:szCs w:val="21"/>
        </w:rPr>
        <w:t>可配备提拿悬挂一体化多功能把手，灵活便携</w:t>
      </w:r>
    </w:p>
    <w:p w14:paraId="434850FE">
      <w:pPr>
        <w:keepNext w:val="0"/>
        <w:keepLines w:val="0"/>
        <w:widowControl/>
        <w:numPr>
          <w:ilvl w:val="0"/>
          <w:numId w:val="1"/>
        </w:numPr>
        <w:suppressLineNumbers w:val="0"/>
        <w:jc w:val="left"/>
        <w:rPr>
          <w:rFonts w:hint="default"/>
          <w:color w:val="C00000"/>
          <w:spacing w:val="2"/>
          <w:sz w:val="21"/>
          <w:szCs w:val="21"/>
          <w:lang w:val="en-US" w:eastAsia="zh-CN"/>
        </w:rPr>
      </w:pPr>
      <w:r>
        <w:rPr>
          <w:color w:val="C00000"/>
          <w:spacing w:val="2"/>
          <w:sz w:val="21"/>
          <w:szCs w:val="21"/>
        </w:rPr>
        <w:t>配备主流</w:t>
      </w:r>
      <w:r>
        <w:rPr>
          <w:color w:val="C00000"/>
          <w:sz w:val="21"/>
          <w:szCs w:val="21"/>
        </w:rPr>
        <w:t>CO</w:t>
      </w:r>
      <w:r>
        <w:rPr>
          <w:color w:val="C00000"/>
          <w:spacing w:val="2"/>
          <w:sz w:val="21"/>
          <w:szCs w:val="21"/>
        </w:rPr>
        <w:t>2监测模块和附件</w:t>
      </w:r>
      <w:r>
        <w:rPr>
          <w:rFonts w:hint="eastAsia"/>
          <w:color w:val="C00000"/>
          <w:spacing w:val="2"/>
          <w:sz w:val="21"/>
          <w:szCs w:val="21"/>
          <w:lang w:val="en-US" w:eastAsia="zh-CN"/>
        </w:rPr>
        <w:t xml:space="preserve"> </w:t>
      </w:r>
    </w:p>
    <w:p w14:paraId="198CCBEB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spacing w:val="3"/>
          <w:sz w:val="21"/>
          <w:szCs w:val="21"/>
        </w:rPr>
      </w:pPr>
      <w:r>
        <w:rPr>
          <w:spacing w:val="3"/>
          <w:sz w:val="21"/>
          <w:szCs w:val="21"/>
        </w:rPr>
        <w:t>支持高压氧气气源和低压氧气气源两种方式</w:t>
      </w:r>
    </w:p>
    <w:p w14:paraId="7CC0E32D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rFonts w:hint="default"/>
          <w:color w:val="00B050"/>
          <w:spacing w:val="3"/>
          <w:sz w:val="21"/>
          <w:szCs w:val="21"/>
          <w:lang w:val="en-US" w:eastAsia="zh-CN"/>
        </w:rPr>
      </w:pPr>
      <w:r>
        <w:rPr>
          <w:color w:val="00B050"/>
          <w:spacing w:val="3"/>
          <w:sz w:val="21"/>
          <w:szCs w:val="21"/>
        </w:rPr>
        <w:t>采用≥7英寸彩色电容触摸控制屏，分辨率≥800*480像素，可同时显示波形和监测</w:t>
      </w:r>
      <w:r>
        <w:rPr>
          <w:color w:val="00B050"/>
          <w:spacing w:val="2"/>
          <w:sz w:val="21"/>
          <w:szCs w:val="21"/>
        </w:rPr>
        <w:t>参数</w:t>
      </w:r>
    </w:p>
    <w:p w14:paraId="00A2684A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spacing w:val="3"/>
          <w:sz w:val="21"/>
          <w:szCs w:val="21"/>
        </w:rPr>
        <w:t>具有屏幕亮度自动调节功能，根据环境光线强度自动调节屏幕亮度</w:t>
      </w:r>
    </w:p>
    <w:p w14:paraId="0F35ABE2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rFonts w:hint="default"/>
          <w:color w:val="00B050"/>
          <w:spacing w:val="3"/>
          <w:sz w:val="21"/>
          <w:szCs w:val="21"/>
          <w:lang w:val="en-US" w:eastAsia="zh-CN"/>
        </w:rPr>
      </w:pPr>
      <w:r>
        <w:rPr>
          <w:color w:val="00B050"/>
          <w:spacing w:val="3"/>
          <w:sz w:val="21"/>
          <w:szCs w:val="21"/>
        </w:rPr>
        <w:t>具有关机状态下电量显示功能，更加高效掌握机器剩余电量</w:t>
      </w:r>
    </w:p>
    <w:p w14:paraId="3A06AD96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spacing w:val="3"/>
          <w:sz w:val="21"/>
          <w:szCs w:val="21"/>
        </w:rPr>
        <w:t>支持显示≥100小时的全部监测参数趋势图、表分析，≥8000条报警和操作日志记录</w:t>
      </w:r>
    </w:p>
    <w:p w14:paraId="1F1BD82E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spacing w:val="2"/>
          <w:sz w:val="21"/>
          <w:szCs w:val="21"/>
        </w:rPr>
        <w:t>具备截屏U盘导出功能，可缓存≥50张屏幕文件</w:t>
      </w:r>
    </w:p>
    <w:p w14:paraId="29074833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spacing w:val="2"/>
          <w:sz w:val="21"/>
          <w:szCs w:val="21"/>
        </w:rPr>
        <w:t>防尘防水等级≥</w:t>
      </w:r>
      <w:r>
        <w:rPr>
          <w:sz w:val="21"/>
          <w:szCs w:val="21"/>
        </w:rPr>
        <w:t>IP</w:t>
      </w:r>
      <w:r>
        <w:rPr>
          <w:spacing w:val="2"/>
          <w:sz w:val="21"/>
          <w:szCs w:val="21"/>
        </w:rPr>
        <w:t>34，保证机器在复杂环境中的安全</w:t>
      </w:r>
    </w:p>
    <w:p w14:paraId="0A944179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rFonts w:hint="default"/>
          <w:spacing w:val="3"/>
          <w:sz w:val="21"/>
          <w:szCs w:val="21"/>
          <w:lang w:val="en-US" w:eastAsia="zh-CN"/>
        </w:rPr>
      </w:pPr>
      <w:r>
        <w:rPr>
          <w:spacing w:val="5"/>
          <w:sz w:val="21"/>
          <w:szCs w:val="21"/>
        </w:rPr>
        <w:t>工作温度范围：-20 ~ 50 ℃,满足低温和高温环境下工作要求</w:t>
      </w:r>
    </w:p>
    <w:p w14:paraId="21EA25E2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sz w:val="21"/>
          <w:szCs w:val="21"/>
        </w:rPr>
      </w:pPr>
      <w:r>
        <w:rPr>
          <w:spacing w:val="2"/>
          <w:sz w:val="21"/>
          <w:szCs w:val="21"/>
        </w:rPr>
        <w:t>具有自动海拔补偿功能和自动漏气补偿功能</w:t>
      </w:r>
    </w:p>
    <w:p w14:paraId="7BDA3D9D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color w:val="C00000"/>
          <w:spacing w:val="3"/>
          <w:sz w:val="21"/>
          <w:szCs w:val="21"/>
        </w:rPr>
      </w:pPr>
      <w:r>
        <w:rPr>
          <w:color w:val="C00000"/>
          <w:spacing w:val="3"/>
          <w:sz w:val="21"/>
          <w:szCs w:val="21"/>
        </w:rPr>
        <w:t>标配模式：控制/辅助通气模式A/C和同步间歇指令通气</w:t>
      </w:r>
      <w:r>
        <w:rPr>
          <w:color w:val="C00000"/>
          <w:sz w:val="21"/>
          <w:szCs w:val="21"/>
        </w:rPr>
        <w:t>SIMV</w:t>
      </w:r>
      <w:r>
        <w:rPr>
          <w:color w:val="C00000"/>
          <w:spacing w:val="3"/>
          <w:sz w:val="21"/>
          <w:szCs w:val="21"/>
        </w:rPr>
        <w:t>；持续气道正压通气模式/压力支持通气</w:t>
      </w:r>
      <w:r>
        <w:rPr>
          <w:color w:val="C00000"/>
          <w:spacing w:val="13"/>
          <w:sz w:val="21"/>
          <w:szCs w:val="21"/>
        </w:rPr>
        <w:t xml:space="preserve"> </w:t>
      </w:r>
      <w:r>
        <w:rPr>
          <w:color w:val="C00000"/>
          <w:sz w:val="21"/>
          <w:szCs w:val="21"/>
        </w:rPr>
        <w:t>CPAP</w:t>
      </w:r>
      <w:r>
        <w:rPr>
          <w:color w:val="C00000"/>
          <w:spacing w:val="5"/>
          <w:sz w:val="21"/>
          <w:szCs w:val="21"/>
        </w:rPr>
        <w:t>/</w:t>
      </w:r>
      <w:r>
        <w:rPr>
          <w:color w:val="C00000"/>
          <w:sz w:val="21"/>
          <w:szCs w:val="21"/>
        </w:rPr>
        <w:t>PSV</w:t>
      </w:r>
      <w:r>
        <w:rPr>
          <w:color w:val="C00000"/>
          <w:spacing w:val="5"/>
          <w:sz w:val="21"/>
          <w:szCs w:val="21"/>
        </w:rPr>
        <w:t>、双水平气道正压通气（如</w:t>
      </w:r>
      <w:r>
        <w:rPr>
          <w:color w:val="C00000"/>
          <w:sz w:val="21"/>
          <w:szCs w:val="21"/>
        </w:rPr>
        <w:t>BIPAP</w:t>
      </w:r>
      <w:r>
        <w:rPr>
          <w:color w:val="C00000"/>
          <w:spacing w:val="5"/>
          <w:sz w:val="21"/>
          <w:szCs w:val="21"/>
        </w:rPr>
        <w:t>或</w:t>
      </w:r>
      <w:r>
        <w:rPr>
          <w:color w:val="C00000"/>
          <w:sz w:val="21"/>
          <w:szCs w:val="21"/>
        </w:rPr>
        <w:t>DuoLevel</w:t>
      </w:r>
      <w:r>
        <w:rPr>
          <w:color w:val="C00000"/>
          <w:spacing w:val="5"/>
          <w:sz w:val="21"/>
          <w:szCs w:val="21"/>
        </w:rPr>
        <w:t>或</w:t>
      </w:r>
      <w:r>
        <w:rPr>
          <w:color w:val="C00000"/>
          <w:sz w:val="21"/>
          <w:szCs w:val="21"/>
        </w:rPr>
        <w:t>BiLevel</w:t>
      </w:r>
      <w:r>
        <w:rPr>
          <w:color w:val="C00000"/>
          <w:spacing w:val="5"/>
          <w:sz w:val="21"/>
          <w:szCs w:val="21"/>
        </w:rPr>
        <w:t>）、压力调节容量控制通气（如</w:t>
      </w:r>
      <w:r>
        <w:rPr>
          <w:color w:val="C00000"/>
          <w:sz w:val="21"/>
          <w:szCs w:val="21"/>
        </w:rPr>
        <w:t>AUTOFLOW</w:t>
      </w:r>
      <w:r>
        <w:rPr>
          <w:color w:val="C00000"/>
          <w:spacing w:val="4"/>
          <w:sz w:val="21"/>
          <w:szCs w:val="21"/>
        </w:rPr>
        <w:t>或</w:t>
      </w:r>
      <w:r>
        <w:rPr>
          <w:color w:val="C00000"/>
          <w:sz w:val="21"/>
          <w:szCs w:val="21"/>
        </w:rPr>
        <w:t>PRVC</w:t>
      </w:r>
      <w:r>
        <w:rPr>
          <w:color w:val="C00000"/>
          <w:spacing w:val="4"/>
          <w:sz w:val="21"/>
          <w:szCs w:val="21"/>
        </w:rPr>
        <w:t>等）、压力调节容量控制-同步间歇指令通气模式（</w:t>
      </w:r>
      <w:r>
        <w:rPr>
          <w:color w:val="C00000"/>
          <w:sz w:val="21"/>
          <w:szCs w:val="21"/>
        </w:rPr>
        <w:t>PRVC</w:t>
      </w:r>
      <w:r>
        <w:rPr>
          <w:color w:val="C00000"/>
          <w:spacing w:val="4"/>
          <w:sz w:val="21"/>
          <w:szCs w:val="21"/>
        </w:rPr>
        <w:t>-</w:t>
      </w:r>
      <w:r>
        <w:rPr>
          <w:color w:val="C00000"/>
          <w:sz w:val="21"/>
          <w:szCs w:val="21"/>
        </w:rPr>
        <w:t>SIMV</w:t>
      </w:r>
      <w:r>
        <w:rPr>
          <w:color w:val="C00000"/>
          <w:spacing w:val="4"/>
          <w:sz w:val="21"/>
          <w:szCs w:val="21"/>
        </w:rPr>
        <w:t>）、心肺复苏通气模式</w:t>
      </w:r>
      <w:r>
        <w:rPr>
          <w:color w:val="C00000"/>
          <w:spacing w:val="16"/>
          <w:sz w:val="21"/>
          <w:szCs w:val="21"/>
        </w:rPr>
        <w:t xml:space="preserve"> </w:t>
      </w:r>
      <w:r>
        <w:rPr>
          <w:color w:val="C00000"/>
          <w:spacing w:val="3"/>
          <w:sz w:val="21"/>
          <w:szCs w:val="21"/>
        </w:rPr>
        <w:t>（如</w:t>
      </w:r>
      <w:r>
        <w:rPr>
          <w:color w:val="C00000"/>
          <w:sz w:val="21"/>
          <w:szCs w:val="21"/>
        </w:rPr>
        <w:t>CPRV</w:t>
      </w:r>
      <w:r>
        <w:rPr>
          <w:color w:val="C00000"/>
          <w:spacing w:val="3"/>
          <w:sz w:val="21"/>
          <w:szCs w:val="21"/>
        </w:rPr>
        <w:t>，</w:t>
      </w:r>
      <w:r>
        <w:rPr>
          <w:color w:val="C00000"/>
          <w:sz w:val="21"/>
          <w:szCs w:val="21"/>
        </w:rPr>
        <w:t>CPRmode</w:t>
      </w:r>
      <w:r>
        <w:rPr>
          <w:color w:val="C00000"/>
          <w:spacing w:val="3"/>
          <w:sz w:val="21"/>
          <w:szCs w:val="21"/>
        </w:rPr>
        <w:t>等）</w:t>
      </w:r>
    </w:p>
    <w:p w14:paraId="67EBECB6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spacing w:val="2"/>
          <w:sz w:val="21"/>
          <w:szCs w:val="21"/>
        </w:rPr>
      </w:pPr>
      <w:r>
        <w:rPr>
          <w:spacing w:val="3"/>
          <w:sz w:val="21"/>
          <w:szCs w:val="21"/>
        </w:rPr>
        <w:t>选配高级模式：容量支持通气</w:t>
      </w:r>
      <w:r>
        <w:rPr>
          <w:sz w:val="21"/>
          <w:szCs w:val="21"/>
        </w:rPr>
        <w:t>VS</w:t>
      </w:r>
      <w:r>
        <w:rPr>
          <w:spacing w:val="3"/>
          <w:sz w:val="21"/>
          <w:szCs w:val="21"/>
        </w:rPr>
        <w:t>、气道压力释放通气</w:t>
      </w:r>
      <w:r>
        <w:rPr>
          <w:sz w:val="21"/>
          <w:szCs w:val="21"/>
        </w:rPr>
        <w:t>APRV</w:t>
      </w:r>
      <w:r>
        <w:rPr>
          <w:spacing w:val="3"/>
          <w:sz w:val="21"/>
          <w:szCs w:val="21"/>
        </w:rPr>
        <w:t>；</w:t>
      </w:r>
      <w:r>
        <w:rPr>
          <w:spacing w:val="-30"/>
          <w:sz w:val="21"/>
          <w:szCs w:val="21"/>
        </w:rPr>
        <w:t xml:space="preserve"> </w:t>
      </w:r>
      <w:r>
        <w:rPr>
          <w:spacing w:val="3"/>
          <w:sz w:val="21"/>
          <w:szCs w:val="21"/>
        </w:rPr>
        <w:t>自适应分钟通气</w:t>
      </w:r>
      <w:r>
        <w:rPr>
          <w:spacing w:val="2"/>
          <w:sz w:val="21"/>
          <w:szCs w:val="21"/>
        </w:rPr>
        <w:t>（如</w:t>
      </w:r>
      <w:r>
        <w:rPr>
          <w:sz w:val="21"/>
          <w:szCs w:val="21"/>
        </w:rPr>
        <w:t>AMV</w:t>
      </w:r>
      <w:r>
        <w:rPr>
          <w:spacing w:val="2"/>
          <w:sz w:val="21"/>
          <w:szCs w:val="21"/>
        </w:rPr>
        <w:t>或</w:t>
      </w:r>
      <w:r>
        <w:rPr>
          <w:sz w:val="21"/>
          <w:szCs w:val="21"/>
        </w:rPr>
        <w:t>ASV</w:t>
      </w:r>
      <w:r>
        <w:rPr>
          <w:spacing w:val="2"/>
          <w:sz w:val="21"/>
          <w:szCs w:val="21"/>
        </w:rPr>
        <w:t>等以</w:t>
      </w:r>
      <w:r>
        <w:rPr>
          <w:sz w:val="21"/>
          <w:szCs w:val="21"/>
        </w:rPr>
        <w:t>Otis</w:t>
      </w:r>
      <w:r>
        <w:rPr>
          <w:spacing w:val="2"/>
          <w:sz w:val="21"/>
          <w:szCs w:val="21"/>
        </w:rPr>
        <w:t>公式</w:t>
      </w:r>
      <w:r>
        <w:rPr>
          <w:sz w:val="21"/>
          <w:szCs w:val="21"/>
        </w:rPr>
        <w:t xml:space="preserve"> </w:t>
      </w:r>
      <w:r>
        <w:rPr>
          <w:spacing w:val="2"/>
          <w:sz w:val="21"/>
          <w:szCs w:val="21"/>
        </w:rPr>
        <w:t>患者最小呼吸做功为通气目标的智能通气模式）</w:t>
      </w:r>
    </w:p>
    <w:p w14:paraId="092303F2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rFonts w:hint="default"/>
          <w:spacing w:val="2"/>
          <w:sz w:val="21"/>
          <w:szCs w:val="21"/>
          <w:lang w:val="en-US" w:eastAsia="zh-CN"/>
        </w:rPr>
      </w:pPr>
      <w:r>
        <w:rPr>
          <w:spacing w:val="2"/>
          <w:sz w:val="21"/>
          <w:szCs w:val="21"/>
        </w:rPr>
        <w:t>配备无创通气模式和氧疗模式</w:t>
      </w:r>
    </w:p>
    <w:p w14:paraId="32C63897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rFonts w:hint="default"/>
          <w:spacing w:val="2"/>
          <w:sz w:val="21"/>
          <w:szCs w:val="21"/>
          <w:lang w:val="en-US" w:eastAsia="zh-CN"/>
        </w:rPr>
      </w:pPr>
      <w:r>
        <w:rPr>
          <w:spacing w:val="3"/>
          <w:sz w:val="21"/>
          <w:szCs w:val="21"/>
        </w:rPr>
        <w:t>呼吸同步技术（如</w:t>
      </w:r>
      <w:r>
        <w:rPr>
          <w:sz w:val="21"/>
          <w:szCs w:val="21"/>
        </w:rPr>
        <w:t>IntelliCycle</w:t>
      </w:r>
      <w:r>
        <w:rPr>
          <w:spacing w:val="3"/>
          <w:sz w:val="21"/>
          <w:szCs w:val="21"/>
        </w:rPr>
        <w:t>，</w:t>
      </w:r>
      <w:r>
        <w:rPr>
          <w:sz w:val="21"/>
          <w:szCs w:val="21"/>
        </w:rPr>
        <w:t>IntelliSync</w:t>
      </w:r>
      <w:r>
        <w:rPr>
          <w:spacing w:val="3"/>
          <w:sz w:val="21"/>
          <w:szCs w:val="21"/>
        </w:rPr>
        <w:t>+</w:t>
      </w:r>
      <w:r>
        <w:rPr>
          <w:spacing w:val="-5"/>
          <w:sz w:val="21"/>
          <w:szCs w:val="21"/>
        </w:rPr>
        <w:t>），</w:t>
      </w:r>
      <w:r>
        <w:rPr>
          <w:spacing w:val="-19"/>
          <w:sz w:val="21"/>
          <w:szCs w:val="21"/>
        </w:rPr>
        <w:t xml:space="preserve"> </w:t>
      </w:r>
      <w:r>
        <w:rPr>
          <w:spacing w:val="3"/>
          <w:sz w:val="21"/>
          <w:szCs w:val="21"/>
        </w:rPr>
        <w:t>自动调节吸气和呼气触发灵敏度、压力上升时间</w:t>
      </w:r>
      <w:r>
        <w:rPr>
          <w:sz w:val="21"/>
          <w:szCs w:val="21"/>
        </w:rPr>
        <w:t xml:space="preserve"> </w:t>
      </w:r>
      <w:r>
        <w:rPr>
          <w:spacing w:val="5"/>
          <w:sz w:val="21"/>
          <w:szCs w:val="21"/>
        </w:rPr>
        <w:t>,提高人机同步性和舒适度，减少手动调节参数</w:t>
      </w:r>
      <w:r>
        <w:rPr>
          <w:rFonts w:hint="eastAsia"/>
          <w:spacing w:val="5"/>
          <w:sz w:val="21"/>
          <w:szCs w:val="21"/>
          <w:lang w:eastAsia="zh-CN"/>
        </w:rPr>
        <w:t>、</w:t>
      </w:r>
      <w:r>
        <w:rPr>
          <w:spacing w:val="1"/>
          <w:sz w:val="21"/>
          <w:szCs w:val="21"/>
        </w:rPr>
        <w:t>标配内源性</w:t>
      </w:r>
      <w:r>
        <w:rPr>
          <w:sz w:val="21"/>
          <w:szCs w:val="21"/>
        </w:rPr>
        <w:t>PEEP</w:t>
      </w:r>
      <w:r>
        <w:rPr>
          <w:spacing w:val="1"/>
          <w:sz w:val="21"/>
          <w:szCs w:val="21"/>
        </w:rPr>
        <w:t>、</w:t>
      </w:r>
      <w:r>
        <w:rPr>
          <w:spacing w:val="-14"/>
          <w:sz w:val="21"/>
          <w:szCs w:val="21"/>
        </w:rPr>
        <w:t xml:space="preserve"> </w:t>
      </w:r>
      <w:r>
        <w:rPr>
          <w:spacing w:val="1"/>
          <w:sz w:val="21"/>
          <w:szCs w:val="21"/>
        </w:rPr>
        <w:t>口腔闭合压P0.1和浅快呼吸指数</w:t>
      </w:r>
      <w:r>
        <w:rPr>
          <w:sz w:val="21"/>
          <w:szCs w:val="21"/>
        </w:rPr>
        <w:t>RSBI</w:t>
      </w:r>
      <w:r>
        <w:rPr>
          <w:spacing w:val="1"/>
          <w:sz w:val="21"/>
          <w:szCs w:val="21"/>
        </w:rPr>
        <w:t>的测定</w:t>
      </w:r>
      <w:r>
        <w:rPr>
          <w:rFonts w:hint="eastAsia"/>
          <w:spacing w:val="1"/>
          <w:sz w:val="21"/>
          <w:szCs w:val="21"/>
          <w:lang w:eastAsia="zh-CN"/>
        </w:rPr>
        <w:t>、</w:t>
      </w:r>
      <w:r>
        <w:rPr>
          <w:spacing w:val="2"/>
          <w:sz w:val="21"/>
          <w:szCs w:val="21"/>
        </w:rPr>
        <w:t>潮气量：20</w:t>
      </w:r>
      <w:r>
        <w:rPr>
          <w:sz w:val="21"/>
          <w:szCs w:val="21"/>
        </w:rPr>
        <w:t>ml</w:t>
      </w:r>
      <w:r>
        <w:rPr>
          <w:spacing w:val="2"/>
          <w:sz w:val="21"/>
          <w:szCs w:val="21"/>
        </w:rPr>
        <w:t>—2000</w:t>
      </w:r>
      <w:r>
        <w:rPr>
          <w:sz w:val="21"/>
          <w:szCs w:val="21"/>
        </w:rPr>
        <w:t>ml</w:t>
      </w:r>
      <w:r>
        <w:rPr>
          <w:rFonts w:hint="eastAsia"/>
          <w:sz w:val="21"/>
          <w:szCs w:val="21"/>
          <w:lang w:eastAsia="zh-CN"/>
        </w:rPr>
        <w:t>、</w:t>
      </w:r>
      <w:r>
        <w:rPr>
          <w:spacing w:val="1"/>
          <w:sz w:val="21"/>
          <w:szCs w:val="21"/>
        </w:rPr>
        <w:t xml:space="preserve">吸气压力：1—60 </w:t>
      </w:r>
      <w:r>
        <w:rPr>
          <w:sz w:val="21"/>
          <w:szCs w:val="21"/>
        </w:rPr>
        <w:t>cmH</w:t>
      </w:r>
      <w:r>
        <w:rPr>
          <w:spacing w:val="1"/>
          <w:sz w:val="21"/>
          <w:szCs w:val="21"/>
        </w:rPr>
        <w:t>2O</w:t>
      </w:r>
      <w:r>
        <w:rPr>
          <w:rFonts w:hint="eastAsia"/>
          <w:spacing w:val="1"/>
          <w:sz w:val="21"/>
          <w:szCs w:val="21"/>
          <w:lang w:eastAsia="zh-CN"/>
        </w:rPr>
        <w:t>、</w:t>
      </w:r>
      <w:r>
        <w:rPr>
          <w:spacing w:val="1"/>
          <w:sz w:val="21"/>
          <w:szCs w:val="21"/>
        </w:rPr>
        <w:t xml:space="preserve">呼气末正压：0—50 </w:t>
      </w:r>
      <w:r>
        <w:rPr>
          <w:sz w:val="21"/>
          <w:szCs w:val="21"/>
        </w:rPr>
        <w:t>cmH</w:t>
      </w:r>
      <w:r>
        <w:rPr>
          <w:spacing w:val="1"/>
          <w:sz w:val="21"/>
          <w:szCs w:val="21"/>
        </w:rPr>
        <w:t>2O</w:t>
      </w:r>
      <w:r>
        <w:rPr>
          <w:rFonts w:hint="eastAsia"/>
          <w:spacing w:val="1"/>
          <w:sz w:val="21"/>
          <w:szCs w:val="21"/>
          <w:lang w:eastAsia="zh-CN"/>
        </w:rPr>
        <w:t>、</w:t>
      </w:r>
      <w:r>
        <w:rPr>
          <w:spacing w:val="1"/>
          <w:sz w:val="21"/>
          <w:szCs w:val="21"/>
        </w:rPr>
        <w:t>吸入氧浓度：21—100%</w:t>
      </w:r>
      <w:r>
        <w:rPr>
          <w:rFonts w:hint="eastAsia"/>
          <w:spacing w:val="1"/>
          <w:sz w:val="21"/>
          <w:szCs w:val="21"/>
          <w:lang w:eastAsia="zh-CN"/>
        </w:rPr>
        <w:t>、</w:t>
      </w:r>
      <w:r>
        <w:rPr>
          <w:spacing w:val="1"/>
          <w:sz w:val="21"/>
          <w:szCs w:val="21"/>
        </w:rPr>
        <w:t>吸气时间：0.1—10s</w:t>
      </w:r>
      <w:r>
        <w:rPr>
          <w:rFonts w:hint="eastAsia"/>
          <w:spacing w:val="1"/>
          <w:sz w:val="21"/>
          <w:szCs w:val="21"/>
          <w:lang w:eastAsia="zh-CN"/>
        </w:rPr>
        <w:t>、</w:t>
      </w:r>
      <w:r>
        <w:rPr>
          <w:spacing w:val="2"/>
          <w:sz w:val="21"/>
          <w:szCs w:val="21"/>
        </w:rPr>
        <w:t>压力触发灵敏度：-20— - 0.5</w:t>
      </w:r>
      <w:r>
        <w:rPr>
          <w:sz w:val="21"/>
          <w:szCs w:val="21"/>
        </w:rPr>
        <w:t>cmH</w:t>
      </w:r>
      <w:r>
        <w:rPr>
          <w:spacing w:val="2"/>
          <w:sz w:val="21"/>
          <w:szCs w:val="21"/>
        </w:rPr>
        <w:t xml:space="preserve">2O，或 </w:t>
      </w:r>
      <w:r>
        <w:rPr>
          <w:sz w:val="21"/>
          <w:szCs w:val="21"/>
        </w:rPr>
        <w:t>OFF</w:t>
      </w:r>
      <w:r>
        <w:rPr>
          <w:rFonts w:hint="eastAsia"/>
          <w:sz w:val="21"/>
          <w:szCs w:val="21"/>
          <w:lang w:eastAsia="zh-CN"/>
        </w:rPr>
        <w:t>、</w:t>
      </w:r>
      <w:r>
        <w:rPr>
          <w:spacing w:val="2"/>
          <w:sz w:val="21"/>
          <w:szCs w:val="21"/>
        </w:rPr>
        <w:t xml:space="preserve">流速触发灵敏度：0.5—20L/ </w:t>
      </w:r>
      <w:r>
        <w:rPr>
          <w:sz w:val="21"/>
          <w:szCs w:val="21"/>
        </w:rPr>
        <w:t>min</w:t>
      </w:r>
      <w:r>
        <w:rPr>
          <w:spacing w:val="2"/>
          <w:sz w:val="21"/>
          <w:szCs w:val="21"/>
        </w:rPr>
        <w:t xml:space="preserve">，或 </w:t>
      </w:r>
      <w:r>
        <w:rPr>
          <w:sz w:val="21"/>
          <w:szCs w:val="21"/>
        </w:rPr>
        <w:t>OFF</w:t>
      </w:r>
      <w:r>
        <w:rPr>
          <w:rFonts w:hint="eastAsia"/>
          <w:sz w:val="21"/>
          <w:szCs w:val="21"/>
          <w:lang w:eastAsia="zh-CN"/>
        </w:rPr>
        <w:t>、</w:t>
      </w:r>
      <w:r>
        <w:rPr>
          <w:spacing w:val="2"/>
          <w:sz w:val="21"/>
          <w:szCs w:val="21"/>
        </w:rPr>
        <w:t>呼气触发灵敏度：</w:t>
      </w:r>
      <w:r>
        <w:rPr>
          <w:sz w:val="21"/>
          <w:szCs w:val="21"/>
        </w:rPr>
        <w:t>Auto</w:t>
      </w:r>
      <w:r>
        <w:rPr>
          <w:spacing w:val="2"/>
          <w:sz w:val="21"/>
          <w:szCs w:val="21"/>
        </w:rPr>
        <w:t>, 1—85%</w:t>
      </w:r>
      <w:r>
        <w:rPr>
          <w:rFonts w:hint="eastAsia"/>
          <w:spacing w:val="2"/>
          <w:sz w:val="21"/>
          <w:szCs w:val="21"/>
          <w:lang w:eastAsia="zh-CN"/>
        </w:rPr>
        <w:t>、</w:t>
      </w:r>
      <w:r>
        <w:rPr>
          <w:spacing w:val="2"/>
          <w:sz w:val="21"/>
          <w:szCs w:val="21"/>
        </w:rPr>
        <w:t>氧疗流量：2—80L/</w:t>
      </w:r>
      <w:r>
        <w:rPr>
          <w:sz w:val="21"/>
          <w:szCs w:val="21"/>
        </w:rPr>
        <w:t>min</w:t>
      </w:r>
      <w:r>
        <w:rPr>
          <w:rFonts w:hint="eastAsia"/>
          <w:sz w:val="21"/>
          <w:szCs w:val="21"/>
          <w:lang w:eastAsia="zh-CN"/>
        </w:rPr>
        <w:t>、</w:t>
      </w:r>
      <w:r>
        <w:rPr>
          <w:spacing w:val="3"/>
          <w:sz w:val="21"/>
          <w:szCs w:val="21"/>
        </w:rPr>
        <w:t>监测参数：氧浓度、分钟通气量、潮气量、气道压力、呼吸频率等关键参数</w:t>
      </w:r>
      <w:r>
        <w:rPr>
          <w:rFonts w:hint="eastAsia"/>
          <w:spacing w:val="3"/>
          <w:sz w:val="21"/>
          <w:szCs w:val="21"/>
          <w:lang w:eastAsia="zh-CN"/>
        </w:rPr>
        <w:t>、</w:t>
      </w:r>
      <w:r>
        <w:rPr>
          <w:spacing w:val="3"/>
          <w:sz w:val="21"/>
          <w:szCs w:val="21"/>
        </w:rPr>
        <w:t>波形监测：压力—时间、流速—时间、容量—时间和</w:t>
      </w:r>
      <w:r>
        <w:rPr>
          <w:sz w:val="21"/>
          <w:szCs w:val="21"/>
        </w:rPr>
        <w:t>CO</w:t>
      </w:r>
      <w:r>
        <w:rPr>
          <w:spacing w:val="3"/>
          <w:sz w:val="21"/>
          <w:szCs w:val="21"/>
        </w:rPr>
        <w:t>2—时间波形</w:t>
      </w:r>
      <w:r>
        <w:rPr>
          <w:rFonts w:hint="eastAsia"/>
          <w:spacing w:val="3"/>
          <w:sz w:val="21"/>
          <w:szCs w:val="21"/>
          <w:lang w:eastAsia="zh-CN"/>
        </w:rPr>
        <w:t>、</w:t>
      </w:r>
      <w:r>
        <w:rPr>
          <w:spacing w:val="3"/>
          <w:sz w:val="21"/>
          <w:szCs w:val="21"/>
        </w:rPr>
        <w:t>报警：潮气量、通气量、压力、呼吸频率、窒息、氧浓度、氧气不足、电量不足、管路脱落、机器故障</w:t>
      </w:r>
      <w:r>
        <w:rPr>
          <w:spacing w:val="15"/>
          <w:sz w:val="21"/>
          <w:szCs w:val="21"/>
        </w:rPr>
        <w:t xml:space="preserve"> </w:t>
      </w:r>
      <w:r>
        <w:rPr>
          <w:sz w:val="21"/>
          <w:szCs w:val="21"/>
        </w:rPr>
        <w:t>等</w:t>
      </w:r>
      <w:r>
        <w:rPr>
          <w:rFonts w:hint="eastAsia"/>
          <w:sz w:val="21"/>
          <w:szCs w:val="21"/>
          <w:lang w:eastAsia="zh-CN"/>
        </w:rPr>
        <w:t>、</w:t>
      </w:r>
    </w:p>
    <w:p w14:paraId="06894302">
      <w:pPr>
        <w:keepNext w:val="0"/>
        <w:keepLines w:val="0"/>
        <w:widowControl/>
        <w:numPr>
          <w:ilvl w:val="0"/>
          <w:numId w:val="1"/>
        </w:numPr>
        <w:suppressLineNumbers w:val="0"/>
        <w:ind w:left="0" w:leftChars="0" w:firstLine="0" w:firstLineChars="0"/>
        <w:jc w:val="left"/>
        <w:rPr>
          <w:rFonts w:hint="default"/>
          <w:spacing w:val="2"/>
          <w:sz w:val="21"/>
          <w:szCs w:val="21"/>
          <w:lang w:val="en-US" w:eastAsia="zh-CN"/>
        </w:rPr>
      </w:pPr>
      <w:r>
        <w:rPr>
          <w:color w:val="C00000"/>
          <w:spacing w:val="3"/>
          <w:sz w:val="21"/>
          <w:szCs w:val="21"/>
        </w:rPr>
        <w:t>信息互连：支持多种无线方式（</w:t>
      </w:r>
      <w:r>
        <w:rPr>
          <w:color w:val="C00000"/>
          <w:sz w:val="21"/>
          <w:szCs w:val="21"/>
        </w:rPr>
        <w:t>WiFi</w:t>
      </w:r>
      <w:r>
        <w:rPr>
          <w:color w:val="C00000"/>
          <w:spacing w:val="3"/>
          <w:sz w:val="21"/>
          <w:szCs w:val="21"/>
        </w:rPr>
        <w:t>、5G）灵活将呼吸机数据传输到远程终端，实现患者的远程实时监</w:t>
      </w:r>
      <w:r>
        <w:rPr>
          <w:color w:val="C00000"/>
          <w:spacing w:val="18"/>
          <w:w w:val="101"/>
          <w:sz w:val="21"/>
          <w:szCs w:val="21"/>
        </w:rPr>
        <w:t xml:space="preserve"> </w:t>
      </w:r>
      <w:r>
        <w:rPr>
          <w:color w:val="C00000"/>
          <w:spacing w:val="2"/>
          <w:sz w:val="21"/>
          <w:szCs w:val="21"/>
        </w:rPr>
        <w:t>控，满足转运过程中的信息化的需求</w:t>
      </w:r>
      <w:r>
        <w:rPr>
          <w:rFonts w:hint="eastAsia"/>
          <w:color w:val="C00000"/>
          <w:spacing w:val="2"/>
          <w:sz w:val="21"/>
          <w:szCs w:val="21"/>
          <w:lang w:eastAsia="zh-CN"/>
        </w:rPr>
        <w:t>。</w:t>
      </w:r>
    </w:p>
    <w:p w14:paraId="4B7EF5B7">
      <w:pPr>
        <w:keepNext w:val="0"/>
        <w:keepLines w:val="0"/>
        <w:widowControl/>
        <w:suppressLineNumbers w:val="0"/>
        <w:jc w:val="left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2B7433"/>
    <w:multiLevelType w:val="singleLevel"/>
    <w:tmpl w:val="022B743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FC0E1B"/>
    <w:rsid w:val="2BFC0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2025-04-22T02:13:00Z</dcterms:created>
  <dc:creator>希望</dc:creator>
  <cp:lastModifiedBy>希望</cp:lastModifiedBy>
  <dcterms:modified xsi:type="dcterms:W3CDTF">2025-04-22T02:14:40Z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D50FDC6C83C14F01AE1D9F3F4327B736_11</vt:lpwstr>
  </property>
  <property fmtid="{D5CDD505-2E9C-101B-9397-08002B2CF9AE}" pid="4" name="KSOTemplateDocerSaveRecord">
    <vt:lpwstr>eyJoZGlkIjoiMDQwZjM2OWU0YmY2MGY1YzdlMWFmMDAyNmNhNTc2YWMiLCJ1c2VySWQiOiI3OTgxOTkyMzMifQ==</vt:lpwstr>
  </property>
</Properties>
</file>