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88299E">
      <w:pPr>
        <w:ind w:firstLine="840" w:firstLineChars="400"/>
        <w:rPr>
          <w:rFonts w:hint="eastAsia" w:eastAsiaTheme="minorEastAsia"/>
          <w:sz w:val="36"/>
          <w:szCs w:val="36"/>
          <w:lang w:val="en-US" w:eastAsia="zh-CN"/>
        </w:rPr>
      </w:pPr>
      <w:bookmarkStart w:id="0" w:name="_GoBack"/>
      <w:bookmarkEnd w:id="0"/>
      <w:r>
        <w:rPr>
          <w:rFonts w:hint="eastAsia"/>
          <w:lang w:val="en-US" w:eastAsia="zh-CN"/>
        </w:rPr>
        <w:t xml:space="preserve"> </w:t>
      </w:r>
      <w:r>
        <w:rPr>
          <w:rFonts w:hint="eastAsia"/>
          <w:sz w:val="36"/>
          <w:szCs w:val="36"/>
          <w:lang w:val="en-US" w:eastAsia="zh-CN"/>
        </w:rPr>
        <w:t>塑料床头一览表</w:t>
      </w:r>
    </w:p>
    <w:p w14:paraId="2978CF5A">
      <w:pPr>
        <w:rPr>
          <w:rFonts w:hint="eastAsia"/>
        </w:rPr>
      </w:pPr>
      <w:r>
        <w:rPr>
          <w:rFonts w:hint="eastAsia"/>
        </w:rPr>
        <w:t>制作工艺：</w:t>
      </w:r>
    </w:p>
    <w:p w14:paraId="39AB19C5">
      <w:pPr>
        <w:rPr>
          <w:rFonts w:hint="eastAsia"/>
        </w:rPr>
      </w:pPr>
      <w:r>
        <w:rPr>
          <w:rFonts w:hint="eastAsia"/>
        </w:rPr>
        <w:t>规格：30x20cm</w:t>
      </w:r>
    </w:p>
    <w:p w14:paraId="301CDB97">
      <w:pPr>
        <w:rPr>
          <w:rFonts w:hint="default" w:eastAsiaTheme="minorEastAsia"/>
          <w:lang w:val="en-US" w:eastAsia="zh-CN"/>
        </w:rPr>
      </w:pPr>
      <w:r>
        <w:rPr>
          <w:rFonts w:hint="eastAsia"/>
          <w:lang w:eastAsia="zh-CN"/>
        </w:rPr>
        <w:t>数量：</w:t>
      </w:r>
      <w:r>
        <w:rPr>
          <w:rFonts w:hint="eastAsia"/>
          <w:lang w:val="en-US" w:eastAsia="zh-CN"/>
        </w:rPr>
        <w:t>1500个</w:t>
      </w:r>
    </w:p>
    <w:p w14:paraId="2C32BB1B">
      <w:pPr>
        <w:rPr>
          <w:rFonts w:hint="eastAsia"/>
        </w:rPr>
      </w:pPr>
      <w:r>
        <w:rPr>
          <w:rFonts w:hint="eastAsia"/>
        </w:rPr>
        <w:t>厚度：6毫米，正面带保护膜，背后带强力3M胶</w:t>
      </w:r>
    </w:p>
    <w:p w14:paraId="66967878">
      <w:pPr>
        <w:rPr>
          <w:rFonts w:hint="eastAsia"/>
        </w:rPr>
      </w:pPr>
      <w:r>
        <w:rPr>
          <w:rFonts w:hint="eastAsia"/>
        </w:rPr>
        <w:t>工艺：亚克力UV打印（本院专定颜色），激光切割工艺，床头卡为抽查式。饮食、护理级别、特殊事项滑块处可滑动，数字立体号码可更换。</w:t>
      </w:r>
    </w:p>
    <w:p w14:paraId="10C66162">
      <w:pPr>
        <w:rPr>
          <w:rFonts w:hint="eastAsia"/>
        </w:rPr>
      </w:pPr>
      <w:r>
        <w:rPr>
          <w:rFonts w:hint="eastAsia"/>
        </w:rPr>
        <w:t>备注：板材表面光亮耐脏、防水防潮容易清理，切割面光滑不伤手。我方要求预竞价供应商在竞价前需按买家要求在规定时间内提供设计效果图，经审核通过后需提实物供样品，待我方确认样品合格方可参与竞价，样品必须是现场配送，不接受快递邮寄。如供应商无法按要求提供设计效果图及样品，或提供的样品质量不合格，我方有权取消其竞价，中标价格包括拆除旧标识牌，安装新标识牌。</w:t>
      </w:r>
    </w:p>
    <w:p w14:paraId="361CC7A2">
      <w:pPr>
        <w:rPr>
          <w:rFonts w:hint="eastAsia" w:eastAsiaTheme="minorEastAsia"/>
          <w:lang w:eastAsia="zh-CN"/>
        </w:rPr>
      </w:pPr>
      <w:r>
        <w:rPr>
          <w:rFonts w:hint="eastAsia" w:eastAsiaTheme="minorEastAsia"/>
          <w:lang w:eastAsia="zh-CN"/>
        </w:rPr>
        <w:drawing>
          <wp:inline distT="0" distB="0" distL="114300" distR="114300">
            <wp:extent cx="5266690" cy="2057400"/>
            <wp:effectExtent l="0" t="0" r="10160" b="0"/>
            <wp:docPr id="1" name="图片 1" descr="3c76e00c0fb95f202f82695f8d6a84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3c76e00c0fb95f202f82695f8d6a84d"/>
                    <pic:cNvPicPr>
                      <a:picLocks noChangeAspect="1"/>
                    </pic:cNvPicPr>
                  </pic:nvPicPr>
                  <pic:blipFill>
                    <a:blip r:embed="rId4"/>
                    <a:stretch>
                      <a:fillRect/>
                    </a:stretch>
                  </pic:blipFill>
                  <pic:spPr>
                    <a:xfrm>
                      <a:off x="0" y="0"/>
                      <a:ext cx="5266690" cy="2057400"/>
                    </a:xfrm>
                    <a:prstGeom prst="rect">
                      <a:avLst/>
                    </a:prstGeom>
                  </pic:spPr>
                </pic:pic>
              </a:graphicData>
            </a:graphic>
          </wp:inline>
        </w:drawing>
      </w:r>
      <w:r>
        <w:rPr>
          <w:rFonts w:hint="eastAsia" w:eastAsiaTheme="minorEastAsia"/>
          <w:lang w:eastAsia="zh-CN"/>
        </w:rPr>
        <w:drawing>
          <wp:inline distT="0" distB="0" distL="114300" distR="114300">
            <wp:extent cx="5266690" cy="2301240"/>
            <wp:effectExtent l="0" t="0" r="10160" b="3810"/>
            <wp:docPr id="2" name="图片 2" descr="da9be5eeae883d9a5537fa4ec6b8b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da9be5eeae883d9a5537fa4ec6b8b40"/>
                    <pic:cNvPicPr>
                      <a:picLocks noChangeAspect="1"/>
                    </pic:cNvPicPr>
                  </pic:nvPicPr>
                  <pic:blipFill>
                    <a:blip r:embed="rId5"/>
                    <a:stretch>
                      <a:fillRect/>
                    </a:stretch>
                  </pic:blipFill>
                  <pic:spPr>
                    <a:xfrm>
                      <a:off x="0" y="0"/>
                      <a:ext cx="5266690" cy="2301240"/>
                    </a:xfrm>
                    <a:prstGeom prst="rect">
                      <a:avLst/>
                    </a:prstGeom>
                  </pic:spPr>
                </pic:pic>
              </a:graphicData>
            </a:graphic>
          </wp:inline>
        </w:drawing>
      </w:r>
    </w:p>
    <w:p w14:paraId="6D279C0A">
      <w:pPr>
        <w:ind w:firstLine="1470" w:firstLineChars="700"/>
        <w:rPr>
          <w:rFonts w:hint="default" w:eastAsiaTheme="minorEastAsia"/>
          <w:lang w:val="en-US" w:eastAsia="zh-CN"/>
        </w:rPr>
      </w:pPr>
      <w:r>
        <w:rPr>
          <w:rFonts w:hint="eastAsia"/>
          <w:lang w:val="en-US" w:eastAsia="zh-CN"/>
        </w:rPr>
        <w:t>共计：82500元</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6C1459C"/>
    <w:rsid w:val="16C145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2025-04-22T09:08:00Z</dcterms:created>
  <dc:creator>秘密</dc:creator>
  <cp:lastModifiedBy>秘密</cp:lastModifiedBy>
  <dcterms:modified xsi:type="dcterms:W3CDTF">2025-04-22T09:13:54Z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55BAE6347FF64F09A2626566871A377A_11</vt:lpwstr>
  </property>
  <property fmtid="{D5CDD505-2E9C-101B-9397-08002B2CF9AE}" pid="4" name="KSOTemplateDocerSaveRecord">
    <vt:lpwstr>eyJoZGlkIjoiNjg3ZDYwNDcxMmUzMTM5YWY0MzRjZWQwMTY5MjNjNmQiLCJ1c2VySWQiOiI3MzQ5MDM4NzAifQ==</vt:lpwstr>
  </property>
</Properties>
</file>