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24" w:rsidRDefault="00653024">
      <w:pPr>
        <w:pStyle w:val="aa"/>
        <w:shd w:val="clear" w:color="auto" w:fill="FFFFFF"/>
        <w:spacing w:before="0" w:beforeAutospacing="0" w:after="0" w:afterAutospacing="0" w:line="450" w:lineRule="atLeast"/>
        <w:ind w:right="300"/>
        <w:jc w:val="center"/>
        <w:rPr>
          <w:rFonts w:hint="eastAsia"/>
          <w:sz w:val="21"/>
          <w:szCs w:val="21"/>
        </w:rPr>
      </w:pPr>
    </w:p>
    <w:p w:rsidR="00653024" w:rsidRDefault="005C3C90" w:rsidP="005C3C90">
      <w:pPr>
        <w:pStyle w:val="aa"/>
        <w:shd w:val="clear" w:color="auto" w:fill="FFFFFF"/>
        <w:spacing w:before="0" w:beforeAutospacing="0" w:after="0" w:afterAutospacing="0" w:line="450" w:lineRule="atLeast"/>
        <w:ind w:right="300"/>
        <w:jc w:val="center"/>
        <w:rPr>
          <w:b/>
          <w:bCs/>
          <w:sz w:val="36"/>
          <w:szCs w:val="36"/>
        </w:rPr>
      </w:pPr>
      <w:r>
        <w:rPr>
          <w:rFonts w:hint="eastAsia"/>
          <w:b/>
          <w:bCs/>
          <w:sz w:val="36"/>
          <w:szCs w:val="36"/>
        </w:rPr>
        <w:t>祁阳市职业中等专业学校</w:t>
      </w:r>
      <w:r w:rsidR="009D1E0C">
        <w:rPr>
          <w:rFonts w:hint="eastAsia"/>
          <w:b/>
          <w:bCs/>
          <w:sz w:val="36"/>
          <w:szCs w:val="36"/>
        </w:rPr>
        <w:t>消防设施维护保养合同</w:t>
      </w:r>
    </w:p>
    <w:p w:rsidR="00653024" w:rsidRDefault="00653024">
      <w:pPr>
        <w:pStyle w:val="aa"/>
        <w:shd w:val="clear" w:color="auto" w:fill="FFFFFF"/>
        <w:spacing w:before="0" w:beforeAutospacing="0" w:after="0" w:afterAutospacing="0" w:line="450" w:lineRule="atLeast"/>
        <w:ind w:right="300"/>
        <w:jc w:val="both"/>
        <w:rPr>
          <w:sz w:val="21"/>
          <w:szCs w:val="21"/>
        </w:rPr>
      </w:pPr>
    </w:p>
    <w:p w:rsidR="00653024" w:rsidRDefault="009D1E0C">
      <w:pPr>
        <w:pStyle w:val="aa"/>
        <w:shd w:val="clear" w:color="auto" w:fill="FFFFFF"/>
        <w:spacing w:before="0" w:beforeAutospacing="0" w:after="0" w:afterAutospacing="0" w:line="520" w:lineRule="exact"/>
        <w:ind w:right="301"/>
        <w:jc w:val="both"/>
        <w:rPr>
          <w:sz w:val="28"/>
          <w:szCs w:val="28"/>
        </w:rPr>
      </w:pPr>
      <w:r>
        <w:rPr>
          <w:rFonts w:hint="eastAsia"/>
          <w:sz w:val="28"/>
          <w:szCs w:val="28"/>
        </w:rPr>
        <w:t>甲方：</w:t>
      </w:r>
      <w:r w:rsidR="005C3C90">
        <w:rPr>
          <w:rFonts w:hint="eastAsia"/>
          <w:b/>
          <w:bCs/>
          <w:sz w:val="28"/>
          <w:szCs w:val="28"/>
        </w:rPr>
        <w:t>祁阳市职业中等专业学校</w:t>
      </w:r>
      <w:r>
        <w:rPr>
          <w:rFonts w:hint="eastAsia"/>
          <w:sz w:val="28"/>
          <w:szCs w:val="28"/>
        </w:rPr>
        <w:t xml:space="preserve">                                                       </w:t>
      </w:r>
    </w:p>
    <w:p w:rsidR="00653024" w:rsidRDefault="009D1E0C">
      <w:pPr>
        <w:pStyle w:val="aa"/>
        <w:shd w:val="clear" w:color="auto" w:fill="FFFFFF"/>
        <w:spacing w:before="0" w:beforeAutospacing="0" w:after="0" w:afterAutospacing="0" w:line="520" w:lineRule="exact"/>
        <w:ind w:right="301"/>
        <w:jc w:val="both"/>
        <w:rPr>
          <w:b/>
          <w:bCs/>
          <w:sz w:val="28"/>
          <w:szCs w:val="28"/>
        </w:rPr>
      </w:pPr>
      <w:r>
        <w:rPr>
          <w:rFonts w:hint="eastAsia"/>
          <w:sz w:val="28"/>
          <w:szCs w:val="28"/>
        </w:rPr>
        <w:t>乙方：</w:t>
      </w:r>
      <w:r>
        <w:rPr>
          <w:rFonts w:hint="eastAsia"/>
          <w:b/>
          <w:bCs/>
          <w:sz w:val="28"/>
          <w:szCs w:val="28"/>
        </w:rPr>
        <w:t xml:space="preserve"> </w:t>
      </w:r>
    </w:p>
    <w:p w:rsidR="00653024" w:rsidRDefault="00653024">
      <w:pPr>
        <w:pStyle w:val="aa"/>
        <w:shd w:val="clear" w:color="auto" w:fill="FFFFFF"/>
        <w:spacing w:before="0" w:beforeAutospacing="0" w:after="0" w:afterAutospacing="0" w:line="520" w:lineRule="exact"/>
        <w:ind w:right="301"/>
        <w:jc w:val="both"/>
        <w:rPr>
          <w:b/>
          <w:bCs/>
          <w:sz w:val="28"/>
          <w:szCs w:val="28"/>
        </w:rPr>
      </w:pPr>
    </w:p>
    <w:p w:rsidR="00653024" w:rsidRDefault="009D1E0C">
      <w:pPr>
        <w:pStyle w:val="aa"/>
        <w:shd w:val="clear" w:color="auto" w:fill="FFFFFF"/>
        <w:spacing w:before="0" w:beforeAutospacing="0" w:after="0" w:afterAutospacing="0" w:line="520" w:lineRule="exact"/>
        <w:ind w:right="301"/>
        <w:jc w:val="both"/>
        <w:rPr>
          <w:sz w:val="28"/>
          <w:szCs w:val="28"/>
        </w:rPr>
      </w:pPr>
      <w:r>
        <w:rPr>
          <w:rFonts w:hint="eastAsia"/>
          <w:sz w:val="28"/>
          <w:szCs w:val="28"/>
        </w:rPr>
        <w:t xml:space="preserve">　　为了更好地发挥消防设备设施的作用，提高从业人员消防安全意识，预防消防安全事故发生。现甲方将</w:t>
      </w:r>
      <w:r w:rsidR="00325D3F">
        <w:rPr>
          <w:rFonts w:hint="eastAsia"/>
          <w:sz w:val="28"/>
          <w:szCs w:val="28"/>
        </w:rPr>
        <w:t>祁阳市职业中等专业学校</w:t>
      </w:r>
      <w:r w:rsidR="00AD60FE">
        <w:rPr>
          <w:sz w:val="28"/>
          <w:szCs w:val="28"/>
        </w:rPr>
        <w:t>产教融合大楼</w:t>
      </w:r>
      <w:r>
        <w:rPr>
          <w:rFonts w:hint="eastAsia"/>
          <w:sz w:val="28"/>
          <w:szCs w:val="28"/>
        </w:rPr>
        <w:t>消防设施的维护工作委托给乙方。为了明确责任，分工协作，互相配合，经双方协商同意，特订本合同如下：</w:t>
      </w:r>
    </w:p>
    <w:p w:rsidR="00653024" w:rsidRDefault="009D1E0C">
      <w:pPr>
        <w:pStyle w:val="aa"/>
        <w:shd w:val="clear" w:color="auto" w:fill="FFFFFF"/>
        <w:spacing w:beforeLines="50" w:before="120" w:beforeAutospacing="0" w:after="0" w:afterAutospacing="0" w:line="520" w:lineRule="exact"/>
        <w:ind w:right="300" w:firstLineChars="200" w:firstLine="562"/>
        <w:jc w:val="both"/>
        <w:rPr>
          <w:b/>
          <w:bCs/>
          <w:sz w:val="28"/>
          <w:szCs w:val="28"/>
        </w:rPr>
      </w:pPr>
      <w:r>
        <w:rPr>
          <w:rFonts w:hint="eastAsia"/>
          <w:b/>
          <w:bCs/>
          <w:sz w:val="28"/>
          <w:szCs w:val="28"/>
        </w:rPr>
        <w:t>一、项目名称</w:t>
      </w:r>
    </w:p>
    <w:p w:rsidR="00653024" w:rsidRDefault="008B1F1A">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祁阳市职业中等专业学校</w:t>
      </w:r>
      <w:r w:rsidR="00AD60FE">
        <w:rPr>
          <w:rFonts w:hint="eastAsia"/>
          <w:sz w:val="28"/>
          <w:szCs w:val="28"/>
        </w:rPr>
        <w:t>产教融合大楼</w:t>
      </w:r>
      <w:r>
        <w:rPr>
          <w:rFonts w:hint="eastAsia"/>
          <w:sz w:val="28"/>
          <w:szCs w:val="28"/>
        </w:rPr>
        <w:t>消防设施</w:t>
      </w:r>
      <w:r w:rsidR="009D1E0C">
        <w:rPr>
          <w:rFonts w:hint="eastAsia"/>
          <w:sz w:val="28"/>
          <w:szCs w:val="28"/>
        </w:rPr>
        <w:t xml:space="preserve">维护保养 </w:t>
      </w:r>
    </w:p>
    <w:p w:rsidR="003C15F0" w:rsidRDefault="003C15F0">
      <w:pPr>
        <w:pStyle w:val="aa"/>
        <w:shd w:val="clear" w:color="auto" w:fill="FFFFFF"/>
        <w:spacing w:before="0" w:beforeAutospacing="0" w:after="0" w:afterAutospacing="0" w:line="520" w:lineRule="exact"/>
        <w:ind w:right="301" w:firstLineChars="200" w:firstLine="560"/>
        <w:jc w:val="both"/>
        <w:rPr>
          <w:sz w:val="28"/>
          <w:szCs w:val="28"/>
        </w:rPr>
      </w:pPr>
    </w:p>
    <w:p w:rsidR="00653024" w:rsidRDefault="009D1E0C">
      <w:pPr>
        <w:pStyle w:val="aa"/>
        <w:shd w:val="clear" w:color="auto" w:fill="FFFFFF"/>
        <w:spacing w:beforeLines="50" w:before="120" w:beforeAutospacing="0" w:after="0" w:afterAutospacing="0" w:line="520" w:lineRule="exact"/>
        <w:ind w:right="300" w:firstLineChars="200" w:firstLine="562"/>
        <w:jc w:val="both"/>
        <w:rPr>
          <w:b/>
          <w:bCs/>
          <w:sz w:val="28"/>
          <w:szCs w:val="28"/>
        </w:rPr>
      </w:pPr>
      <w:r>
        <w:rPr>
          <w:rFonts w:hint="eastAsia"/>
          <w:b/>
          <w:bCs/>
          <w:sz w:val="28"/>
          <w:szCs w:val="28"/>
        </w:rPr>
        <w:t>二、项目地点</w:t>
      </w:r>
    </w:p>
    <w:p w:rsidR="008B1F1A" w:rsidRDefault="008B1F1A">
      <w:pPr>
        <w:pStyle w:val="aa"/>
        <w:shd w:val="clear" w:color="auto" w:fill="FFFFFF"/>
        <w:spacing w:beforeLines="50" w:before="120" w:beforeAutospacing="0" w:after="0" w:afterAutospacing="0" w:line="520" w:lineRule="exact"/>
        <w:ind w:right="300" w:firstLineChars="200" w:firstLine="560"/>
        <w:jc w:val="both"/>
        <w:rPr>
          <w:sz w:val="28"/>
          <w:szCs w:val="28"/>
        </w:rPr>
      </w:pPr>
      <w:r>
        <w:rPr>
          <w:rFonts w:hint="eastAsia"/>
          <w:sz w:val="28"/>
          <w:szCs w:val="28"/>
        </w:rPr>
        <w:t>祁阳市职业中等专业学校</w:t>
      </w:r>
      <w:r w:rsidR="008D48D6">
        <w:rPr>
          <w:rFonts w:hint="eastAsia"/>
          <w:sz w:val="28"/>
          <w:szCs w:val="28"/>
        </w:rPr>
        <w:t>产教融合大楼</w:t>
      </w:r>
    </w:p>
    <w:p w:rsidR="003C15F0" w:rsidRDefault="003C15F0">
      <w:pPr>
        <w:pStyle w:val="aa"/>
        <w:shd w:val="clear" w:color="auto" w:fill="FFFFFF"/>
        <w:spacing w:beforeLines="50" w:before="120" w:beforeAutospacing="0" w:after="0" w:afterAutospacing="0" w:line="520" w:lineRule="exact"/>
        <w:ind w:right="300" w:firstLineChars="200" w:firstLine="560"/>
        <w:jc w:val="both"/>
        <w:rPr>
          <w:sz w:val="28"/>
          <w:szCs w:val="28"/>
        </w:rPr>
      </w:pPr>
    </w:p>
    <w:p w:rsidR="00653024" w:rsidRDefault="009D1E0C">
      <w:pPr>
        <w:pStyle w:val="aa"/>
        <w:shd w:val="clear" w:color="auto" w:fill="FFFFFF"/>
        <w:spacing w:beforeLines="50" w:before="120" w:beforeAutospacing="0" w:after="0" w:afterAutospacing="0" w:line="520" w:lineRule="exact"/>
        <w:ind w:right="300" w:firstLineChars="200" w:firstLine="562"/>
        <w:jc w:val="both"/>
        <w:rPr>
          <w:b/>
          <w:bCs/>
          <w:sz w:val="28"/>
          <w:szCs w:val="28"/>
        </w:rPr>
      </w:pPr>
      <w:r>
        <w:rPr>
          <w:rFonts w:hint="eastAsia"/>
          <w:b/>
          <w:bCs/>
          <w:sz w:val="28"/>
          <w:szCs w:val="28"/>
        </w:rPr>
        <w:t>三、维护期限</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 xml:space="preserve">自2025年 </w:t>
      </w:r>
      <w:r w:rsidR="000256BB">
        <w:rPr>
          <w:sz w:val="28"/>
          <w:szCs w:val="28"/>
        </w:rPr>
        <w:t xml:space="preserve">  </w:t>
      </w:r>
      <w:r>
        <w:rPr>
          <w:rFonts w:hint="eastAsia"/>
          <w:sz w:val="28"/>
          <w:szCs w:val="28"/>
        </w:rPr>
        <w:t>月</w:t>
      </w:r>
      <w:r w:rsidR="000256BB">
        <w:rPr>
          <w:rFonts w:hint="eastAsia"/>
          <w:sz w:val="28"/>
          <w:szCs w:val="28"/>
        </w:rPr>
        <w:t xml:space="preserve"> </w:t>
      </w:r>
      <w:r>
        <w:rPr>
          <w:rFonts w:hint="eastAsia"/>
          <w:sz w:val="28"/>
          <w:szCs w:val="28"/>
        </w:rPr>
        <w:t xml:space="preserve"> 日起至2026年</w:t>
      </w:r>
      <w:r w:rsidR="000256BB">
        <w:rPr>
          <w:sz w:val="28"/>
          <w:szCs w:val="28"/>
        </w:rPr>
        <w:t xml:space="preserve">   </w:t>
      </w:r>
      <w:r>
        <w:rPr>
          <w:rFonts w:hint="eastAsia"/>
          <w:sz w:val="28"/>
          <w:szCs w:val="28"/>
        </w:rPr>
        <w:t xml:space="preserve">月  </w:t>
      </w:r>
      <w:r w:rsidR="000256BB">
        <w:rPr>
          <w:sz w:val="28"/>
          <w:szCs w:val="28"/>
        </w:rPr>
        <w:t xml:space="preserve"> </w:t>
      </w:r>
      <w:r>
        <w:rPr>
          <w:rFonts w:hint="eastAsia"/>
          <w:sz w:val="28"/>
          <w:szCs w:val="28"/>
        </w:rPr>
        <w:t>日止。</w:t>
      </w:r>
    </w:p>
    <w:p w:rsidR="003C15F0" w:rsidRDefault="003C15F0">
      <w:pPr>
        <w:pStyle w:val="aa"/>
        <w:shd w:val="clear" w:color="auto" w:fill="FFFFFF"/>
        <w:spacing w:before="0" w:beforeAutospacing="0" w:after="0" w:afterAutospacing="0" w:line="520" w:lineRule="exact"/>
        <w:ind w:right="301" w:firstLineChars="200" w:firstLine="560"/>
        <w:jc w:val="both"/>
        <w:rPr>
          <w:sz w:val="28"/>
          <w:szCs w:val="28"/>
        </w:rPr>
      </w:pPr>
    </w:p>
    <w:p w:rsidR="00653024" w:rsidRDefault="009D1E0C">
      <w:pPr>
        <w:pStyle w:val="aa"/>
        <w:shd w:val="clear" w:color="auto" w:fill="FFFFFF"/>
        <w:spacing w:beforeLines="50" w:before="120" w:beforeAutospacing="0" w:after="0" w:afterAutospacing="0" w:line="520" w:lineRule="exact"/>
        <w:ind w:right="300" w:firstLineChars="200" w:firstLine="562"/>
        <w:jc w:val="both"/>
        <w:rPr>
          <w:b/>
          <w:bCs/>
          <w:sz w:val="28"/>
          <w:szCs w:val="28"/>
        </w:rPr>
      </w:pPr>
      <w:r>
        <w:rPr>
          <w:rFonts w:hint="eastAsia"/>
          <w:b/>
          <w:bCs/>
          <w:sz w:val="28"/>
          <w:szCs w:val="28"/>
        </w:rPr>
        <w:t>四、维护保养的消防设施</w:t>
      </w:r>
      <w:bookmarkStart w:id="0" w:name="_GoBack"/>
      <w:bookmarkEnd w:id="0"/>
    </w:p>
    <w:p w:rsidR="00653024" w:rsidRDefault="00F37F96">
      <w:pPr>
        <w:spacing w:after="0" w:line="520" w:lineRule="exact"/>
        <w:ind w:firstLineChars="200" w:firstLine="560"/>
        <w:rPr>
          <w:rFonts w:ascii="宋体" w:eastAsia="宋体" w:hAnsi="宋体" w:cs="宋体"/>
          <w:sz w:val="28"/>
          <w:szCs w:val="28"/>
        </w:rPr>
      </w:pPr>
      <w:r>
        <w:rPr>
          <w:rFonts w:ascii="宋体" w:eastAsia="宋体" w:hAnsi="宋体" w:cs="宋体" w:hint="eastAsia"/>
          <w:sz w:val="28"/>
          <w:szCs w:val="28"/>
        </w:rPr>
        <w:t>产教融合大楼</w:t>
      </w:r>
      <w:r w:rsidR="009D1E0C">
        <w:rPr>
          <w:rFonts w:ascii="宋体" w:eastAsia="宋体" w:hAnsi="宋体" w:cs="宋体" w:hint="eastAsia"/>
          <w:sz w:val="28"/>
          <w:szCs w:val="28"/>
        </w:rPr>
        <w:t>所有室内外场所的消防设施。</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1.火灾自动报警系统；</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2.自动喷淋系统（含细水喷雾灭火系统和气体灭火系统）；</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3.防排烟系统；</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4.消火栓及给水系统；</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5.应急照明及疏散指示；</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lastRenderedPageBreak/>
        <w:t>6.防火门；</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7.灭火器；</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8.消防报警线路、消防联动电源线路、管路出现问题包括短路、断路（人为的短路、设备损坏等故障不属于免费维修范围）；</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9.消防通讯和广播系统</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10.其他消防设施设备。</w:t>
      </w:r>
    </w:p>
    <w:p w:rsidR="003C15F0" w:rsidRDefault="003C15F0">
      <w:pPr>
        <w:pStyle w:val="aa"/>
        <w:shd w:val="clear" w:color="auto" w:fill="FFFFFF"/>
        <w:spacing w:before="0" w:beforeAutospacing="0" w:after="0" w:afterAutospacing="0" w:line="520" w:lineRule="exact"/>
        <w:ind w:right="301" w:firstLineChars="200" w:firstLine="560"/>
        <w:jc w:val="both"/>
        <w:rPr>
          <w:sz w:val="28"/>
          <w:szCs w:val="28"/>
        </w:rPr>
      </w:pPr>
    </w:p>
    <w:p w:rsidR="00653024" w:rsidRDefault="009D1E0C">
      <w:pPr>
        <w:widowControl w:val="0"/>
        <w:adjustRightInd/>
        <w:snapToGrid/>
        <w:spacing w:beforeLines="50" w:before="120" w:after="0" w:line="520" w:lineRule="exact"/>
        <w:ind w:firstLineChars="200" w:firstLine="562"/>
        <w:jc w:val="both"/>
        <w:rPr>
          <w:rFonts w:ascii="宋体" w:eastAsia="宋体" w:hAnsi="宋体" w:cs="宋体"/>
          <w:b/>
          <w:bCs/>
          <w:sz w:val="28"/>
          <w:szCs w:val="28"/>
        </w:rPr>
      </w:pPr>
      <w:r>
        <w:rPr>
          <w:rFonts w:ascii="宋体" w:eastAsia="宋体" w:hAnsi="宋体" w:cs="宋体" w:hint="eastAsia"/>
          <w:b/>
          <w:bCs/>
          <w:sz w:val="28"/>
          <w:szCs w:val="28"/>
        </w:rPr>
        <w:t>五、消防设施的维护保养主要内容</w:t>
      </w:r>
    </w:p>
    <w:p w:rsidR="00653024" w:rsidRDefault="009D1E0C">
      <w:pPr>
        <w:widowControl w:val="0"/>
        <w:adjustRightInd/>
        <w:snapToGrid/>
        <w:spacing w:after="0" w:line="52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1、所有的两自动系统（火灾自动报警系统、自动喷水灭火系统）和自动防排烟系统的日常维护保养、功能试验、故障排除、确保工作状态正常。</w:t>
      </w:r>
    </w:p>
    <w:p w:rsidR="00653024" w:rsidRDefault="009D1E0C">
      <w:pPr>
        <w:widowControl w:val="0"/>
        <w:adjustRightInd/>
        <w:snapToGrid/>
        <w:spacing w:after="0" w:line="52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2、所有的</w:t>
      </w:r>
      <w:r>
        <w:rPr>
          <w:rFonts w:ascii="宋体" w:eastAsia="宋体" w:hAnsi="宋体" w:cs="宋体" w:hint="eastAsia"/>
          <w:color w:val="000000" w:themeColor="text1"/>
          <w:sz w:val="28"/>
          <w:szCs w:val="28"/>
        </w:rPr>
        <w:t>消防通讯和广播系统</w:t>
      </w:r>
      <w:r>
        <w:rPr>
          <w:rFonts w:ascii="宋体" w:eastAsia="宋体" w:hAnsi="宋体" w:cs="宋体" w:hint="eastAsia"/>
          <w:sz w:val="28"/>
          <w:szCs w:val="28"/>
        </w:rPr>
        <w:t>等配套火灾报警系统、功能试验、故障排除、确保工作状态正常；</w:t>
      </w:r>
    </w:p>
    <w:p w:rsidR="00653024" w:rsidRDefault="009D1E0C">
      <w:pPr>
        <w:widowControl w:val="0"/>
        <w:adjustRightInd/>
        <w:snapToGrid/>
        <w:spacing w:after="0" w:line="52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3、所有室外消火栓阀门、室外消火栓除锈、补漆、加润滑剂；放水试验及例行检查工作。发现管网、阀门等漏水情况及时处理。</w:t>
      </w:r>
    </w:p>
    <w:p w:rsidR="00653024" w:rsidRDefault="009D1E0C">
      <w:pPr>
        <w:widowControl w:val="0"/>
        <w:adjustRightInd/>
        <w:snapToGrid/>
        <w:spacing w:after="0" w:line="52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4、所有灭火器材的例行检查，特别是对疏散指示标识、应急灯的检查，灭火器的每年分批次检验、加气、充装、检定、更换工作，按要求报废。</w:t>
      </w:r>
    </w:p>
    <w:p w:rsidR="00653024" w:rsidRDefault="009D1E0C">
      <w:pPr>
        <w:spacing w:after="0" w:line="520" w:lineRule="exact"/>
        <w:ind w:firstLineChars="200" w:firstLine="560"/>
        <w:rPr>
          <w:rFonts w:ascii="宋体" w:eastAsia="宋体" w:hAnsi="宋体" w:cs="宋体"/>
          <w:sz w:val="28"/>
          <w:szCs w:val="28"/>
        </w:rPr>
      </w:pPr>
      <w:r>
        <w:rPr>
          <w:rFonts w:ascii="宋体" w:eastAsia="宋体" w:hAnsi="宋体" w:cs="宋体" w:hint="eastAsia"/>
          <w:sz w:val="28"/>
          <w:szCs w:val="28"/>
        </w:rPr>
        <w:t>5、乙方应严格执行日常维修，按消防要求定期检修和紧急排故等维护保养工作，并出具保养记录，由甲方指定代表签字确认。</w:t>
      </w:r>
    </w:p>
    <w:p w:rsidR="00653024" w:rsidRDefault="009D1E0C">
      <w:pPr>
        <w:spacing w:after="0" w:line="520" w:lineRule="exact"/>
        <w:ind w:firstLineChars="200" w:firstLine="560"/>
        <w:rPr>
          <w:rFonts w:ascii="宋体" w:eastAsia="宋体" w:hAnsi="宋体" w:cs="宋体"/>
          <w:sz w:val="28"/>
          <w:szCs w:val="28"/>
        </w:rPr>
      </w:pPr>
      <w:r>
        <w:rPr>
          <w:rFonts w:ascii="宋体" w:eastAsia="宋体" w:hAnsi="宋体" w:cs="宋体" w:hint="eastAsia"/>
          <w:sz w:val="28"/>
          <w:szCs w:val="28"/>
        </w:rPr>
        <w:t>6、乙方负责维保期间的消防设施的清洁工作。</w:t>
      </w:r>
    </w:p>
    <w:p w:rsidR="00653024" w:rsidRDefault="009D1E0C">
      <w:pPr>
        <w:widowControl w:val="0"/>
        <w:adjustRightInd/>
        <w:snapToGrid/>
        <w:spacing w:after="0" w:line="52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7、所有室内外消火栓供水管网、喷淋供水管网的维护保养，放水试验，例行检查，破损部分修缮，老化水枪、水带按要求报废，确保管网水正常。</w:t>
      </w:r>
    </w:p>
    <w:p w:rsidR="00653024" w:rsidRDefault="009D1E0C">
      <w:pPr>
        <w:widowControl w:val="0"/>
        <w:adjustRightInd/>
        <w:snapToGrid/>
        <w:spacing w:after="0" w:line="52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8、按要求落实消防各个系统月、季、年度的维护工作并做好维护保养报表。</w:t>
      </w:r>
    </w:p>
    <w:p w:rsidR="00653024" w:rsidRDefault="009D1E0C">
      <w:pPr>
        <w:widowControl w:val="0"/>
        <w:adjustRightInd/>
        <w:snapToGrid/>
        <w:spacing w:after="0" w:line="52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9、落实校内所有的防火卷帘维护保养工作。</w:t>
      </w:r>
    </w:p>
    <w:p w:rsidR="00653024" w:rsidRDefault="009D1E0C">
      <w:pPr>
        <w:widowControl w:val="0"/>
        <w:adjustRightInd/>
        <w:snapToGrid/>
        <w:spacing w:after="0" w:line="52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10、落实破损消火栓标志的更换。</w:t>
      </w:r>
    </w:p>
    <w:p w:rsidR="00653024" w:rsidRDefault="009D1E0C">
      <w:pPr>
        <w:widowControl w:val="0"/>
        <w:adjustRightInd/>
        <w:snapToGrid/>
        <w:spacing w:after="0" w:line="52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11、做好所有防火门的维护和维修工作。</w:t>
      </w:r>
    </w:p>
    <w:p w:rsidR="00653024" w:rsidRDefault="009D1E0C">
      <w:pPr>
        <w:spacing w:after="0" w:line="52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1</w:t>
      </w:r>
      <w:r w:rsidR="00F37F96">
        <w:rPr>
          <w:rFonts w:ascii="宋体" w:eastAsia="宋体" w:hAnsi="宋体" w:cs="宋体"/>
          <w:sz w:val="28"/>
          <w:szCs w:val="28"/>
        </w:rPr>
        <w:t>2</w:t>
      </w:r>
      <w:r>
        <w:rPr>
          <w:rFonts w:ascii="宋体" w:eastAsia="宋体" w:hAnsi="宋体" w:cs="宋体" w:hint="eastAsia"/>
          <w:sz w:val="28"/>
          <w:szCs w:val="28"/>
        </w:rPr>
        <w:t>、对</w:t>
      </w:r>
      <w:r w:rsidR="00F37F96">
        <w:rPr>
          <w:rFonts w:ascii="宋体" w:eastAsia="宋体" w:hAnsi="宋体" w:cs="宋体" w:hint="eastAsia"/>
          <w:sz w:val="28"/>
          <w:szCs w:val="28"/>
        </w:rPr>
        <w:t>产教融合大楼</w:t>
      </w:r>
      <w:r>
        <w:rPr>
          <w:rFonts w:ascii="宋体" w:eastAsia="宋体" w:hAnsi="宋体" w:cs="宋体" w:hint="eastAsia"/>
          <w:sz w:val="28"/>
          <w:szCs w:val="28"/>
        </w:rPr>
        <w:t>所有灭火器和消防栓应贴上使用标识和巡查记录表，每月做好巡查记录。</w:t>
      </w:r>
    </w:p>
    <w:p w:rsidR="003C15F0" w:rsidRPr="003C15F0" w:rsidRDefault="003C15F0" w:rsidP="003C15F0">
      <w:pPr>
        <w:pStyle w:val="1"/>
        <w:ind w:firstLine="440"/>
      </w:pPr>
    </w:p>
    <w:p w:rsidR="00653024" w:rsidRDefault="009D1E0C">
      <w:pPr>
        <w:pStyle w:val="aa"/>
        <w:shd w:val="clear" w:color="auto" w:fill="FFFFFF"/>
        <w:spacing w:beforeLines="50" w:before="120" w:beforeAutospacing="0" w:after="0" w:afterAutospacing="0" w:line="520" w:lineRule="exact"/>
        <w:ind w:firstLineChars="200" w:firstLine="562"/>
        <w:rPr>
          <w:b/>
          <w:bCs/>
          <w:color w:val="333333"/>
          <w:sz w:val="28"/>
          <w:szCs w:val="28"/>
          <w:shd w:val="clear" w:color="auto" w:fill="FFFFFF"/>
        </w:rPr>
      </w:pPr>
      <w:r>
        <w:rPr>
          <w:rFonts w:hint="eastAsia"/>
          <w:b/>
          <w:bCs/>
          <w:color w:val="333333"/>
          <w:sz w:val="28"/>
          <w:szCs w:val="28"/>
          <w:shd w:val="clear" w:color="auto" w:fill="FFFFFF"/>
        </w:rPr>
        <w:t xml:space="preserve"> 六、 费用及付款方式：</w:t>
      </w:r>
    </w:p>
    <w:p w:rsidR="00653024" w:rsidRDefault="009D1E0C">
      <w:pPr>
        <w:pStyle w:val="aa"/>
        <w:numPr>
          <w:ilvl w:val="0"/>
          <w:numId w:val="3"/>
        </w:numPr>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费用：合同期限贰年。</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费用总金额为小写：￥</w:t>
      </w:r>
      <w:r>
        <w:rPr>
          <w:rFonts w:hint="eastAsia"/>
          <w:sz w:val="28"/>
          <w:szCs w:val="28"/>
          <w:u w:val="single"/>
        </w:rPr>
        <w:t xml:space="preserve">       </w:t>
      </w:r>
      <w:r>
        <w:rPr>
          <w:rFonts w:hint="eastAsia"/>
          <w:sz w:val="28"/>
          <w:szCs w:val="28"/>
        </w:rPr>
        <w:t>元整（大写人民币：</w:t>
      </w:r>
      <w:r>
        <w:rPr>
          <w:rFonts w:hint="eastAsia"/>
          <w:sz w:val="28"/>
          <w:szCs w:val="28"/>
          <w:u w:val="single"/>
        </w:rPr>
        <w:t xml:space="preserve">       元整</w:t>
      </w:r>
      <w:r>
        <w:rPr>
          <w:rFonts w:hint="eastAsia"/>
          <w:sz w:val="28"/>
          <w:szCs w:val="28"/>
        </w:rPr>
        <w:t xml:space="preserve">）。 </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2.付款方式：</w:t>
      </w:r>
    </w:p>
    <w:p w:rsidR="00653024" w:rsidRDefault="009D1E0C">
      <w:pPr>
        <w:pStyle w:val="a5"/>
        <w:adjustRightInd/>
        <w:snapToGrid w:val="0"/>
        <w:spacing w:after="0" w:line="520" w:lineRule="exact"/>
        <w:ind w:firstLineChars="200" w:firstLine="560"/>
        <w:rPr>
          <w:rFonts w:ascii="宋体" w:hAnsi="宋体" w:cs="宋体"/>
          <w:sz w:val="28"/>
          <w:szCs w:val="28"/>
        </w:rPr>
      </w:pPr>
      <w:r>
        <w:rPr>
          <w:rFonts w:ascii="宋体" w:hAnsi="宋体" w:cs="宋体" w:hint="eastAsia"/>
          <w:sz w:val="28"/>
          <w:szCs w:val="28"/>
        </w:rPr>
        <w:t>合同签订</w:t>
      </w:r>
      <w:r w:rsidR="009659E7">
        <w:rPr>
          <w:rFonts w:ascii="宋体" w:hAnsi="宋体" w:cs="宋体" w:hint="eastAsia"/>
          <w:sz w:val="28"/>
          <w:szCs w:val="28"/>
        </w:rPr>
        <w:t>一</w:t>
      </w:r>
      <w:r>
        <w:rPr>
          <w:rFonts w:ascii="宋体" w:hAnsi="宋体" w:cs="宋体" w:hint="eastAsia"/>
          <w:sz w:val="28"/>
          <w:szCs w:val="28"/>
        </w:rPr>
        <w:t xml:space="preserve">个月后凭乙方出具的维保记录及有效票据支付合同维保费用的50%，即人民币：   </w:t>
      </w:r>
      <w:r>
        <w:rPr>
          <w:rFonts w:ascii="宋体" w:hAnsi="宋体" w:cs="宋体" w:hint="eastAsia"/>
          <w:sz w:val="28"/>
          <w:szCs w:val="28"/>
          <w:u w:val="single"/>
        </w:rPr>
        <w:t xml:space="preserve"> 元整（￥      元整）</w:t>
      </w:r>
      <w:r>
        <w:rPr>
          <w:rFonts w:ascii="宋体" w:hAnsi="宋体" w:cs="宋体" w:hint="eastAsia"/>
          <w:sz w:val="28"/>
          <w:szCs w:val="28"/>
        </w:rPr>
        <w:t>。 维保合同结束后一个月内（即2026年</w:t>
      </w:r>
      <w:r w:rsidR="009659E7">
        <w:rPr>
          <w:rFonts w:ascii="宋体" w:hAnsi="宋体" w:cs="宋体"/>
          <w:sz w:val="28"/>
          <w:szCs w:val="28"/>
        </w:rPr>
        <w:t xml:space="preserve">  </w:t>
      </w:r>
      <w:r>
        <w:rPr>
          <w:rFonts w:ascii="宋体" w:hAnsi="宋体" w:cs="宋体" w:hint="eastAsia"/>
          <w:sz w:val="28"/>
          <w:szCs w:val="28"/>
        </w:rPr>
        <w:t>月  日后）凭乙方的维保记录及有效票据支付合同剩余维保费用的50%，即人民币：</w:t>
      </w:r>
      <w:r>
        <w:rPr>
          <w:rFonts w:ascii="宋体" w:hAnsi="宋体" w:cs="宋体" w:hint="eastAsia"/>
          <w:sz w:val="28"/>
          <w:szCs w:val="28"/>
          <w:u w:val="single"/>
        </w:rPr>
        <w:t xml:space="preserve">        元整（￥      元整）</w:t>
      </w:r>
      <w:r>
        <w:rPr>
          <w:rFonts w:ascii="宋体" w:hAnsi="宋体" w:cs="宋体" w:hint="eastAsia"/>
          <w:sz w:val="28"/>
          <w:szCs w:val="28"/>
        </w:rPr>
        <w:t>。</w:t>
      </w:r>
    </w:p>
    <w:p w:rsidR="00653024" w:rsidRDefault="009D1E0C">
      <w:pPr>
        <w:pStyle w:val="a5"/>
        <w:adjustRightInd/>
        <w:snapToGrid w:val="0"/>
        <w:spacing w:after="0" w:line="520" w:lineRule="exact"/>
        <w:ind w:firstLineChars="200" w:firstLine="560"/>
        <w:rPr>
          <w:rFonts w:ascii="宋体" w:hAnsi="宋体" w:cs="宋体"/>
          <w:sz w:val="28"/>
          <w:szCs w:val="28"/>
        </w:rPr>
      </w:pPr>
      <w:r>
        <w:rPr>
          <w:rFonts w:ascii="宋体" w:hAnsi="宋体" w:cs="宋体" w:hint="eastAsia"/>
          <w:sz w:val="28"/>
          <w:szCs w:val="28"/>
        </w:rPr>
        <w:t xml:space="preserve">以上付款期限均为收到乙方有效票据后30个工作日。如遇寒暑假，支付时间顺延。 </w:t>
      </w:r>
    </w:p>
    <w:p w:rsidR="00653024" w:rsidRDefault="009D1E0C">
      <w:pPr>
        <w:pStyle w:val="aa"/>
        <w:shd w:val="clear" w:color="auto" w:fill="FFFFFF"/>
        <w:spacing w:before="0" w:beforeAutospacing="0" w:after="0" w:afterAutospacing="0" w:line="520" w:lineRule="exact"/>
        <w:ind w:leftChars="200" w:left="440" w:right="300" w:firstLineChars="100" w:firstLine="280"/>
        <w:jc w:val="both"/>
        <w:rPr>
          <w:sz w:val="28"/>
          <w:szCs w:val="28"/>
        </w:rPr>
      </w:pPr>
      <w:r>
        <w:rPr>
          <w:rFonts w:hint="eastAsia"/>
          <w:sz w:val="28"/>
          <w:szCs w:val="28"/>
        </w:rPr>
        <w:t>3、乙方收款账户：</w:t>
      </w:r>
    </w:p>
    <w:p w:rsidR="00653024" w:rsidRDefault="009D1E0C">
      <w:pPr>
        <w:pStyle w:val="aa"/>
        <w:shd w:val="clear" w:color="auto" w:fill="FFFFFF"/>
        <w:spacing w:before="0" w:beforeAutospacing="0" w:after="0" w:afterAutospacing="0" w:line="520" w:lineRule="exact"/>
        <w:ind w:right="300" w:firstLineChars="200" w:firstLine="560"/>
        <w:jc w:val="both"/>
        <w:rPr>
          <w:sz w:val="28"/>
          <w:szCs w:val="28"/>
        </w:rPr>
      </w:pPr>
      <w:r>
        <w:rPr>
          <w:rFonts w:hint="eastAsia"/>
          <w:sz w:val="28"/>
          <w:szCs w:val="28"/>
        </w:rPr>
        <w:t xml:space="preserve">户名：  </w:t>
      </w:r>
    </w:p>
    <w:p w:rsidR="00653024" w:rsidRDefault="009D1E0C">
      <w:pPr>
        <w:pStyle w:val="aa"/>
        <w:shd w:val="clear" w:color="auto" w:fill="FFFFFF"/>
        <w:spacing w:before="0" w:beforeAutospacing="0" w:after="0" w:afterAutospacing="0" w:line="520" w:lineRule="exact"/>
        <w:ind w:right="300" w:firstLineChars="200" w:firstLine="560"/>
        <w:jc w:val="both"/>
        <w:rPr>
          <w:sz w:val="28"/>
          <w:szCs w:val="28"/>
        </w:rPr>
      </w:pPr>
      <w:r>
        <w:rPr>
          <w:rFonts w:hint="eastAsia"/>
          <w:sz w:val="28"/>
          <w:szCs w:val="28"/>
        </w:rPr>
        <w:t xml:space="preserve">开户行：  </w:t>
      </w:r>
    </w:p>
    <w:p w:rsidR="00653024" w:rsidRDefault="009D1E0C" w:rsidP="00375ED9">
      <w:pPr>
        <w:pStyle w:val="aa"/>
        <w:shd w:val="clear" w:color="auto" w:fill="FFFFFF"/>
        <w:spacing w:before="0" w:beforeAutospacing="0" w:after="0" w:afterAutospacing="0" w:line="520" w:lineRule="exact"/>
        <w:ind w:right="300" w:firstLineChars="200" w:firstLine="560"/>
        <w:jc w:val="both"/>
        <w:rPr>
          <w:sz w:val="28"/>
          <w:szCs w:val="28"/>
        </w:rPr>
      </w:pPr>
      <w:r>
        <w:rPr>
          <w:rFonts w:hint="eastAsia"/>
          <w:sz w:val="28"/>
          <w:szCs w:val="28"/>
        </w:rPr>
        <w:t xml:space="preserve">账号： </w:t>
      </w:r>
    </w:p>
    <w:p w:rsidR="003C15F0" w:rsidRPr="00375ED9" w:rsidRDefault="003C15F0" w:rsidP="00375ED9">
      <w:pPr>
        <w:pStyle w:val="aa"/>
        <w:shd w:val="clear" w:color="auto" w:fill="FFFFFF"/>
        <w:spacing w:before="0" w:beforeAutospacing="0" w:after="0" w:afterAutospacing="0" w:line="520" w:lineRule="exact"/>
        <w:ind w:right="300" w:firstLineChars="200" w:firstLine="562"/>
        <w:jc w:val="both"/>
        <w:rPr>
          <w:b/>
          <w:bCs/>
          <w:sz w:val="28"/>
          <w:szCs w:val="28"/>
        </w:rPr>
      </w:pPr>
    </w:p>
    <w:p w:rsidR="00653024" w:rsidRDefault="009D1E0C">
      <w:pPr>
        <w:pStyle w:val="aa"/>
        <w:shd w:val="clear" w:color="auto" w:fill="FFFFFF"/>
        <w:spacing w:beforeLines="50" w:before="120" w:beforeAutospacing="0" w:after="0" w:afterAutospacing="0" w:line="520" w:lineRule="exact"/>
        <w:ind w:firstLineChars="200" w:firstLine="562"/>
        <w:rPr>
          <w:b/>
          <w:bCs/>
          <w:color w:val="333333"/>
          <w:sz w:val="28"/>
          <w:szCs w:val="28"/>
          <w:shd w:val="clear" w:color="auto" w:fill="FFFFFF"/>
        </w:rPr>
      </w:pPr>
      <w:r>
        <w:rPr>
          <w:rFonts w:hint="eastAsia"/>
          <w:b/>
          <w:bCs/>
          <w:color w:val="333333"/>
          <w:sz w:val="28"/>
          <w:szCs w:val="28"/>
          <w:shd w:val="clear" w:color="auto" w:fill="FFFFFF"/>
        </w:rPr>
        <w:t>七、甲方责任和义务</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1、委派现场代表，对消防设施维护保养进度、质量性能进行监督，组织人员对维保工程质量及数量进行内部验收，负责协调配合乙方维护保养工作。</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2、甲方以签订本合同时的现状交付给乙方并提供消防系统的相关资料，如果资料不全，应提供消防平面图或建筑结构图，以保证乙方的维护保养工作能得到顺利进行。</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3、甲方如进行</w:t>
      </w:r>
      <w:hyperlink r:id="rId8" w:tgtFrame="_blank" w:history="1">
        <w:r>
          <w:rPr>
            <w:rFonts w:hint="eastAsia"/>
            <w:sz w:val="28"/>
            <w:szCs w:val="28"/>
          </w:rPr>
          <w:t>改造</w:t>
        </w:r>
      </w:hyperlink>
      <w:r>
        <w:rPr>
          <w:rFonts w:hint="eastAsia"/>
          <w:sz w:val="28"/>
          <w:szCs w:val="28"/>
        </w:rPr>
        <w:t>，凡涉及到消防系统必须事前通知乙方，不经乙方同意，改造方不得随意打断、更改消防线路、移动或拆除消防设备设施。</w:t>
      </w:r>
      <w:r>
        <w:rPr>
          <w:rFonts w:hint="eastAsia"/>
          <w:sz w:val="28"/>
          <w:szCs w:val="28"/>
        </w:rPr>
        <w:lastRenderedPageBreak/>
        <w:t>如有损坏需修复，由此产生的费用由甲方承担。甲方必须在工程结束时通知乙方对设备进行检查。</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4、甲方发现消防设备发生故障，应第一时间通知乙方。</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5、甲方应按合约及时支付维保费用。</w:t>
      </w:r>
    </w:p>
    <w:p w:rsidR="003C15F0"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6、甲方有权对乙方工作进行考核，考核细则见附件一《</w:t>
      </w:r>
      <w:r w:rsidR="003960BE">
        <w:rPr>
          <w:rFonts w:hint="eastAsia"/>
          <w:sz w:val="28"/>
          <w:szCs w:val="28"/>
        </w:rPr>
        <w:t>祁阳市职业中等专业学校</w:t>
      </w:r>
      <w:r>
        <w:rPr>
          <w:rFonts w:hint="eastAsia"/>
          <w:sz w:val="28"/>
          <w:szCs w:val="28"/>
        </w:rPr>
        <w:t>消防维保服务管理办法及考核细则》。</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 xml:space="preserve"> </w:t>
      </w:r>
    </w:p>
    <w:p w:rsidR="00653024" w:rsidRDefault="009D1E0C">
      <w:pPr>
        <w:pStyle w:val="aa"/>
        <w:shd w:val="clear" w:color="auto" w:fill="FFFFFF"/>
        <w:spacing w:beforeLines="50" w:before="120" w:beforeAutospacing="0" w:after="0" w:afterAutospacing="0" w:line="520" w:lineRule="exact"/>
        <w:ind w:firstLineChars="200" w:firstLine="562"/>
        <w:rPr>
          <w:b/>
          <w:bCs/>
          <w:color w:val="333333"/>
          <w:sz w:val="28"/>
          <w:szCs w:val="28"/>
          <w:shd w:val="clear" w:color="auto" w:fill="FFFFFF"/>
        </w:rPr>
      </w:pPr>
      <w:r>
        <w:rPr>
          <w:rFonts w:hint="eastAsia"/>
          <w:b/>
          <w:bCs/>
          <w:color w:val="333333"/>
          <w:sz w:val="28"/>
          <w:szCs w:val="28"/>
          <w:shd w:val="clear" w:color="auto" w:fill="FFFFFF"/>
        </w:rPr>
        <w:t>八、乙方责任和义务</w:t>
      </w:r>
    </w:p>
    <w:p w:rsidR="00653024" w:rsidRDefault="009D1E0C">
      <w:pPr>
        <w:pStyle w:val="aa"/>
        <w:shd w:val="clear" w:color="auto" w:fill="FFFFFF"/>
        <w:spacing w:before="0" w:beforeAutospacing="0" w:after="0" w:afterAutospacing="0" w:line="520" w:lineRule="exact"/>
        <w:ind w:right="301" w:firstLineChars="200" w:firstLine="560"/>
        <w:jc w:val="both"/>
        <w:rPr>
          <w:color w:val="000000" w:themeColor="text1"/>
          <w:sz w:val="28"/>
          <w:szCs w:val="28"/>
        </w:rPr>
      </w:pPr>
      <w:r>
        <w:rPr>
          <w:rFonts w:hint="eastAsia"/>
          <w:color w:val="000000" w:themeColor="text1"/>
          <w:sz w:val="28"/>
          <w:szCs w:val="28"/>
        </w:rPr>
        <w:t>1、乙方以签订本合同时的现状接手甲方的消防设施维保业务，并在签订合同后</w:t>
      </w:r>
      <w:r w:rsidR="000B0A00">
        <w:rPr>
          <w:rFonts w:hint="eastAsia"/>
          <w:color w:val="000000" w:themeColor="text1"/>
          <w:sz w:val="28"/>
          <w:szCs w:val="28"/>
        </w:rPr>
        <w:t>一个月</w:t>
      </w:r>
      <w:r>
        <w:rPr>
          <w:rFonts w:hint="eastAsia"/>
          <w:color w:val="000000" w:themeColor="text1"/>
          <w:sz w:val="28"/>
          <w:szCs w:val="28"/>
        </w:rPr>
        <w:t>内维修好所有设施和配齐所缺设施、配件并确保运行正常。签订合同后</w:t>
      </w:r>
      <w:r w:rsidR="00B25A02">
        <w:rPr>
          <w:rFonts w:hint="eastAsia"/>
          <w:color w:val="000000" w:themeColor="text1"/>
          <w:sz w:val="28"/>
          <w:szCs w:val="28"/>
        </w:rPr>
        <w:t>初次</w:t>
      </w:r>
      <w:r>
        <w:rPr>
          <w:rFonts w:hint="eastAsia"/>
          <w:color w:val="000000" w:themeColor="text1"/>
          <w:sz w:val="28"/>
          <w:szCs w:val="28"/>
        </w:rPr>
        <w:t>维修所需零配件和缺失设施、配件单台（个、件、套）</w:t>
      </w:r>
      <w:r w:rsidR="008146E1">
        <w:rPr>
          <w:rFonts w:hint="eastAsia"/>
          <w:color w:val="000000" w:themeColor="text1"/>
          <w:sz w:val="28"/>
          <w:szCs w:val="28"/>
        </w:rPr>
        <w:t>所需费用由甲</w:t>
      </w:r>
      <w:r>
        <w:rPr>
          <w:rFonts w:hint="eastAsia"/>
          <w:color w:val="000000" w:themeColor="text1"/>
          <w:sz w:val="28"/>
          <w:szCs w:val="28"/>
        </w:rPr>
        <w:t>方负责</w:t>
      </w:r>
      <w:r w:rsidR="000B0A00">
        <w:rPr>
          <w:rFonts w:hint="eastAsia"/>
          <w:color w:val="000000" w:themeColor="text1"/>
          <w:sz w:val="28"/>
          <w:szCs w:val="28"/>
        </w:rPr>
        <w:t>，甲方确保所有设备正常运转以后交付给乙方维保</w:t>
      </w:r>
      <w:r>
        <w:rPr>
          <w:rFonts w:hint="eastAsia"/>
          <w:color w:val="000000" w:themeColor="text1"/>
          <w:sz w:val="28"/>
          <w:szCs w:val="28"/>
        </w:rPr>
        <w:t>；</w:t>
      </w:r>
      <w:r w:rsidR="000B0A00">
        <w:rPr>
          <w:rFonts w:hint="eastAsia"/>
          <w:color w:val="000000" w:themeColor="text1"/>
          <w:sz w:val="28"/>
          <w:szCs w:val="28"/>
        </w:rPr>
        <w:t>其后出现故障</w:t>
      </w:r>
      <w:r w:rsidR="00A03943">
        <w:rPr>
          <w:rFonts w:hint="eastAsia"/>
          <w:color w:val="000000" w:themeColor="text1"/>
          <w:sz w:val="28"/>
          <w:szCs w:val="28"/>
        </w:rPr>
        <w:t>维修所需零配件和缺失设施、配件</w:t>
      </w:r>
      <w:r w:rsidR="001D4EAE">
        <w:rPr>
          <w:rFonts w:hint="eastAsia"/>
          <w:color w:val="000000" w:themeColor="text1"/>
          <w:sz w:val="28"/>
          <w:szCs w:val="28"/>
        </w:rPr>
        <w:t>总计</w:t>
      </w:r>
      <w:r w:rsidR="00A03943">
        <w:rPr>
          <w:rFonts w:hint="eastAsia"/>
          <w:color w:val="000000" w:themeColor="text1"/>
          <w:sz w:val="28"/>
          <w:szCs w:val="28"/>
        </w:rPr>
        <w:t>在5</w:t>
      </w:r>
      <w:r w:rsidR="00A03943">
        <w:rPr>
          <w:color w:val="000000" w:themeColor="text1"/>
          <w:sz w:val="28"/>
          <w:szCs w:val="28"/>
        </w:rPr>
        <w:t>00元以下</w:t>
      </w:r>
      <w:r w:rsidR="00A03943">
        <w:rPr>
          <w:rFonts w:hint="eastAsia"/>
          <w:color w:val="000000" w:themeColor="text1"/>
          <w:sz w:val="28"/>
          <w:szCs w:val="28"/>
        </w:rPr>
        <w:t>所需费用由乙方负责，</w:t>
      </w:r>
      <w:r w:rsidR="001D4EAE">
        <w:rPr>
          <w:rFonts w:hint="eastAsia"/>
          <w:color w:val="000000" w:themeColor="text1"/>
          <w:sz w:val="28"/>
          <w:szCs w:val="28"/>
        </w:rPr>
        <w:t>总计价格</w:t>
      </w:r>
      <w:r>
        <w:rPr>
          <w:rFonts w:hint="eastAsia"/>
          <w:color w:val="000000" w:themeColor="text1"/>
          <w:sz w:val="28"/>
          <w:szCs w:val="28"/>
        </w:rPr>
        <w:t>在500元以上的，所需费用由甲方负责。（价格有争议时，参照乙方义务第9条）。</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2、在本合同签订同时向甲方提供资质证书、营业执照及维护保养操作、值班人员上岗证等复印资料提供甲方备案。</w:t>
      </w:r>
    </w:p>
    <w:p w:rsidR="00653024" w:rsidRDefault="009D1E0C">
      <w:pPr>
        <w:pStyle w:val="aa"/>
        <w:shd w:val="clear" w:color="auto" w:fill="FFFFFF"/>
        <w:spacing w:before="0" w:beforeAutospacing="0" w:after="0" w:afterAutospacing="0" w:line="520" w:lineRule="exact"/>
        <w:ind w:right="301" w:firstLineChars="200" w:firstLine="560"/>
        <w:jc w:val="both"/>
        <w:rPr>
          <w:color w:val="000000" w:themeColor="text1"/>
          <w:sz w:val="28"/>
          <w:szCs w:val="28"/>
        </w:rPr>
      </w:pPr>
      <w:r>
        <w:rPr>
          <w:rFonts w:hint="eastAsia"/>
          <w:sz w:val="28"/>
          <w:szCs w:val="28"/>
        </w:rPr>
        <w:t>3、乙方应严格执行定期维护和紧急排故等维护保养工作，确保甲方所有消防设备、设施处于正常运行状态。每月对甲方委托维护的消防系统进行一次大检，每学期开始前和放假后十五日内进行一次全面检测，放假前的大检与全面检测合并进行。乙方应向甲方提供一份由乙方技术人员签名的保养记录。</w:t>
      </w:r>
      <w:r>
        <w:rPr>
          <w:rFonts w:hint="eastAsia"/>
          <w:color w:val="000000" w:themeColor="text1"/>
          <w:sz w:val="28"/>
          <w:szCs w:val="28"/>
        </w:rPr>
        <w:t>乙方应于签订合同后一周内制定</w:t>
      </w:r>
      <w:r w:rsidR="000F6587">
        <w:rPr>
          <w:rFonts w:hint="eastAsia"/>
          <w:color w:val="000000" w:themeColor="text1"/>
          <w:sz w:val="28"/>
          <w:szCs w:val="28"/>
        </w:rPr>
        <w:t>消防</w:t>
      </w:r>
      <w:r>
        <w:rPr>
          <w:rFonts w:hint="eastAsia"/>
          <w:color w:val="000000" w:themeColor="text1"/>
          <w:sz w:val="28"/>
          <w:szCs w:val="28"/>
        </w:rPr>
        <w:t>设施维护保养具体工作时间表，并报甲方审核和备案。</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4、维修保养期内寒暑假乙方应对消防栓管道等设施进行防锈处理。</w:t>
      </w:r>
    </w:p>
    <w:p w:rsidR="00653024" w:rsidRDefault="009D1E0C">
      <w:pPr>
        <w:spacing w:after="0" w:line="520" w:lineRule="exact"/>
        <w:ind w:firstLineChars="200" w:firstLine="560"/>
        <w:rPr>
          <w:rFonts w:ascii="宋体" w:eastAsia="宋体" w:hAnsi="宋体" w:cs="宋体"/>
          <w:sz w:val="28"/>
          <w:szCs w:val="28"/>
        </w:rPr>
      </w:pPr>
      <w:r>
        <w:rPr>
          <w:rFonts w:ascii="宋体" w:eastAsia="宋体" w:hAnsi="宋体" w:cs="宋体" w:hint="eastAsia"/>
          <w:sz w:val="28"/>
          <w:szCs w:val="28"/>
        </w:rPr>
        <w:t>5、乙方所派遣</w:t>
      </w:r>
      <w:r>
        <w:rPr>
          <w:rFonts w:ascii="宋体" w:eastAsia="宋体" w:hAnsi="宋体" w:cs="宋体" w:hint="eastAsia"/>
          <w:spacing w:val="-2"/>
          <w:sz w:val="28"/>
          <w:szCs w:val="28"/>
        </w:rPr>
        <w:t>人员必须为公司的正式员工</w:t>
      </w:r>
      <w:r w:rsidR="007F43B3">
        <w:rPr>
          <w:rFonts w:ascii="宋体" w:eastAsia="宋体" w:hAnsi="宋体" w:cs="宋体" w:hint="eastAsia"/>
          <w:spacing w:val="-2"/>
          <w:sz w:val="28"/>
          <w:szCs w:val="28"/>
        </w:rPr>
        <w:t>(</w:t>
      </w:r>
      <w:r w:rsidR="007F43B3">
        <w:rPr>
          <w:rFonts w:ascii="宋体" w:eastAsia="宋体" w:hAnsi="宋体" w:cs="宋体"/>
          <w:spacing w:val="-2"/>
          <w:sz w:val="28"/>
          <w:szCs w:val="28"/>
        </w:rPr>
        <w:t>有相应的资质证书</w:t>
      </w:r>
      <w:r w:rsidR="007F43B3">
        <w:rPr>
          <w:rFonts w:ascii="宋体" w:eastAsia="宋体" w:hAnsi="宋体" w:cs="宋体" w:hint="eastAsia"/>
          <w:spacing w:val="-2"/>
          <w:sz w:val="28"/>
          <w:szCs w:val="28"/>
        </w:rPr>
        <w:t>)</w:t>
      </w:r>
      <w:r>
        <w:rPr>
          <w:rFonts w:ascii="宋体" w:eastAsia="宋体" w:hAnsi="宋体" w:cs="宋体" w:hint="eastAsia"/>
          <w:sz w:val="28"/>
          <w:szCs w:val="28"/>
        </w:rPr>
        <w:t>，乙方人员应遵守甲方的管理制度及作息时间，充分尊重甲方的</w:t>
      </w:r>
      <w:hyperlink r:id="rId9" w:tgtFrame="_blank" w:history="1">
        <w:r>
          <w:rPr>
            <w:rFonts w:ascii="宋体" w:eastAsia="宋体" w:hAnsi="宋体" w:cs="宋体" w:hint="eastAsia"/>
            <w:sz w:val="28"/>
            <w:szCs w:val="28"/>
          </w:rPr>
          <w:t>意见</w:t>
        </w:r>
      </w:hyperlink>
      <w:r>
        <w:rPr>
          <w:rFonts w:ascii="宋体" w:eastAsia="宋体" w:hAnsi="宋体" w:cs="宋体" w:hint="eastAsia"/>
          <w:sz w:val="28"/>
          <w:szCs w:val="28"/>
        </w:rPr>
        <w:t>，与甲方密切协调配合完成维护保养工作。</w:t>
      </w:r>
    </w:p>
    <w:p w:rsidR="00653024" w:rsidRDefault="009D1E0C">
      <w:pPr>
        <w:spacing w:after="0" w:line="52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6、服务期限内，甲方对消防设备进行翻修、</w:t>
      </w:r>
      <w:hyperlink r:id="rId10" w:tgtFrame="_blank" w:history="1">
        <w:r>
          <w:rPr>
            <w:rFonts w:ascii="宋体" w:eastAsia="宋体" w:hAnsi="宋体" w:cs="宋体" w:hint="eastAsia"/>
            <w:sz w:val="28"/>
            <w:szCs w:val="28"/>
          </w:rPr>
          <w:t>修理</w:t>
        </w:r>
      </w:hyperlink>
      <w:r>
        <w:rPr>
          <w:rFonts w:ascii="宋体" w:eastAsia="宋体" w:hAnsi="宋体" w:cs="宋体" w:hint="eastAsia"/>
          <w:sz w:val="28"/>
          <w:szCs w:val="28"/>
        </w:rPr>
        <w:t>、更换时，需采纳乙方的合理意见。否则乙方对设备的运行不负任何责任。</w:t>
      </w:r>
    </w:p>
    <w:p w:rsidR="00653024" w:rsidRDefault="009D1E0C">
      <w:pPr>
        <w:spacing w:after="0" w:line="520" w:lineRule="exact"/>
        <w:ind w:firstLineChars="200" w:firstLine="560"/>
        <w:rPr>
          <w:rFonts w:ascii="宋体" w:eastAsia="宋体" w:hAnsi="宋体" w:cs="宋体"/>
          <w:sz w:val="28"/>
          <w:szCs w:val="28"/>
        </w:rPr>
      </w:pPr>
      <w:r>
        <w:rPr>
          <w:rFonts w:ascii="宋体" w:eastAsia="宋体" w:hAnsi="宋体" w:cs="宋体" w:hint="eastAsia"/>
          <w:sz w:val="28"/>
          <w:szCs w:val="28"/>
        </w:rPr>
        <w:t>7、接到报修任务应立即安排维修，发现火灾警情应在接到电话后半小时内到达现场并于6小时内排除，发现故障信息时原则12小时内赶到现场，且在24小时内修复完好，如因设备损坏无法立即修复时，应及时向甲方汇报，并提出应急方案。</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8、乙方须根据甲方的要求对甲方义务消防队人员进行一般器材维护及设备使用的培训。具体时间及内容由甲乙双方视具体情况确定。</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9、消防设备（施）在使用过程中如有损坏由乙方负责维修，如果设备严重损坏至无法修复需要更换时，乙方需向甲方主管部门</w:t>
      </w:r>
      <w:r w:rsidR="007F43B3">
        <w:rPr>
          <w:rFonts w:hint="eastAsia"/>
          <w:sz w:val="28"/>
          <w:szCs w:val="28"/>
        </w:rPr>
        <w:t xml:space="preserve">提出，经甲方同意后进行更换，需要更换新的设备、器材、材料等费用合计低于 </w:t>
      </w:r>
      <w:r>
        <w:rPr>
          <w:rFonts w:hint="eastAsia"/>
          <w:sz w:val="28"/>
          <w:szCs w:val="28"/>
        </w:rPr>
        <w:t>500元（含500元）以下由乙方承担</w:t>
      </w:r>
      <w:r w:rsidR="007F43B3">
        <w:rPr>
          <w:rFonts w:hint="eastAsia"/>
          <w:sz w:val="28"/>
          <w:szCs w:val="28"/>
        </w:rPr>
        <w:t>，</w:t>
      </w:r>
      <w:r>
        <w:rPr>
          <w:rFonts w:hint="eastAsia"/>
          <w:color w:val="000000" w:themeColor="text1"/>
          <w:sz w:val="28"/>
          <w:szCs w:val="28"/>
        </w:rPr>
        <w:t>设备单价是否达到或超过500元以甲方资产管理处市场询价后审定为准，</w:t>
      </w:r>
      <w:r w:rsidR="007F43B3">
        <w:rPr>
          <w:rFonts w:hint="eastAsia"/>
          <w:color w:val="000000" w:themeColor="text1"/>
          <w:sz w:val="28"/>
          <w:szCs w:val="28"/>
        </w:rPr>
        <w:t>总价</w:t>
      </w:r>
      <w:r>
        <w:rPr>
          <w:rFonts w:hint="eastAsia"/>
          <w:color w:val="000000" w:themeColor="text1"/>
          <w:sz w:val="28"/>
          <w:szCs w:val="28"/>
        </w:rPr>
        <w:t>超过500 元以上费用</w:t>
      </w:r>
      <w:r>
        <w:rPr>
          <w:rFonts w:hint="eastAsia"/>
          <w:sz w:val="28"/>
          <w:szCs w:val="28"/>
        </w:rPr>
        <w:t>由甲方负责。乙方协助甲方做好相关采购工作设备采购【单台（个、件、套）设备价格的报价和定价：1、报价：如“京东”网上超市有售，则乙方的报价不能超过“京东”网上超市同品牌同型号设备最高价；如“京东”网上超市无同品牌同型号设备则不能高于出厂价50%。2、定价，以甲方审计价格为准。同等价格优先乙方，乙方不接受甲方的定价的，甲方可自行采购）】，并由乙方负责组织安装调试。</w:t>
      </w:r>
    </w:p>
    <w:p w:rsidR="00653024" w:rsidRDefault="009D1E0C">
      <w:pPr>
        <w:spacing w:after="0" w:line="520" w:lineRule="exact"/>
        <w:ind w:firstLineChars="200" w:firstLine="560"/>
        <w:rPr>
          <w:rFonts w:ascii="宋体" w:eastAsia="宋体" w:hAnsi="宋体" w:cs="宋体"/>
          <w:sz w:val="28"/>
          <w:szCs w:val="28"/>
        </w:rPr>
      </w:pPr>
      <w:r>
        <w:rPr>
          <w:rFonts w:ascii="宋体" w:eastAsia="宋体" w:hAnsi="宋体" w:cs="宋体" w:hint="eastAsia"/>
          <w:sz w:val="28"/>
          <w:szCs w:val="28"/>
        </w:rPr>
        <w:t>10、协助学校做好消防维保资料的整理，上级消防单位来我院检查予以配合，维保范围内的消防设备设施（人为损坏除外）被消防安全主管部门检查不合格导致被处罚，处罚金全部由乙方承担（从年度维保费用中扣除，年度维保费用不足以扣除时，由乙方另行补齐缴纳到甲方账户）。</w:t>
      </w:r>
    </w:p>
    <w:p w:rsidR="00653024" w:rsidRDefault="009D1E0C">
      <w:pPr>
        <w:spacing w:after="0" w:line="520" w:lineRule="exact"/>
        <w:ind w:firstLineChars="200" w:firstLine="560"/>
        <w:rPr>
          <w:rFonts w:ascii="宋体" w:eastAsia="宋体" w:hAnsi="宋体" w:cs="宋体"/>
          <w:sz w:val="28"/>
          <w:szCs w:val="28"/>
        </w:rPr>
      </w:pPr>
      <w:r>
        <w:rPr>
          <w:rFonts w:ascii="宋体" w:eastAsia="宋体" w:hAnsi="宋体" w:cs="宋体" w:hint="eastAsia"/>
          <w:sz w:val="28"/>
          <w:szCs w:val="28"/>
        </w:rPr>
        <w:t>11、乙方在进行检测、维护维修过程中应遵守消防安全管理的有关规定，如因乙方原因造成事故的，乙方应赔偿一切损失，并承担全部的法律责任，甲方对此不承担任何责任，甲方有权立即终止合同。</w:t>
      </w:r>
    </w:p>
    <w:p w:rsidR="00653024" w:rsidRPr="008F5A85" w:rsidRDefault="009D1E0C" w:rsidP="008F5A85">
      <w:pPr>
        <w:pStyle w:val="1"/>
        <w:spacing w:after="0" w:line="520" w:lineRule="exact"/>
        <w:ind w:firstLine="560"/>
        <w:rPr>
          <w:rFonts w:ascii="宋体" w:eastAsia="宋体" w:hAnsi="宋体" w:cs="宋体"/>
          <w:sz w:val="28"/>
          <w:szCs w:val="28"/>
        </w:rPr>
      </w:pPr>
      <w:r>
        <w:rPr>
          <w:rFonts w:ascii="宋体" w:eastAsia="宋体" w:hAnsi="宋体" w:cs="宋体" w:hint="eastAsia"/>
          <w:sz w:val="28"/>
          <w:szCs w:val="28"/>
        </w:rPr>
        <w:lastRenderedPageBreak/>
        <w:t>12、在维保期内发生火灾事故时，若因维保不到位（不全面）使得消防系统故障而没有正常工作给甲方造成损失的，</w:t>
      </w:r>
      <w:r w:rsidR="008F5A85">
        <w:rPr>
          <w:rFonts w:ascii="宋体" w:eastAsia="宋体" w:hAnsi="宋体" w:cs="宋体" w:hint="eastAsia"/>
          <w:sz w:val="28"/>
          <w:szCs w:val="28"/>
        </w:rPr>
        <w:t>经专业鉴定机构鉴定确属维</w:t>
      </w:r>
      <w:r w:rsidR="00D64A5C">
        <w:rPr>
          <w:rFonts w:ascii="宋体" w:eastAsia="宋体" w:hAnsi="宋体" w:cs="宋体" w:hint="eastAsia"/>
          <w:sz w:val="28"/>
          <w:szCs w:val="28"/>
        </w:rPr>
        <w:t>保不到位（不全面）使得消防系统故障而没有正常工作给甲方造成损失的</w:t>
      </w:r>
      <w:r w:rsidR="008F5A85">
        <w:rPr>
          <w:rFonts w:ascii="宋体" w:eastAsia="宋体" w:hAnsi="宋体" w:cs="宋体" w:hint="eastAsia"/>
          <w:sz w:val="28"/>
          <w:szCs w:val="28"/>
        </w:rPr>
        <w:t>，</w:t>
      </w:r>
      <w:r>
        <w:rPr>
          <w:rFonts w:ascii="宋体" w:eastAsia="宋体" w:hAnsi="宋体" w:cs="宋体" w:hint="eastAsia"/>
          <w:sz w:val="28"/>
          <w:szCs w:val="28"/>
        </w:rPr>
        <w:t>乙方应承担全部的法律责任，甲方对此不承担任何责任，甲方有权立即终止合同。</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13、乙方应积极协助甲方处理消防安全检查相关问题；协助甲方将相关数据报送湖南省消防安全管理平台。</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14、维保年度结束时，乙方应出具合格的消防检测报告。</w:t>
      </w:r>
    </w:p>
    <w:p w:rsidR="003C15F0" w:rsidRDefault="009D1E0C" w:rsidP="003C15F0">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 xml:space="preserve">15、乙方应与所派遣的技术人员和值班人员签订劳动用工合同，并按《劳动法》购买相关保险特别是工伤保险和意外保险，若发生意外和相关纠纷，皆与甲方无关。 </w:t>
      </w:r>
    </w:p>
    <w:p w:rsidR="00653024" w:rsidRPr="003C15F0" w:rsidRDefault="009D1E0C">
      <w:pPr>
        <w:pStyle w:val="aa"/>
        <w:shd w:val="clear" w:color="auto" w:fill="FFFFFF"/>
        <w:spacing w:before="0" w:beforeAutospacing="0" w:after="0" w:afterAutospacing="0" w:line="520" w:lineRule="exact"/>
        <w:ind w:right="301" w:firstLineChars="200" w:firstLine="560"/>
        <w:jc w:val="both"/>
        <w:rPr>
          <w:bCs/>
          <w:color w:val="000000" w:themeColor="text1"/>
          <w:sz w:val="28"/>
          <w:szCs w:val="28"/>
          <w:shd w:val="clear" w:color="auto" w:fill="FFFFFF"/>
        </w:rPr>
      </w:pPr>
      <w:r w:rsidRPr="003C15F0">
        <w:rPr>
          <w:rFonts w:hint="eastAsia"/>
          <w:bCs/>
          <w:color w:val="000000" w:themeColor="text1"/>
          <w:sz w:val="28"/>
          <w:szCs w:val="28"/>
          <w:shd w:val="clear" w:color="auto" w:fill="FFFFFF"/>
        </w:rPr>
        <w:t>16、承担甲方消防控制室值班人员的培训</w:t>
      </w:r>
    </w:p>
    <w:p w:rsidR="00653024" w:rsidRDefault="009D1E0C">
      <w:pPr>
        <w:pStyle w:val="aa"/>
        <w:shd w:val="clear" w:color="auto" w:fill="FFFFFF"/>
        <w:spacing w:before="0" w:beforeAutospacing="0" w:after="0" w:afterAutospacing="0" w:line="520" w:lineRule="exact"/>
        <w:ind w:firstLineChars="200" w:firstLine="560"/>
        <w:rPr>
          <w:color w:val="333333"/>
          <w:sz w:val="28"/>
          <w:szCs w:val="28"/>
          <w:shd w:val="clear" w:color="auto" w:fill="FFFFFF"/>
        </w:rPr>
      </w:pPr>
      <w:r>
        <w:rPr>
          <w:rFonts w:hint="eastAsia"/>
          <w:color w:val="000000" w:themeColor="text1"/>
          <w:sz w:val="28"/>
          <w:szCs w:val="28"/>
          <w:shd w:val="clear" w:color="auto" w:fill="FFFFFF"/>
        </w:rPr>
        <w:t>1）培训的消防控制室的值班操作人员需熟悉消防设施系统的基</w:t>
      </w:r>
      <w:r>
        <w:rPr>
          <w:rFonts w:hint="eastAsia"/>
          <w:color w:val="333333"/>
          <w:sz w:val="28"/>
          <w:szCs w:val="28"/>
          <w:shd w:val="clear" w:color="auto" w:fill="FFFFFF"/>
        </w:rPr>
        <w:t>本原理、功能，能熟练操作自动消防设施控制装置。</w:t>
      </w:r>
    </w:p>
    <w:p w:rsidR="00653024" w:rsidRDefault="009D1E0C">
      <w:pPr>
        <w:pStyle w:val="aa"/>
        <w:shd w:val="clear" w:color="auto" w:fill="FFFFFF"/>
        <w:spacing w:before="0" w:beforeAutospacing="0" w:after="0" w:afterAutospacing="0" w:line="520" w:lineRule="exact"/>
        <w:ind w:firstLineChars="200" w:firstLine="560"/>
        <w:rPr>
          <w:color w:val="333333"/>
          <w:sz w:val="28"/>
          <w:szCs w:val="28"/>
        </w:rPr>
      </w:pPr>
      <w:r>
        <w:rPr>
          <w:rFonts w:hint="eastAsia"/>
          <w:color w:val="333333"/>
          <w:sz w:val="28"/>
          <w:szCs w:val="28"/>
          <w:shd w:val="clear" w:color="auto" w:fill="FFFFFF"/>
        </w:rPr>
        <w:t>2）指导值班人员对消防控制室设备及通讯器材等进行经常性的检查，定期作好系统功能实验，协助技术人员做好修理，维护工作，做好登、统计。不得擅自拆除、挪用或停用，保证设备正常运行。</w:t>
      </w:r>
    </w:p>
    <w:p w:rsidR="00653024" w:rsidRDefault="009D1E0C">
      <w:pPr>
        <w:pStyle w:val="aa"/>
        <w:shd w:val="clear" w:color="auto" w:fill="FFFFFF"/>
        <w:spacing w:before="0" w:beforeAutospacing="0" w:after="0" w:afterAutospacing="0" w:line="520" w:lineRule="exact"/>
        <w:ind w:firstLineChars="200" w:firstLine="560"/>
        <w:rPr>
          <w:color w:val="333333"/>
          <w:sz w:val="28"/>
          <w:szCs w:val="28"/>
        </w:rPr>
      </w:pPr>
      <w:r>
        <w:rPr>
          <w:rFonts w:hint="eastAsia"/>
          <w:color w:val="333333"/>
          <w:sz w:val="28"/>
          <w:szCs w:val="28"/>
          <w:shd w:val="clear" w:color="auto" w:fill="FFFFFF"/>
        </w:rPr>
        <w:t>3）要求值班人员经常向维保</w:t>
      </w:r>
      <w:r>
        <w:rPr>
          <w:rFonts w:hint="eastAsia"/>
          <w:color w:val="000000"/>
          <w:sz w:val="28"/>
          <w:szCs w:val="28"/>
          <w:shd w:val="clear" w:color="auto" w:fill="FFFFFF"/>
        </w:rPr>
        <w:t>责任</w:t>
      </w:r>
      <w:r>
        <w:rPr>
          <w:rFonts w:hint="eastAsia"/>
          <w:color w:val="333333"/>
          <w:sz w:val="28"/>
          <w:szCs w:val="28"/>
          <w:shd w:val="clear" w:color="auto" w:fill="FFFFFF"/>
        </w:rPr>
        <w:t>工程师和甲方后勤保卫处消防工作负责人报告建筑消防设施的运行情况，协助有关领导做好防火、灭火工作。</w:t>
      </w:r>
    </w:p>
    <w:p w:rsidR="00653024" w:rsidRDefault="009D1E0C">
      <w:pPr>
        <w:pStyle w:val="aa"/>
        <w:shd w:val="clear" w:color="auto" w:fill="FFFFFF"/>
        <w:spacing w:before="0" w:beforeAutospacing="0" w:after="0" w:afterAutospacing="0" w:line="520" w:lineRule="exact"/>
        <w:ind w:firstLineChars="200" w:firstLine="560"/>
        <w:rPr>
          <w:color w:val="333333"/>
          <w:sz w:val="28"/>
          <w:szCs w:val="28"/>
        </w:rPr>
      </w:pPr>
      <w:r>
        <w:rPr>
          <w:rFonts w:hint="eastAsia"/>
          <w:color w:val="333333"/>
          <w:sz w:val="28"/>
          <w:szCs w:val="28"/>
          <w:shd w:val="clear" w:color="auto" w:fill="FFFFFF"/>
        </w:rPr>
        <w:t>4）指导甲方值班人员确认发生火灾后，要立即直拨119报警，不得迟报和不报。并及时、准确启动有关消防设备，正确有效地组织扑救及人员疏散，给领导组织扑救火灾决策当好参谋。</w:t>
      </w:r>
    </w:p>
    <w:p w:rsidR="00653024" w:rsidRDefault="009D1E0C">
      <w:pPr>
        <w:pStyle w:val="aa"/>
        <w:shd w:val="clear" w:color="auto" w:fill="FFFFFF"/>
        <w:spacing w:before="0" w:beforeAutospacing="0" w:after="0" w:afterAutospacing="0" w:line="520" w:lineRule="exact"/>
        <w:ind w:firstLineChars="200" w:firstLine="560"/>
        <w:rPr>
          <w:color w:val="333333"/>
          <w:sz w:val="28"/>
          <w:szCs w:val="28"/>
        </w:rPr>
      </w:pPr>
      <w:r>
        <w:rPr>
          <w:rFonts w:hint="eastAsia"/>
          <w:color w:val="333333"/>
          <w:sz w:val="28"/>
          <w:szCs w:val="28"/>
          <w:shd w:val="clear" w:color="auto" w:fill="FFFFFF"/>
        </w:rPr>
        <w:t>5）积极宣传贯彻消防法规，遵守防火安全管理制度以高度的责任感去完成各项技术工作和日常管理工作。</w:t>
      </w:r>
    </w:p>
    <w:p w:rsidR="00653024" w:rsidRDefault="009D1E0C">
      <w:pPr>
        <w:pStyle w:val="aa"/>
        <w:shd w:val="clear" w:color="auto" w:fill="FFFFFF"/>
        <w:spacing w:before="0" w:beforeAutospacing="0" w:after="0" w:afterAutospacing="0" w:line="520" w:lineRule="exact"/>
        <w:ind w:firstLineChars="200" w:firstLine="560"/>
        <w:rPr>
          <w:b/>
          <w:bCs/>
          <w:sz w:val="28"/>
          <w:szCs w:val="28"/>
        </w:rPr>
      </w:pPr>
      <w:r>
        <w:rPr>
          <w:rFonts w:hint="eastAsia"/>
          <w:color w:val="333333"/>
          <w:sz w:val="28"/>
          <w:szCs w:val="28"/>
          <w:shd w:val="clear" w:color="auto" w:fill="FFFFFF"/>
        </w:rPr>
        <w:t>6）指导值班人员完成消防部门和上级领导布置的工作任务，积极参加消防专业培训，自觉接受消防部门的检查。</w:t>
      </w:r>
      <w:r>
        <w:rPr>
          <w:rFonts w:hint="eastAsia"/>
          <w:b/>
          <w:bCs/>
          <w:sz w:val="28"/>
          <w:szCs w:val="28"/>
        </w:rPr>
        <w:t xml:space="preserve"> </w:t>
      </w:r>
    </w:p>
    <w:p w:rsidR="003C15F0" w:rsidRDefault="003C15F0">
      <w:pPr>
        <w:pStyle w:val="aa"/>
        <w:shd w:val="clear" w:color="auto" w:fill="FFFFFF"/>
        <w:spacing w:before="0" w:beforeAutospacing="0" w:after="0" w:afterAutospacing="0" w:line="520" w:lineRule="exact"/>
        <w:ind w:firstLineChars="200" w:firstLine="562"/>
        <w:rPr>
          <w:b/>
          <w:bCs/>
          <w:sz w:val="28"/>
          <w:szCs w:val="28"/>
        </w:rPr>
      </w:pPr>
    </w:p>
    <w:p w:rsidR="003C15F0" w:rsidRDefault="003C15F0">
      <w:pPr>
        <w:pStyle w:val="aa"/>
        <w:shd w:val="clear" w:color="auto" w:fill="FFFFFF"/>
        <w:spacing w:before="0" w:beforeAutospacing="0" w:after="0" w:afterAutospacing="0" w:line="520" w:lineRule="exact"/>
        <w:ind w:firstLineChars="200" w:firstLine="562"/>
        <w:rPr>
          <w:b/>
          <w:bCs/>
          <w:sz w:val="28"/>
          <w:szCs w:val="28"/>
        </w:rPr>
      </w:pPr>
    </w:p>
    <w:p w:rsidR="00653024" w:rsidRDefault="009D1E0C">
      <w:pPr>
        <w:pStyle w:val="aa"/>
        <w:shd w:val="clear" w:color="auto" w:fill="FFFFFF"/>
        <w:spacing w:beforeLines="50" w:before="120" w:beforeAutospacing="0" w:after="0" w:afterAutospacing="0" w:line="520" w:lineRule="exact"/>
        <w:ind w:firstLineChars="200" w:firstLine="562"/>
        <w:rPr>
          <w:b/>
          <w:bCs/>
          <w:color w:val="333333"/>
          <w:sz w:val="28"/>
          <w:szCs w:val="28"/>
          <w:shd w:val="clear" w:color="auto" w:fill="FFFFFF"/>
        </w:rPr>
      </w:pPr>
      <w:r>
        <w:rPr>
          <w:rFonts w:hint="eastAsia"/>
          <w:b/>
          <w:bCs/>
          <w:color w:val="333333"/>
          <w:sz w:val="28"/>
          <w:szCs w:val="28"/>
          <w:shd w:val="clear" w:color="auto" w:fill="FFFFFF"/>
        </w:rPr>
        <w:lastRenderedPageBreak/>
        <w:t>九、特别约定</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 xml:space="preserve"> 以下项目不属乙方服务范围：</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1.国家或政府机关法律、法规、</w:t>
      </w:r>
      <w:hyperlink r:id="rId11" w:tgtFrame="_blank" w:history="1">
        <w:r>
          <w:rPr>
            <w:rFonts w:hint="eastAsia"/>
            <w:sz w:val="28"/>
            <w:szCs w:val="28"/>
          </w:rPr>
          <w:t>条例</w:t>
        </w:r>
      </w:hyperlink>
      <w:r>
        <w:rPr>
          <w:rFonts w:hint="eastAsia"/>
          <w:sz w:val="28"/>
          <w:szCs w:val="28"/>
        </w:rPr>
        <w:t>、规章、</w:t>
      </w:r>
      <w:hyperlink r:id="rId12" w:tgtFrame="_blank" w:history="1">
        <w:r>
          <w:rPr>
            <w:rFonts w:hint="eastAsia"/>
            <w:sz w:val="28"/>
            <w:szCs w:val="28"/>
          </w:rPr>
          <w:t>命令</w:t>
        </w:r>
      </w:hyperlink>
      <w:r>
        <w:rPr>
          <w:rFonts w:hint="eastAsia"/>
          <w:sz w:val="28"/>
          <w:szCs w:val="28"/>
        </w:rPr>
        <w:t>、要求对设备进行的修改或增加的工程;</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2.合同期内因甲方使用管理不当，或人为损坏，或因不可抗力所造成的修理、更换和增加工程;</w:t>
      </w:r>
    </w:p>
    <w:p w:rsidR="00653024" w:rsidRDefault="00653024">
      <w:pPr>
        <w:pStyle w:val="aa"/>
        <w:shd w:val="clear" w:color="auto" w:fill="FFFFFF"/>
        <w:spacing w:before="0" w:beforeAutospacing="0" w:after="0" w:afterAutospacing="0" w:line="520" w:lineRule="exact"/>
        <w:ind w:right="301" w:firstLineChars="200" w:firstLine="560"/>
        <w:jc w:val="both"/>
        <w:rPr>
          <w:sz w:val="28"/>
          <w:szCs w:val="28"/>
        </w:rPr>
      </w:pPr>
    </w:p>
    <w:p w:rsidR="00653024" w:rsidRDefault="009D1E0C">
      <w:pPr>
        <w:pStyle w:val="aa"/>
        <w:shd w:val="clear" w:color="auto" w:fill="FFFFFF"/>
        <w:spacing w:beforeLines="50" w:before="120" w:beforeAutospacing="0" w:after="0" w:afterAutospacing="0" w:line="520" w:lineRule="exact"/>
        <w:ind w:firstLineChars="200" w:firstLine="562"/>
        <w:rPr>
          <w:b/>
          <w:bCs/>
          <w:color w:val="333333"/>
          <w:sz w:val="28"/>
          <w:szCs w:val="28"/>
          <w:shd w:val="clear" w:color="auto" w:fill="FFFFFF"/>
        </w:rPr>
      </w:pPr>
      <w:r>
        <w:rPr>
          <w:rFonts w:hint="eastAsia"/>
          <w:b/>
          <w:bCs/>
          <w:color w:val="333333"/>
          <w:sz w:val="28"/>
          <w:szCs w:val="28"/>
          <w:shd w:val="clear" w:color="auto" w:fill="FFFFFF"/>
        </w:rPr>
        <w:t>十、违约责任：</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1、甲、乙双方若有违反合同中条款造成损失的由责任方负责。</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2、如因乙方人员操作失误造成的消防安全事故，给甲方造成经济损失的，乙方应承担全部赔偿责任。</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3、如因乙方人员履职不当或失职造成的消防安全事故，给甲方造成经济损失的，乙方应承担全部赔偿和法律责任。</w:t>
      </w:r>
    </w:p>
    <w:p w:rsidR="00653024" w:rsidRDefault="009D1E0C" w:rsidP="001845ED">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4、因发生不可抗力事件影响本合同执行的，甲、乙双方互不承担违约责任。</w:t>
      </w:r>
    </w:p>
    <w:p w:rsidR="003C15F0" w:rsidRDefault="003C15F0" w:rsidP="001845ED">
      <w:pPr>
        <w:pStyle w:val="aa"/>
        <w:shd w:val="clear" w:color="auto" w:fill="FFFFFF"/>
        <w:spacing w:before="0" w:beforeAutospacing="0" w:after="0" w:afterAutospacing="0" w:line="520" w:lineRule="exact"/>
        <w:ind w:right="301" w:firstLineChars="200" w:firstLine="560"/>
        <w:jc w:val="both"/>
        <w:rPr>
          <w:sz w:val="28"/>
          <w:szCs w:val="28"/>
        </w:rPr>
      </w:pPr>
    </w:p>
    <w:p w:rsidR="00653024" w:rsidRDefault="009D1E0C">
      <w:pPr>
        <w:pStyle w:val="aa"/>
        <w:shd w:val="clear" w:color="auto" w:fill="FFFFFF"/>
        <w:spacing w:beforeLines="50" w:before="120" w:beforeAutospacing="0" w:after="0" w:afterAutospacing="0" w:line="520" w:lineRule="exact"/>
        <w:ind w:firstLineChars="200" w:firstLine="562"/>
        <w:rPr>
          <w:b/>
          <w:bCs/>
          <w:color w:val="333333"/>
          <w:sz w:val="28"/>
          <w:szCs w:val="28"/>
          <w:shd w:val="clear" w:color="auto" w:fill="FFFFFF"/>
        </w:rPr>
      </w:pPr>
      <w:r>
        <w:rPr>
          <w:rFonts w:hint="eastAsia"/>
          <w:b/>
          <w:bCs/>
          <w:color w:val="333333"/>
          <w:sz w:val="28"/>
          <w:szCs w:val="28"/>
          <w:shd w:val="clear" w:color="auto" w:fill="FFFFFF"/>
        </w:rPr>
        <w:t>十一、争议解决</w:t>
      </w:r>
    </w:p>
    <w:p w:rsidR="00653024" w:rsidRDefault="009D1E0C" w:rsidP="001845ED">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本合同期限内，因执行本合同发生争议的，由甲、乙双方协商解决。如果协商不能解决，任何一方均可向合同履行地的人民法院起诉。</w:t>
      </w:r>
    </w:p>
    <w:p w:rsidR="003C15F0" w:rsidRDefault="003C15F0" w:rsidP="001845ED">
      <w:pPr>
        <w:pStyle w:val="aa"/>
        <w:shd w:val="clear" w:color="auto" w:fill="FFFFFF"/>
        <w:spacing w:before="0" w:beforeAutospacing="0" w:after="0" w:afterAutospacing="0" w:line="520" w:lineRule="exact"/>
        <w:ind w:right="301" w:firstLineChars="200" w:firstLine="560"/>
        <w:jc w:val="both"/>
        <w:rPr>
          <w:sz w:val="28"/>
          <w:szCs w:val="28"/>
        </w:rPr>
      </w:pPr>
    </w:p>
    <w:p w:rsidR="00653024" w:rsidRDefault="009D1E0C">
      <w:pPr>
        <w:pStyle w:val="aa"/>
        <w:shd w:val="clear" w:color="auto" w:fill="FFFFFF"/>
        <w:spacing w:beforeLines="50" w:before="120" w:beforeAutospacing="0" w:after="0" w:afterAutospacing="0" w:line="520" w:lineRule="exact"/>
        <w:ind w:firstLineChars="200" w:firstLine="562"/>
        <w:rPr>
          <w:b/>
          <w:bCs/>
          <w:color w:val="333333"/>
          <w:sz w:val="28"/>
          <w:szCs w:val="28"/>
          <w:shd w:val="clear" w:color="auto" w:fill="FFFFFF"/>
        </w:rPr>
      </w:pPr>
      <w:r>
        <w:rPr>
          <w:rFonts w:hint="eastAsia"/>
          <w:b/>
          <w:bCs/>
          <w:color w:val="333333"/>
          <w:sz w:val="28"/>
          <w:szCs w:val="28"/>
          <w:shd w:val="clear" w:color="auto" w:fill="FFFFFF"/>
        </w:rPr>
        <w:t>十二、其他</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1、本合同未尽事宜，由甲、乙双方协商，协商达成一致的应当签订书面文件。</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2、合同后附附件一、二，均具同等法律效力。</w:t>
      </w:r>
    </w:p>
    <w:p w:rsidR="00653024" w:rsidRDefault="009D1E0C">
      <w:pPr>
        <w:pStyle w:val="aa"/>
        <w:shd w:val="clear" w:color="auto" w:fill="FFFFFF"/>
        <w:spacing w:before="0" w:beforeAutospacing="0" w:after="0" w:afterAutospacing="0" w:line="520" w:lineRule="exact"/>
        <w:ind w:right="301" w:firstLineChars="200" w:firstLine="560"/>
        <w:jc w:val="both"/>
        <w:rPr>
          <w:sz w:val="28"/>
          <w:szCs w:val="28"/>
        </w:rPr>
      </w:pPr>
      <w:r>
        <w:rPr>
          <w:rFonts w:hint="eastAsia"/>
          <w:sz w:val="28"/>
          <w:szCs w:val="28"/>
        </w:rPr>
        <w:t>3、本合同经双方签字、盖章后生效。本合同壹式</w:t>
      </w:r>
      <w:r w:rsidR="007F43B3">
        <w:rPr>
          <w:sz w:val="28"/>
          <w:szCs w:val="28"/>
        </w:rPr>
        <w:t>7</w:t>
      </w:r>
      <w:r>
        <w:rPr>
          <w:rFonts w:hint="eastAsia"/>
          <w:sz w:val="28"/>
          <w:szCs w:val="28"/>
        </w:rPr>
        <w:t>页共</w:t>
      </w:r>
      <w:r w:rsidR="007F43B3">
        <w:rPr>
          <w:sz w:val="28"/>
          <w:szCs w:val="28"/>
        </w:rPr>
        <w:t>3</w:t>
      </w:r>
      <w:r>
        <w:rPr>
          <w:rFonts w:hint="eastAsia"/>
          <w:sz w:val="28"/>
          <w:szCs w:val="28"/>
        </w:rPr>
        <w:t>份，甲方执2份、乙方执</w:t>
      </w:r>
      <w:r w:rsidR="007F43B3">
        <w:rPr>
          <w:sz w:val="28"/>
          <w:szCs w:val="28"/>
        </w:rPr>
        <w:t>1</w:t>
      </w:r>
      <w:r>
        <w:rPr>
          <w:rFonts w:hint="eastAsia"/>
          <w:sz w:val="28"/>
          <w:szCs w:val="28"/>
        </w:rPr>
        <w:t>份，每份均具同等法律效力。</w:t>
      </w:r>
    </w:p>
    <w:p w:rsidR="00653024" w:rsidRDefault="00653024">
      <w:pPr>
        <w:pStyle w:val="aa"/>
        <w:shd w:val="clear" w:color="auto" w:fill="FFFFFF"/>
        <w:spacing w:before="0" w:beforeAutospacing="0" w:after="0" w:afterAutospacing="0" w:line="520" w:lineRule="exact"/>
        <w:ind w:right="301"/>
        <w:jc w:val="both"/>
        <w:rPr>
          <w:sz w:val="28"/>
          <w:szCs w:val="28"/>
        </w:rPr>
      </w:pPr>
    </w:p>
    <w:p w:rsidR="00653024" w:rsidRDefault="009D1E0C">
      <w:pPr>
        <w:pStyle w:val="aa"/>
        <w:shd w:val="clear" w:color="auto" w:fill="FFFFFF"/>
        <w:spacing w:before="0" w:beforeAutospacing="0" w:after="0" w:afterAutospacing="0" w:line="520" w:lineRule="exact"/>
        <w:ind w:right="300"/>
        <w:jc w:val="both"/>
        <w:rPr>
          <w:sz w:val="28"/>
          <w:szCs w:val="28"/>
        </w:rPr>
      </w:pPr>
      <w:r>
        <w:rPr>
          <w:rFonts w:hint="eastAsia"/>
          <w:sz w:val="28"/>
          <w:szCs w:val="28"/>
        </w:rPr>
        <w:t>甲 方：                                   乙</w:t>
      </w:r>
      <w:r w:rsidR="00736FED">
        <w:rPr>
          <w:rFonts w:hint="eastAsia"/>
          <w:sz w:val="28"/>
          <w:szCs w:val="28"/>
        </w:rPr>
        <w:t xml:space="preserve"> </w:t>
      </w:r>
      <w:r>
        <w:rPr>
          <w:rFonts w:hint="eastAsia"/>
          <w:sz w:val="28"/>
          <w:szCs w:val="28"/>
        </w:rPr>
        <w:t>方：</w:t>
      </w:r>
    </w:p>
    <w:p w:rsidR="00653024" w:rsidRDefault="00653024">
      <w:pPr>
        <w:pStyle w:val="aa"/>
        <w:shd w:val="clear" w:color="auto" w:fill="FFFFFF"/>
        <w:spacing w:before="0" w:beforeAutospacing="0" w:after="0" w:afterAutospacing="0" w:line="520" w:lineRule="exact"/>
        <w:ind w:right="300"/>
        <w:jc w:val="both"/>
        <w:rPr>
          <w:sz w:val="28"/>
          <w:szCs w:val="28"/>
        </w:rPr>
      </w:pPr>
    </w:p>
    <w:p w:rsidR="00653024" w:rsidRDefault="009D1E0C">
      <w:pPr>
        <w:pStyle w:val="aa"/>
        <w:shd w:val="clear" w:color="auto" w:fill="FFFFFF"/>
        <w:spacing w:before="0" w:beforeAutospacing="0" w:after="0" w:afterAutospacing="0" w:line="520" w:lineRule="exact"/>
        <w:ind w:right="300"/>
        <w:jc w:val="both"/>
        <w:rPr>
          <w:sz w:val="28"/>
          <w:szCs w:val="28"/>
        </w:rPr>
      </w:pPr>
      <w:r>
        <w:rPr>
          <w:rFonts w:hint="eastAsia"/>
          <w:sz w:val="28"/>
          <w:szCs w:val="28"/>
        </w:rPr>
        <w:t>法定代表人：                             法定代表人：</w:t>
      </w:r>
    </w:p>
    <w:p w:rsidR="00653024" w:rsidRDefault="00653024">
      <w:pPr>
        <w:pStyle w:val="aa"/>
        <w:shd w:val="clear" w:color="auto" w:fill="FFFFFF"/>
        <w:spacing w:before="0" w:beforeAutospacing="0" w:after="0" w:afterAutospacing="0" w:line="520" w:lineRule="exact"/>
        <w:ind w:right="300"/>
        <w:jc w:val="both"/>
        <w:rPr>
          <w:sz w:val="28"/>
          <w:szCs w:val="28"/>
        </w:rPr>
      </w:pPr>
    </w:p>
    <w:p w:rsidR="00653024" w:rsidRDefault="009D1E0C">
      <w:pPr>
        <w:pStyle w:val="aa"/>
        <w:shd w:val="clear" w:color="auto" w:fill="FFFFFF"/>
        <w:spacing w:before="0" w:beforeAutospacing="0" w:after="0" w:afterAutospacing="0" w:line="520" w:lineRule="exact"/>
        <w:ind w:right="300"/>
        <w:jc w:val="both"/>
        <w:rPr>
          <w:sz w:val="28"/>
          <w:szCs w:val="28"/>
        </w:rPr>
      </w:pPr>
      <w:r>
        <w:rPr>
          <w:rFonts w:hint="eastAsia"/>
          <w:sz w:val="28"/>
          <w:szCs w:val="28"/>
        </w:rPr>
        <w:t xml:space="preserve">委托代理人：                             委托代理人：          </w:t>
      </w:r>
    </w:p>
    <w:p w:rsidR="00653024" w:rsidRDefault="00653024">
      <w:pPr>
        <w:pStyle w:val="aa"/>
        <w:shd w:val="clear" w:color="auto" w:fill="FFFFFF"/>
        <w:spacing w:before="0" w:beforeAutospacing="0" w:after="0" w:afterAutospacing="0" w:line="520" w:lineRule="exact"/>
        <w:ind w:right="300"/>
        <w:jc w:val="both"/>
        <w:rPr>
          <w:sz w:val="28"/>
          <w:szCs w:val="28"/>
        </w:rPr>
      </w:pPr>
    </w:p>
    <w:p w:rsidR="00653024" w:rsidRDefault="00653024">
      <w:pPr>
        <w:pStyle w:val="aa"/>
        <w:shd w:val="clear" w:color="auto" w:fill="FFFFFF"/>
        <w:spacing w:before="0" w:beforeAutospacing="0" w:after="0" w:afterAutospacing="0" w:line="520" w:lineRule="exact"/>
        <w:ind w:right="301" w:firstLineChars="400" w:firstLine="1120"/>
        <w:jc w:val="both"/>
        <w:rPr>
          <w:sz w:val="28"/>
          <w:szCs w:val="28"/>
        </w:rPr>
      </w:pPr>
    </w:p>
    <w:p w:rsidR="00653024" w:rsidRDefault="009D1E0C" w:rsidP="001845ED">
      <w:pPr>
        <w:pStyle w:val="aa"/>
        <w:shd w:val="clear" w:color="auto" w:fill="FFFFFF"/>
        <w:spacing w:before="0" w:beforeAutospacing="0" w:after="0" w:afterAutospacing="0" w:line="520" w:lineRule="exact"/>
        <w:ind w:right="301" w:firstLineChars="400" w:firstLine="1120"/>
        <w:jc w:val="both"/>
        <w:rPr>
          <w:b/>
          <w:bCs/>
          <w:sz w:val="28"/>
          <w:szCs w:val="28"/>
        </w:rPr>
      </w:pPr>
      <w:r>
        <w:rPr>
          <w:rFonts w:hint="eastAsia"/>
          <w:sz w:val="28"/>
          <w:szCs w:val="28"/>
        </w:rPr>
        <w:t>年   月   日                       年   月   日</w:t>
      </w:r>
    </w:p>
    <w:sectPr w:rsidR="00653024">
      <w:headerReference w:type="default" r:id="rId13"/>
      <w:footerReference w:type="default" r:id="rId14"/>
      <w:pgSz w:w="11906" w:h="16838"/>
      <w:pgMar w:top="1134" w:right="1134" w:bottom="1134" w:left="1247"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F98" w:rsidRDefault="00206F98">
      <w:pPr>
        <w:spacing w:after="0"/>
      </w:pPr>
      <w:r>
        <w:separator/>
      </w:r>
    </w:p>
  </w:endnote>
  <w:endnote w:type="continuationSeparator" w:id="0">
    <w:p w:rsidR="00206F98" w:rsidRDefault="00206F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80" w:rsidRDefault="00275780">
    <w:pPr>
      <w:pStyle w:val="a8"/>
      <w:jc w:val="center"/>
    </w:pPr>
    <w:r>
      <w:fldChar w:fldCharType="begin"/>
    </w:r>
    <w:r>
      <w:instrText xml:space="preserve"> PAGE   \* MERGEFORMAT </w:instrText>
    </w:r>
    <w:r>
      <w:fldChar w:fldCharType="separate"/>
    </w:r>
    <w:r w:rsidR="000256BB" w:rsidRPr="000256BB">
      <w:rPr>
        <w:noProof/>
        <w:lang w:val="zh-CN"/>
      </w:rPr>
      <w:t>-</w:t>
    </w:r>
    <w:r w:rsidR="000256BB">
      <w:rPr>
        <w:noProof/>
      </w:rPr>
      <w:t xml:space="preserve"> 1 -</w:t>
    </w:r>
    <w:r>
      <w:fldChar w:fldCharType="end"/>
    </w:r>
  </w:p>
  <w:p w:rsidR="00275780" w:rsidRDefault="002757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F98" w:rsidRDefault="00206F98">
      <w:pPr>
        <w:spacing w:after="0"/>
      </w:pPr>
      <w:r>
        <w:separator/>
      </w:r>
    </w:p>
  </w:footnote>
  <w:footnote w:type="continuationSeparator" w:id="0">
    <w:p w:rsidR="00206F98" w:rsidRDefault="00206F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80" w:rsidRDefault="00275780">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393D89"/>
    <w:multiLevelType w:val="singleLevel"/>
    <w:tmpl w:val="BB393D89"/>
    <w:lvl w:ilvl="0">
      <w:start w:val="8"/>
      <w:numFmt w:val="chineseCounting"/>
      <w:suff w:val="nothing"/>
      <w:lvlText w:val="%1、"/>
      <w:lvlJc w:val="left"/>
      <w:pPr>
        <w:ind w:left="315" w:firstLine="0"/>
      </w:pPr>
      <w:rPr>
        <w:rFonts w:hint="eastAsia"/>
      </w:rPr>
    </w:lvl>
  </w:abstractNum>
  <w:abstractNum w:abstractNumId="1">
    <w:nsid w:val="FCDFDF59"/>
    <w:multiLevelType w:val="singleLevel"/>
    <w:tmpl w:val="FCDFDF59"/>
    <w:lvl w:ilvl="0">
      <w:start w:val="4"/>
      <w:numFmt w:val="decimal"/>
      <w:suff w:val="space"/>
      <w:lvlText w:val="%1."/>
      <w:lvlJc w:val="left"/>
    </w:lvl>
  </w:abstractNum>
  <w:abstractNum w:abstractNumId="2">
    <w:nsid w:val="0A6A64E7"/>
    <w:multiLevelType w:val="singleLevel"/>
    <w:tmpl w:val="0A6A64E7"/>
    <w:lvl w:ilvl="0">
      <w:start w:val="1"/>
      <w:numFmt w:val="chineseCounting"/>
      <w:suff w:val="nothing"/>
      <w:lvlText w:val="（%1）"/>
      <w:lvlJc w:val="left"/>
      <w:rPr>
        <w:rFonts w:hint="eastAsia"/>
      </w:rPr>
    </w:lvl>
  </w:abstractNum>
  <w:abstractNum w:abstractNumId="3">
    <w:nsid w:val="17A6DC4D"/>
    <w:multiLevelType w:val="singleLevel"/>
    <w:tmpl w:val="17A6DC4D"/>
    <w:lvl w:ilvl="0">
      <w:start w:val="1"/>
      <w:numFmt w:val="decimal"/>
      <w:suff w:val="nothing"/>
      <w:lvlText w:val="%1、"/>
      <w:lvlJc w:val="left"/>
    </w:lvl>
  </w:abstractNum>
  <w:abstractNum w:abstractNumId="4">
    <w:nsid w:val="56F48FCE"/>
    <w:multiLevelType w:val="singleLevel"/>
    <w:tmpl w:val="56F48FCE"/>
    <w:lvl w:ilvl="0">
      <w:start w:val="1"/>
      <w:numFmt w:val="decimal"/>
      <w:suff w:val="nothing"/>
      <w:lvlText w:val="%1、"/>
      <w:lvlJc w:val="left"/>
    </w:lvl>
  </w:abstractNum>
  <w:abstractNum w:abstractNumId="5">
    <w:nsid w:val="56F48FFE"/>
    <w:multiLevelType w:val="singleLevel"/>
    <w:tmpl w:val="56F48FFE"/>
    <w:lvl w:ilvl="0">
      <w:start w:val="1"/>
      <w:numFmt w:val="decimal"/>
      <w:suff w:val="nothing"/>
      <w:lvlText w:val="%1）"/>
      <w:lvlJc w:val="left"/>
    </w:lvl>
  </w:abstractNum>
  <w:abstractNum w:abstractNumId="6">
    <w:nsid w:val="56F49116"/>
    <w:multiLevelType w:val="singleLevel"/>
    <w:tmpl w:val="56F49116"/>
    <w:lvl w:ilvl="0">
      <w:start w:val="1"/>
      <w:numFmt w:val="decimal"/>
      <w:suff w:val="nothing"/>
      <w:lvlText w:val="%1、"/>
      <w:lvlJc w:val="left"/>
      <w:pPr>
        <w:ind w:left="20"/>
      </w:pPr>
    </w:lvl>
  </w:abstractNum>
  <w:abstractNum w:abstractNumId="7">
    <w:nsid w:val="56F49173"/>
    <w:multiLevelType w:val="singleLevel"/>
    <w:tmpl w:val="56F49173"/>
    <w:lvl w:ilvl="0">
      <w:start w:val="1"/>
      <w:numFmt w:val="decimal"/>
      <w:suff w:val="nothing"/>
      <w:lvlText w:val="%1）"/>
      <w:lvlJc w:val="left"/>
    </w:lvl>
  </w:abstractNum>
  <w:abstractNum w:abstractNumId="8">
    <w:nsid w:val="56F4928D"/>
    <w:multiLevelType w:val="singleLevel"/>
    <w:tmpl w:val="56F4928D"/>
    <w:lvl w:ilvl="0">
      <w:start w:val="1"/>
      <w:numFmt w:val="decimal"/>
      <w:suff w:val="nothing"/>
      <w:lvlText w:val="%1、"/>
      <w:lvlJc w:val="left"/>
    </w:lvl>
  </w:abstractNum>
  <w:abstractNum w:abstractNumId="9">
    <w:nsid w:val="56F49294"/>
    <w:multiLevelType w:val="singleLevel"/>
    <w:tmpl w:val="56F49294"/>
    <w:lvl w:ilvl="0">
      <w:start w:val="2"/>
      <w:numFmt w:val="decimal"/>
      <w:suff w:val="nothing"/>
      <w:lvlText w:val="%1、"/>
      <w:lvlJc w:val="left"/>
    </w:lvl>
  </w:abstractNum>
  <w:abstractNum w:abstractNumId="10">
    <w:nsid w:val="56F492EB"/>
    <w:multiLevelType w:val="singleLevel"/>
    <w:tmpl w:val="56F492EB"/>
    <w:lvl w:ilvl="0">
      <w:start w:val="1"/>
      <w:numFmt w:val="decimal"/>
      <w:suff w:val="nothing"/>
      <w:lvlText w:val="%1）"/>
      <w:lvlJc w:val="left"/>
    </w:lvl>
  </w:abstractNum>
  <w:abstractNum w:abstractNumId="11">
    <w:nsid w:val="68D928FB"/>
    <w:multiLevelType w:val="multilevel"/>
    <w:tmpl w:val="68D928FB"/>
    <w:lvl w:ilvl="0">
      <w:start w:val="1"/>
      <w:numFmt w:val="japaneseCounting"/>
      <w:lvlText w:val="%1、"/>
      <w:lvlJc w:val="left"/>
      <w:pPr>
        <w:tabs>
          <w:tab w:val="left" w:pos="1260"/>
        </w:tabs>
        <w:ind w:left="1260" w:hanging="720"/>
      </w:pPr>
      <w:rPr>
        <w:rFonts w:hint="eastAsia"/>
      </w:rPr>
    </w:lvl>
    <w:lvl w:ilvl="1">
      <w:start w:val="1"/>
      <w:numFmt w:val="lowerLetter"/>
      <w:lvlText w:val="%2)"/>
      <w:lvlJc w:val="left"/>
      <w:pPr>
        <w:tabs>
          <w:tab w:val="left" w:pos="1380"/>
        </w:tabs>
        <w:ind w:left="1380" w:hanging="420"/>
      </w:pPr>
    </w:lvl>
    <w:lvl w:ilvl="2">
      <w:start w:val="1"/>
      <w:numFmt w:val="lowerRoman"/>
      <w:pStyle w:val="3"/>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2">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pPr>
        <w:ind w:left="630"/>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pPr>
        <w:ind w:left="567"/>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11"/>
  </w:num>
  <w:num w:numId="2">
    <w:abstractNumId w:val="12"/>
  </w:num>
  <w:num w:numId="3">
    <w:abstractNumId w:val="3"/>
  </w:num>
  <w:num w:numId="4">
    <w:abstractNumId w:val="1"/>
  </w:num>
  <w:num w:numId="5">
    <w:abstractNumId w:val="2"/>
  </w:num>
  <w:num w:numId="6">
    <w:abstractNumId w:val="4"/>
  </w:num>
  <w:num w:numId="7">
    <w:abstractNumId w:val="5"/>
  </w:num>
  <w:num w:numId="8">
    <w:abstractNumId w:val="8"/>
  </w:num>
  <w:num w:numId="9">
    <w:abstractNumId w:val="10"/>
  </w:num>
  <w:num w:numId="10">
    <w:abstractNumId w:val="6"/>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oNotTrackMoves/>
  <w:defaultTabStop w:val="720"/>
  <w:doNotHyphenateCaps/>
  <w:drawingGridHorizontalSpacing w:val="110"/>
  <w:noPunctuationKerning/>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MjA0NjM3NzY2MTFmYTE1MzRjMzY3Mjg0NmUyYzMifQ=="/>
  </w:docVars>
  <w:rsids>
    <w:rsidRoot w:val="00D31D50"/>
    <w:rsid w:val="000256BB"/>
    <w:rsid w:val="000367C6"/>
    <w:rsid w:val="00056ED4"/>
    <w:rsid w:val="00081BD5"/>
    <w:rsid w:val="00095AEE"/>
    <w:rsid w:val="000960BC"/>
    <w:rsid w:val="000B0A00"/>
    <w:rsid w:val="000F6587"/>
    <w:rsid w:val="001278D7"/>
    <w:rsid w:val="001656BB"/>
    <w:rsid w:val="001845ED"/>
    <w:rsid w:val="001C547E"/>
    <w:rsid w:val="001D4EAE"/>
    <w:rsid w:val="001E49CE"/>
    <w:rsid w:val="001E5B9E"/>
    <w:rsid w:val="001F04EC"/>
    <w:rsid w:val="00206F98"/>
    <w:rsid w:val="00212DCA"/>
    <w:rsid w:val="0026753D"/>
    <w:rsid w:val="0027144A"/>
    <w:rsid w:val="00275780"/>
    <w:rsid w:val="00286665"/>
    <w:rsid w:val="002C2249"/>
    <w:rsid w:val="002E00A7"/>
    <w:rsid w:val="00323B43"/>
    <w:rsid w:val="00325D3F"/>
    <w:rsid w:val="00334196"/>
    <w:rsid w:val="003571F4"/>
    <w:rsid w:val="00361966"/>
    <w:rsid w:val="00375ED9"/>
    <w:rsid w:val="00386BE9"/>
    <w:rsid w:val="003960BE"/>
    <w:rsid w:val="003A05D9"/>
    <w:rsid w:val="003A4037"/>
    <w:rsid w:val="003B5E25"/>
    <w:rsid w:val="003C15F0"/>
    <w:rsid w:val="003D37D8"/>
    <w:rsid w:val="003E001C"/>
    <w:rsid w:val="003E5E12"/>
    <w:rsid w:val="003E6A80"/>
    <w:rsid w:val="0042031B"/>
    <w:rsid w:val="0042075D"/>
    <w:rsid w:val="00426133"/>
    <w:rsid w:val="004358AB"/>
    <w:rsid w:val="0044710D"/>
    <w:rsid w:val="0047337A"/>
    <w:rsid w:val="00485D43"/>
    <w:rsid w:val="0049520E"/>
    <w:rsid w:val="00495E4D"/>
    <w:rsid w:val="004E3425"/>
    <w:rsid w:val="004F4C57"/>
    <w:rsid w:val="00554EF5"/>
    <w:rsid w:val="00564273"/>
    <w:rsid w:val="005B5445"/>
    <w:rsid w:val="005C3C90"/>
    <w:rsid w:val="00616781"/>
    <w:rsid w:val="00636ADF"/>
    <w:rsid w:val="00637E52"/>
    <w:rsid w:val="00647B5A"/>
    <w:rsid w:val="00653024"/>
    <w:rsid w:val="00672E38"/>
    <w:rsid w:val="006A23F2"/>
    <w:rsid w:val="006D0FD3"/>
    <w:rsid w:val="007270D2"/>
    <w:rsid w:val="00736FED"/>
    <w:rsid w:val="00772C9D"/>
    <w:rsid w:val="007768E3"/>
    <w:rsid w:val="007A4EBE"/>
    <w:rsid w:val="007B4C3E"/>
    <w:rsid w:val="007C76EE"/>
    <w:rsid w:val="007F43B3"/>
    <w:rsid w:val="008146E1"/>
    <w:rsid w:val="008163C4"/>
    <w:rsid w:val="00845D75"/>
    <w:rsid w:val="008675BB"/>
    <w:rsid w:val="008A7811"/>
    <w:rsid w:val="008B1F1A"/>
    <w:rsid w:val="008B34A9"/>
    <w:rsid w:val="008B7726"/>
    <w:rsid w:val="008D48D6"/>
    <w:rsid w:val="008E5579"/>
    <w:rsid w:val="008F5A85"/>
    <w:rsid w:val="00927CFC"/>
    <w:rsid w:val="009308D9"/>
    <w:rsid w:val="00956C3F"/>
    <w:rsid w:val="009659E7"/>
    <w:rsid w:val="009968B6"/>
    <w:rsid w:val="009A39F6"/>
    <w:rsid w:val="009D1E0C"/>
    <w:rsid w:val="009D2780"/>
    <w:rsid w:val="00A03943"/>
    <w:rsid w:val="00A23080"/>
    <w:rsid w:val="00A91FD5"/>
    <w:rsid w:val="00AD60FE"/>
    <w:rsid w:val="00AD731D"/>
    <w:rsid w:val="00B25A02"/>
    <w:rsid w:val="00B370B8"/>
    <w:rsid w:val="00B5754C"/>
    <w:rsid w:val="00B60BE5"/>
    <w:rsid w:val="00BA0369"/>
    <w:rsid w:val="00BD40B9"/>
    <w:rsid w:val="00C16672"/>
    <w:rsid w:val="00C23C7E"/>
    <w:rsid w:val="00C47D25"/>
    <w:rsid w:val="00C87108"/>
    <w:rsid w:val="00CA66CD"/>
    <w:rsid w:val="00CC72CC"/>
    <w:rsid w:val="00CD58D2"/>
    <w:rsid w:val="00D31D50"/>
    <w:rsid w:val="00D64A5C"/>
    <w:rsid w:val="00D74BFF"/>
    <w:rsid w:val="00D8458C"/>
    <w:rsid w:val="00D95155"/>
    <w:rsid w:val="00DE1E3C"/>
    <w:rsid w:val="00DE7B00"/>
    <w:rsid w:val="00E649CA"/>
    <w:rsid w:val="00E65764"/>
    <w:rsid w:val="00E76CFE"/>
    <w:rsid w:val="00ED104C"/>
    <w:rsid w:val="00ED7E4B"/>
    <w:rsid w:val="00EF3484"/>
    <w:rsid w:val="00EF770C"/>
    <w:rsid w:val="00F37F96"/>
    <w:rsid w:val="00F420BF"/>
    <w:rsid w:val="00F65523"/>
    <w:rsid w:val="00FD2E9E"/>
    <w:rsid w:val="00FE0745"/>
    <w:rsid w:val="00FF693B"/>
    <w:rsid w:val="01FC1341"/>
    <w:rsid w:val="022572EB"/>
    <w:rsid w:val="02FD44F5"/>
    <w:rsid w:val="03B95CA1"/>
    <w:rsid w:val="03D22BA9"/>
    <w:rsid w:val="043C7CC4"/>
    <w:rsid w:val="044F5E51"/>
    <w:rsid w:val="051270F8"/>
    <w:rsid w:val="056D53D8"/>
    <w:rsid w:val="05F814A1"/>
    <w:rsid w:val="090C05C2"/>
    <w:rsid w:val="095C0B09"/>
    <w:rsid w:val="0B1827EC"/>
    <w:rsid w:val="0B7C7C1F"/>
    <w:rsid w:val="0BC843D4"/>
    <w:rsid w:val="0D005587"/>
    <w:rsid w:val="0D1B719F"/>
    <w:rsid w:val="0E0272A3"/>
    <w:rsid w:val="0E3C619F"/>
    <w:rsid w:val="0EFF29F6"/>
    <w:rsid w:val="0F003D27"/>
    <w:rsid w:val="0FB56209"/>
    <w:rsid w:val="12725AF2"/>
    <w:rsid w:val="13E744B7"/>
    <w:rsid w:val="14710F49"/>
    <w:rsid w:val="16C85A26"/>
    <w:rsid w:val="17A3672B"/>
    <w:rsid w:val="18057602"/>
    <w:rsid w:val="19193F61"/>
    <w:rsid w:val="1A02548A"/>
    <w:rsid w:val="1A98650B"/>
    <w:rsid w:val="1BF35EA4"/>
    <w:rsid w:val="1CBB0B26"/>
    <w:rsid w:val="1DFA1DD6"/>
    <w:rsid w:val="1E2C58E8"/>
    <w:rsid w:val="1F0A6A78"/>
    <w:rsid w:val="1F35614A"/>
    <w:rsid w:val="1FCC25AC"/>
    <w:rsid w:val="201F2210"/>
    <w:rsid w:val="20844E5E"/>
    <w:rsid w:val="20CD4B8A"/>
    <w:rsid w:val="2118440C"/>
    <w:rsid w:val="23931F66"/>
    <w:rsid w:val="240A0F13"/>
    <w:rsid w:val="24C56A5F"/>
    <w:rsid w:val="2534791D"/>
    <w:rsid w:val="26247F24"/>
    <w:rsid w:val="26EA496A"/>
    <w:rsid w:val="270D078F"/>
    <w:rsid w:val="271366A8"/>
    <w:rsid w:val="28D12EA2"/>
    <w:rsid w:val="2AE6310F"/>
    <w:rsid w:val="2D5137B3"/>
    <w:rsid w:val="2F786589"/>
    <w:rsid w:val="30094D13"/>
    <w:rsid w:val="31BA5279"/>
    <w:rsid w:val="324C087C"/>
    <w:rsid w:val="32A02CF6"/>
    <w:rsid w:val="34104496"/>
    <w:rsid w:val="34337C94"/>
    <w:rsid w:val="35B21733"/>
    <w:rsid w:val="35B47C8B"/>
    <w:rsid w:val="35B97123"/>
    <w:rsid w:val="36114C17"/>
    <w:rsid w:val="364069EE"/>
    <w:rsid w:val="375C6497"/>
    <w:rsid w:val="39031D40"/>
    <w:rsid w:val="3AE113B1"/>
    <w:rsid w:val="3B09606F"/>
    <w:rsid w:val="3E415858"/>
    <w:rsid w:val="4162324B"/>
    <w:rsid w:val="42BF535A"/>
    <w:rsid w:val="42EF0330"/>
    <w:rsid w:val="43F43B32"/>
    <w:rsid w:val="4520149C"/>
    <w:rsid w:val="45D255CE"/>
    <w:rsid w:val="45FC77BA"/>
    <w:rsid w:val="46454EEA"/>
    <w:rsid w:val="47312BC5"/>
    <w:rsid w:val="488F21C2"/>
    <w:rsid w:val="49C41D5E"/>
    <w:rsid w:val="4AEF1E2C"/>
    <w:rsid w:val="4B7C3F34"/>
    <w:rsid w:val="4C0A2C65"/>
    <w:rsid w:val="4C5C18DF"/>
    <w:rsid w:val="4D343DED"/>
    <w:rsid w:val="4DCE0B22"/>
    <w:rsid w:val="4E035ACF"/>
    <w:rsid w:val="4E501C2C"/>
    <w:rsid w:val="4E876A24"/>
    <w:rsid w:val="4EAC6795"/>
    <w:rsid w:val="4F605592"/>
    <w:rsid w:val="53172475"/>
    <w:rsid w:val="54E95524"/>
    <w:rsid w:val="574873E1"/>
    <w:rsid w:val="575A6166"/>
    <w:rsid w:val="584E122C"/>
    <w:rsid w:val="58BF56AD"/>
    <w:rsid w:val="5A495EFB"/>
    <w:rsid w:val="5AF641B8"/>
    <w:rsid w:val="5C87693E"/>
    <w:rsid w:val="5C8C75D3"/>
    <w:rsid w:val="5D5403C2"/>
    <w:rsid w:val="5D5F48D4"/>
    <w:rsid w:val="5F0D7642"/>
    <w:rsid w:val="60454990"/>
    <w:rsid w:val="61AA26D3"/>
    <w:rsid w:val="628F37F4"/>
    <w:rsid w:val="638D53BD"/>
    <w:rsid w:val="655F339B"/>
    <w:rsid w:val="65A3615F"/>
    <w:rsid w:val="665E7BD6"/>
    <w:rsid w:val="673163F0"/>
    <w:rsid w:val="67A77DE6"/>
    <w:rsid w:val="68A1069D"/>
    <w:rsid w:val="69D66B5C"/>
    <w:rsid w:val="6A835E5D"/>
    <w:rsid w:val="6B7A6F0C"/>
    <w:rsid w:val="6C794035"/>
    <w:rsid w:val="6D413F24"/>
    <w:rsid w:val="6E7E0CE9"/>
    <w:rsid w:val="6E8F1E2B"/>
    <w:rsid w:val="6F151A63"/>
    <w:rsid w:val="6F901959"/>
    <w:rsid w:val="71F83247"/>
    <w:rsid w:val="73302970"/>
    <w:rsid w:val="748A7E1A"/>
    <w:rsid w:val="74984584"/>
    <w:rsid w:val="74D805E0"/>
    <w:rsid w:val="7512644C"/>
    <w:rsid w:val="76941F5A"/>
    <w:rsid w:val="773930F0"/>
    <w:rsid w:val="77AA525F"/>
    <w:rsid w:val="77D45746"/>
    <w:rsid w:val="77E91CEA"/>
    <w:rsid w:val="78683487"/>
    <w:rsid w:val="79534EA4"/>
    <w:rsid w:val="79845408"/>
    <w:rsid w:val="7A1C2038"/>
    <w:rsid w:val="7A5F0502"/>
    <w:rsid w:val="7A8908F1"/>
    <w:rsid w:val="7F9A2CA0"/>
    <w:rsid w:val="7FC75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7E558EA-EE1F-4C9E-8D9F-41F945DE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qFormat/>
    <w:pPr>
      <w:adjustRightInd w:val="0"/>
      <w:snapToGrid w:val="0"/>
      <w:spacing w:after="200"/>
    </w:pPr>
    <w:rPr>
      <w:rFonts w:ascii="Tahoma" w:eastAsia="微软雅黑" w:hAnsi="Tahoma" w:cs="Tahoma"/>
      <w:sz w:val="22"/>
      <w:szCs w:val="22"/>
    </w:rPr>
  </w:style>
  <w:style w:type="paragraph" w:styleId="3">
    <w:name w:val="heading 3"/>
    <w:basedOn w:val="a0"/>
    <w:next w:val="a0"/>
    <w:qFormat/>
    <w:locked/>
    <w:pPr>
      <w:keepNext/>
      <w:keepLines/>
      <w:numPr>
        <w:ilvl w:val="2"/>
        <w:numId w:val="1"/>
      </w:numPr>
      <w:suppressAutoHyphens/>
      <w:spacing w:before="260" w:after="260" w:line="415" w:lineRule="auto"/>
      <w:textAlignment w:val="baseline"/>
      <w:outlineLvl w:val="2"/>
    </w:pPr>
    <w:rPr>
      <w:b/>
      <w:bCs/>
      <w:w w:val="80"/>
      <w:kern w:val="1"/>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0"/>
    <w:next w:val="a0"/>
    <w:uiPriority w:val="99"/>
    <w:qFormat/>
    <w:pPr>
      <w:ind w:firstLineChars="200" w:firstLine="420"/>
    </w:pPr>
    <w:rPr>
      <w:rFonts w:ascii="Calibri" w:hAnsi="Calibri"/>
    </w:rPr>
  </w:style>
  <w:style w:type="paragraph" w:styleId="a4">
    <w:name w:val="annotation text"/>
    <w:basedOn w:val="a0"/>
    <w:uiPriority w:val="99"/>
    <w:semiHidden/>
    <w:unhideWhenUsed/>
    <w:qFormat/>
  </w:style>
  <w:style w:type="paragraph" w:styleId="a5">
    <w:name w:val="Body Text"/>
    <w:basedOn w:val="a0"/>
    <w:next w:val="a0"/>
    <w:link w:val="Char"/>
    <w:qFormat/>
    <w:pPr>
      <w:widowControl w:val="0"/>
      <w:snapToGrid/>
      <w:spacing w:after="120" w:line="360" w:lineRule="atLeast"/>
    </w:pPr>
    <w:rPr>
      <w:rFonts w:ascii="Times New Roman" w:eastAsia="宋体" w:hAnsi="Times New Roman" w:cs="Times New Roman"/>
      <w:sz w:val="24"/>
      <w:szCs w:val="24"/>
    </w:rPr>
  </w:style>
  <w:style w:type="paragraph" w:styleId="a6">
    <w:name w:val="Body Text Indent"/>
    <w:basedOn w:val="a0"/>
    <w:link w:val="Char0"/>
    <w:uiPriority w:val="99"/>
    <w:semiHidden/>
    <w:unhideWhenUsed/>
    <w:qFormat/>
    <w:pPr>
      <w:spacing w:after="120"/>
      <w:ind w:leftChars="200" w:left="420"/>
    </w:pPr>
  </w:style>
  <w:style w:type="paragraph" w:styleId="a7">
    <w:name w:val="Balloon Text"/>
    <w:basedOn w:val="a0"/>
    <w:link w:val="Char1"/>
    <w:uiPriority w:val="99"/>
    <w:semiHidden/>
    <w:qFormat/>
    <w:pPr>
      <w:spacing w:after="0"/>
    </w:pPr>
    <w:rPr>
      <w:rFonts w:eastAsia="宋体" w:cs="Times New Roman"/>
      <w:sz w:val="18"/>
      <w:szCs w:val="18"/>
    </w:rPr>
  </w:style>
  <w:style w:type="paragraph" w:styleId="a8">
    <w:name w:val="footer"/>
    <w:basedOn w:val="a0"/>
    <w:link w:val="Char2"/>
    <w:uiPriority w:val="99"/>
    <w:qFormat/>
    <w:pPr>
      <w:tabs>
        <w:tab w:val="center" w:pos="4153"/>
        <w:tab w:val="right" w:pos="8306"/>
      </w:tabs>
    </w:pPr>
    <w:rPr>
      <w:rFonts w:eastAsia="宋体" w:cs="Times New Roman"/>
      <w:sz w:val="18"/>
      <w:szCs w:val="18"/>
    </w:rPr>
  </w:style>
  <w:style w:type="paragraph" w:styleId="a9">
    <w:name w:val="header"/>
    <w:basedOn w:val="a0"/>
    <w:link w:val="Char3"/>
    <w:uiPriority w:val="99"/>
    <w:qFormat/>
    <w:pPr>
      <w:pBdr>
        <w:bottom w:val="single" w:sz="6" w:space="1" w:color="auto"/>
      </w:pBdr>
      <w:tabs>
        <w:tab w:val="center" w:pos="4153"/>
        <w:tab w:val="right" w:pos="8306"/>
      </w:tabs>
      <w:jc w:val="center"/>
    </w:pPr>
    <w:rPr>
      <w:rFonts w:eastAsia="宋体" w:cs="Times New Roman"/>
      <w:sz w:val="18"/>
      <w:szCs w:val="18"/>
    </w:rPr>
  </w:style>
  <w:style w:type="paragraph" w:styleId="aa">
    <w:name w:val="Normal (Web)"/>
    <w:basedOn w:val="a0"/>
    <w:uiPriority w:val="99"/>
    <w:qFormat/>
    <w:pPr>
      <w:adjustRightInd/>
      <w:snapToGrid/>
      <w:spacing w:before="100" w:beforeAutospacing="1" w:after="100" w:afterAutospacing="1"/>
    </w:pPr>
    <w:rPr>
      <w:rFonts w:ascii="宋体" w:eastAsia="宋体" w:hAnsi="宋体" w:cs="宋体"/>
      <w:sz w:val="24"/>
      <w:szCs w:val="24"/>
    </w:rPr>
  </w:style>
  <w:style w:type="paragraph" w:styleId="2">
    <w:name w:val="Body Text First Indent 2"/>
    <w:basedOn w:val="a6"/>
    <w:next w:val="a5"/>
    <w:link w:val="2Char"/>
    <w:qFormat/>
    <w:pPr>
      <w:widowControl w:val="0"/>
      <w:snapToGrid/>
      <w:spacing w:line="360" w:lineRule="atLeast"/>
      <w:ind w:firstLineChars="200" w:firstLine="420"/>
    </w:pPr>
    <w:rPr>
      <w:rFonts w:ascii="Times New Roman" w:eastAsia="宋体" w:hAnsi="Times New Roman" w:cs="Times New Roman"/>
      <w:sz w:val="24"/>
      <w:szCs w:val="20"/>
    </w:rPr>
  </w:style>
  <w:style w:type="table" w:styleId="ab">
    <w:name w:val="Table Grid"/>
    <w:basedOn w:val="a2"/>
    <w:uiPriority w:val="99"/>
    <w:qFormat/>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qFormat/>
    <w:rPr>
      <w:color w:val="0000FF"/>
      <w:u w:val="single"/>
    </w:rPr>
  </w:style>
  <w:style w:type="character" w:customStyle="1" w:styleId="Char1">
    <w:name w:val="批注框文本 Char"/>
    <w:link w:val="a7"/>
    <w:uiPriority w:val="99"/>
    <w:semiHidden/>
    <w:qFormat/>
    <w:locked/>
    <w:rPr>
      <w:rFonts w:ascii="Tahoma" w:hAnsi="Tahoma" w:cs="Tahoma"/>
      <w:sz w:val="18"/>
      <w:szCs w:val="18"/>
    </w:rPr>
  </w:style>
  <w:style w:type="character" w:customStyle="1" w:styleId="Char2">
    <w:name w:val="页脚 Char"/>
    <w:link w:val="a8"/>
    <w:uiPriority w:val="99"/>
    <w:qFormat/>
    <w:locked/>
    <w:rPr>
      <w:rFonts w:ascii="Tahoma" w:hAnsi="Tahoma" w:cs="Tahoma"/>
      <w:sz w:val="18"/>
      <w:szCs w:val="18"/>
    </w:rPr>
  </w:style>
  <w:style w:type="character" w:customStyle="1" w:styleId="Char3">
    <w:name w:val="页眉 Char"/>
    <w:link w:val="a9"/>
    <w:uiPriority w:val="99"/>
    <w:qFormat/>
    <w:locked/>
    <w:rPr>
      <w:rFonts w:ascii="Tahoma" w:hAnsi="Tahoma" w:cs="Tahoma"/>
      <w:sz w:val="18"/>
      <w:szCs w:val="18"/>
    </w:rPr>
  </w:style>
  <w:style w:type="paragraph" w:customStyle="1" w:styleId="a">
    <w:name w:val="（符号）二标题总则"/>
    <w:basedOn w:val="a0"/>
    <w:uiPriority w:val="99"/>
    <w:qFormat/>
    <w:pPr>
      <w:numPr>
        <w:numId w:val="2"/>
      </w:numPr>
      <w:tabs>
        <w:tab w:val="left" w:pos="420"/>
      </w:tabs>
      <w:spacing w:beforeLines="100" w:afterLines="100" w:line="500" w:lineRule="exact"/>
      <w:jc w:val="center"/>
      <w:outlineLvl w:val="1"/>
    </w:pPr>
    <w:rPr>
      <w:rFonts w:ascii="宋体" w:hAnsi="宋体" w:cs="宋体"/>
      <w:b/>
      <w:bCs/>
      <w:kern w:val="2"/>
      <w:sz w:val="44"/>
      <w:szCs w:val="32"/>
    </w:rPr>
  </w:style>
  <w:style w:type="paragraph" w:styleId="ad">
    <w:name w:val="List Paragraph"/>
    <w:basedOn w:val="a0"/>
    <w:uiPriority w:val="34"/>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
    <w:name w:val="正文文本 Char"/>
    <w:basedOn w:val="a1"/>
    <w:link w:val="a5"/>
    <w:qFormat/>
    <w:rPr>
      <w:rFonts w:ascii="Times New Roman" w:hAnsi="Times New Roman"/>
      <w:sz w:val="24"/>
      <w:szCs w:val="24"/>
    </w:rPr>
  </w:style>
  <w:style w:type="character" w:customStyle="1" w:styleId="Char0">
    <w:name w:val="正文文本缩进 Char"/>
    <w:basedOn w:val="a1"/>
    <w:link w:val="a6"/>
    <w:uiPriority w:val="99"/>
    <w:semiHidden/>
    <w:qFormat/>
    <w:rPr>
      <w:rFonts w:ascii="Tahoma" w:eastAsia="微软雅黑" w:hAnsi="Tahoma" w:cs="Tahoma"/>
      <w:sz w:val="22"/>
      <w:szCs w:val="22"/>
    </w:rPr>
  </w:style>
  <w:style w:type="character" w:customStyle="1" w:styleId="2Char">
    <w:name w:val="正文首行缩进 2 Char"/>
    <w:basedOn w:val="Char0"/>
    <w:link w:val="2"/>
    <w:qFormat/>
    <w:rPr>
      <w:rFonts w:ascii="Times New Roman" w:eastAsia="微软雅黑" w:hAnsi="Times New Roman" w:cs="Tahom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xuexila.com/shenghuo/zhuangxi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uexila.com/fanwen/mingl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uexila.com/fanwen/tiaol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xuexila.com/shenghuo/xiuli/" TargetMode="External"/><Relationship Id="rId4" Type="http://schemas.openxmlformats.org/officeDocument/2006/relationships/settings" Target="settings.xml"/><Relationship Id="rId9" Type="http://schemas.openxmlformats.org/officeDocument/2006/relationships/hyperlink" Target="http://www.xuexila.com/fanwen/yiji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702</Words>
  <Characters>4004</Characters>
  <Application>Microsoft Office Word</Application>
  <DocSecurity>0</DocSecurity>
  <Lines>33</Lines>
  <Paragraphs>9</Paragraphs>
  <ScaleCrop>false</ScaleCrop>
  <Company>china</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72</cp:revision>
  <cp:lastPrinted>2025-04-25T08:07:00Z</cp:lastPrinted>
  <dcterms:created xsi:type="dcterms:W3CDTF">2008-09-11T17:20:00Z</dcterms:created>
  <dcterms:modified xsi:type="dcterms:W3CDTF">2025-04-26T01:47:00Z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CD0EC3E27B3A4E42A1A3B362B45C3196_13</vt:lpwstr>
  </property>
  <property fmtid="{D5CDD505-2E9C-101B-9397-08002B2CF9AE}" pid="4" name="KSOTemplateDocerSaveRecord">
    <vt:lpwstr>eyJoZGlkIjoiM2ExMjA0NjM3NzY2MTFmYTE1MzRjMzY3Mjg0NmUyYzMiLCJ1c2VySWQiOiI0NTAzMjU1MTIifQ==</vt:lpwstr>
  </property>
</Properties>
</file>