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9"/>
        <w:gridCol w:w="2835"/>
        <w:gridCol w:w="567"/>
        <w:gridCol w:w="283"/>
        <w:gridCol w:w="2127"/>
        <w:gridCol w:w="2551"/>
        <w:gridCol w:w="297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681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ascii="宋体" w:hAnsi="宋体" w:eastAsia="宋体"/>
                <w:b/>
                <w:bCs/>
                <w:sz w:val="32"/>
                <w:szCs w:val="32"/>
              </w:rPr>
              <w:t>无机房客梯</w:t>
            </w: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681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合同号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681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合同技术规格表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台数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681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设备号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定货单位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产地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中国浙江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交货日期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报价单编号</w:t>
            </w:r>
            <w:r>
              <w:rPr>
                <w:rFonts w:ascii="宋体" w:hAnsi="宋体" w:eastAsia="宋体"/>
                <w:szCs w:val="21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楼号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土建图编号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说明：贯通旁开门时，前后门数量以土建图为准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基本参数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轿厢装潢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szCs w:val="21"/>
              </w:rPr>
              <w:t>ARTYPE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电梯型号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Model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无机房客梯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轿门板材料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CarDoorFinish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产品型号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TYPE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YSFS-WK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轿门喷漆颜色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CarDoorFinCode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304发纹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载重</w:t>
            </w:r>
            <w:r>
              <w:rPr>
                <w:rFonts w:ascii="宋体" w:hAnsi="宋体" w:eastAsia="宋体"/>
                <w:szCs w:val="21"/>
              </w:rPr>
              <w:t>(Kg)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前围壁材质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RetFinish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速度</w:t>
            </w:r>
            <w:r>
              <w:rPr>
                <w:rFonts w:ascii="宋体" w:hAnsi="宋体" w:eastAsia="宋体"/>
                <w:szCs w:val="21"/>
              </w:rPr>
              <w:t>(m/s)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前围壁型号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CarReturnCode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304发纹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侧中围壁材质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WallFinish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井道宽度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HW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2500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侧中围壁型号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CarPanelCode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304发纹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井道深度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2100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侧角围壁材质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SidewallFinish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顶层高度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K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4500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侧角围壁型号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SideCode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304发纹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底坑深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1600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后中围壁材质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Backwallfinish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蚀刻不锈钢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提升高度</w:t>
            </w:r>
            <w:r>
              <w:rPr>
                <w:rFonts w:ascii="宋体" w:hAnsi="宋体" w:eastAsia="宋体"/>
                <w:szCs w:val="21"/>
              </w:rPr>
              <w:t>(m)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</w:t>
            </w:r>
            <w:r>
              <w:rPr>
                <w:rFonts w:ascii="宋体" w:hAnsi="宋体" w:eastAsia="宋体"/>
                <w:szCs w:val="21"/>
              </w:rPr>
              <w:t>ISE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15.5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后中围壁型号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CarBackETC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NB-P01镜面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轿厢宽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szCs w:val="21"/>
              </w:rPr>
              <w:t>W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后角围壁材质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RearwallFinish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轿厢深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szCs w:val="21"/>
              </w:rPr>
              <w:t>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1350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后角围壁型号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RearCode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304发纹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轿厢高</w:t>
            </w:r>
            <w:r>
              <w:rPr>
                <w:rFonts w:ascii="宋体" w:hAnsi="宋体" w:eastAsia="宋体"/>
                <w:szCs w:val="21"/>
              </w:rPr>
              <w:t>(</w:t>
            </w:r>
            <w:r>
              <w:rPr>
                <w:rFonts w:hint="eastAsia" w:ascii="宋体" w:hAnsi="宋体" w:eastAsia="宋体"/>
                <w:szCs w:val="21"/>
              </w:rPr>
              <w:t>含装饰顶，非净高</w:t>
            </w:r>
            <w:r>
              <w:rPr>
                <w:rFonts w:ascii="宋体" w:hAnsi="宋体" w:eastAsia="宋体"/>
                <w:szCs w:val="21"/>
              </w:rPr>
              <w:t>)(mm)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szCs w:val="21"/>
              </w:rPr>
              <w:t>H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2500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轿顶材质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CeilingFinish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轿厢入口数量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NBENT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轿顶材质型号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CeilingCode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NB-C52(一体式)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层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N</w:t>
            </w:r>
            <w:r>
              <w:rPr>
                <w:rFonts w:ascii="宋体" w:hAnsi="宋体" w:eastAsia="宋体"/>
                <w:szCs w:val="21"/>
              </w:rPr>
              <w:t>BLD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轿厢地板装修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FloorfinCode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NB-F01(大理石地板)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站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防撞板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BOPRT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楼层显示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Floordisplay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1,2,3~5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  <w:r>
              <w:rPr>
                <w:rFonts w:ascii="宋体" w:hAnsi="宋体" w:eastAsia="宋体"/>
                <w:szCs w:val="21"/>
              </w:rPr>
              <w:t>90°贯通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EXIT TYPE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扶手型号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HDRLTYPE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贯通后厅门数量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DOOR_G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轿厢后侧扶手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HDRL12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对重位置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CWTLOC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右置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轿厢左侧扶手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HDRL13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导轨支架间距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CRBsp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2000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轿厢右侧扶手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HDRL24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厅外人机交换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装修质量（</w:t>
            </w:r>
            <w:r>
              <w:rPr>
                <w:rFonts w:ascii="宋体" w:hAnsi="宋体" w:eastAsia="宋体"/>
                <w:szCs w:val="21"/>
              </w:rPr>
              <w:t>kg）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DeWeight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厅外召唤型号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HB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NB-LOP-01 磨砂不锈钢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开门保护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DOORSFATY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光幕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厅外横显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HX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门系统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厅外横显数量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HXQTY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开门方向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DOORHND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中分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到站灯型号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DDTType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后开门方向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BACKDOORHND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到站灯数量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DDTQty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开门宽度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OP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900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对讲系统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开门高度</w:t>
            </w:r>
            <w:r>
              <w:rPr>
                <w:rFonts w:ascii="宋体" w:hAnsi="宋体" w:eastAsia="宋体"/>
                <w:szCs w:val="21"/>
              </w:rPr>
              <w:t>(mm)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OPH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2100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无线五方对讲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WFWIC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厅门材料</w:t>
            </w:r>
            <w:r>
              <w:rPr>
                <w:rFonts w:ascii="宋体" w:hAnsi="宋体" w:eastAsia="宋体"/>
                <w:szCs w:val="21"/>
              </w:rPr>
              <w:t>A(首层)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LdFinCodeA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无线对讲电梯数量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WFWICQTY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厅门材料</w:t>
            </w:r>
            <w:r>
              <w:rPr>
                <w:rFonts w:ascii="宋体" w:hAnsi="宋体" w:eastAsia="宋体"/>
                <w:szCs w:val="21"/>
              </w:rPr>
              <w:t>A数量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LdFinCodeAQty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人机交换系统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厅门材料</w:t>
            </w:r>
            <w:r>
              <w:rPr>
                <w:rFonts w:ascii="宋体" w:hAnsi="宋体" w:eastAsia="宋体"/>
                <w:szCs w:val="21"/>
              </w:rPr>
              <w:t>B(其他层)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LdFinCodeB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喷涂钢板(S-01浅灰)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COP型号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COPTYPE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NB-COP-01一体式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厅门材料</w:t>
            </w:r>
            <w:r>
              <w:rPr>
                <w:rFonts w:ascii="宋体" w:hAnsi="宋体" w:eastAsia="宋体"/>
                <w:szCs w:val="21"/>
              </w:rPr>
              <w:t>B数量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LdFinCodeBQty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szCs w:val="21"/>
              </w:rPr>
              <w:t>OP</w:t>
            </w:r>
            <w:r>
              <w:rPr>
                <w:rFonts w:hint="eastAsia" w:ascii="宋体" w:hAnsi="宋体" w:eastAsia="宋体"/>
                <w:szCs w:val="21"/>
              </w:rPr>
              <w:t>材质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COP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发纹不锈钢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大门套材料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WidFinCode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显示方式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Dis</w:t>
            </w:r>
            <w:r>
              <w:rPr>
                <w:rFonts w:hint="eastAsia" w:ascii="宋体" w:hAnsi="宋体" w:eastAsia="宋体"/>
                <w:szCs w:val="21"/>
              </w:rPr>
              <w:t>play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DS50-070图片机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大门套数量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WideFrameQty</w:t>
            </w:r>
          </w:p>
        </w:tc>
        <w:tc>
          <w:tcPr>
            <w:tcW w:w="29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副操纵箱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DCOP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井道类型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HatchwayType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钢结构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1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残障功能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Disabled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防火等级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FireDoor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无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5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204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97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非标★</w:t>
            </w:r>
          </w:p>
        </w:tc>
        <w:tc>
          <w:tcPr>
            <w:tcW w:w="1204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5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552"/>
        <w:gridCol w:w="949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972" w:type="dxa"/>
            <w:shd w:val="clear" w:color="auto" w:fill="FFFF0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选配功能选项★</w:t>
            </w:r>
          </w:p>
        </w:tc>
        <w:tc>
          <w:tcPr>
            <w:tcW w:w="12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shd w:val="clear" w:color="auto" w:fill="auto"/>
            <w:vAlign w:val="center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技术说明1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Note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轿顶护栏1100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ageBreakBefore w:val="0"/>
              <w:jc w:val="left"/>
              <w:textAlignment w:val="auto"/>
            </w:pPr>
          </w:p>
        </w:tc>
      </w:tr>
    </w:tbl>
    <w:p>
      <w:pPr>
        <w:rPr>
          <w:rFonts w:ascii="宋体" w:hAnsi="宋体" w:eastAsia="宋体"/>
        </w:rPr>
      </w:pPr>
    </w:p>
    <w:sectPr>
      <w:headerReference r:id="rId3" w:type="default"/>
      <w:footerReference r:id="rId5" w:type="default"/>
      <w:headerReference r:id="rId4" w:type="even"/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631464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宋体" w:hAnsi="宋体" w:eastAsia="宋体"/>
                <w:b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宋体" w:hAnsi="宋体" w:eastAsia="宋体"/>
                <w:b/>
                <w:bCs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1NjNiZjk2YzZmMzQ2ZTg1MDRiNDRmYjlhOTJiOWIifQ=="/>
  </w:docVars>
  <w:rsids>
    <w:rsidRoot w:val="00D7616C"/>
    <w:rsid w:val="00003BEA"/>
    <w:rsid w:val="00014B59"/>
    <w:rsid w:val="000204A5"/>
    <w:rsid w:val="00025E5A"/>
    <w:rsid w:val="00027D3A"/>
    <w:rsid w:val="00045B87"/>
    <w:rsid w:val="000577C4"/>
    <w:rsid w:val="00063959"/>
    <w:rsid w:val="000B0C05"/>
    <w:rsid w:val="000E2B2C"/>
    <w:rsid w:val="000F48DC"/>
    <w:rsid w:val="000F52B0"/>
    <w:rsid w:val="001E48EF"/>
    <w:rsid w:val="00232076"/>
    <w:rsid w:val="002413FC"/>
    <w:rsid w:val="00244695"/>
    <w:rsid w:val="00267083"/>
    <w:rsid w:val="002A5728"/>
    <w:rsid w:val="00307421"/>
    <w:rsid w:val="00321CF7"/>
    <w:rsid w:val="00377F24"/>
    <w:rsid w:val="00387C5C"/>
    <w:rsid w:val="003C4E00"/>
    <w:rsid w:val="003E3106"/>
    <w:rsid w:val="003F1E72"/>
    <w:rsid w:val="00423FB9"/>
    <w:rsid w:val="00433E72"/>
    <w:rsid w:val="00435B8B"/>
    <w:rsid w:val="004542C6"/>
    <w:rsid w:val="00463F3D"/>
    <w:rsid w:val="00490FB1"/>
    <w:rsid w:val="004A23AD"/>
    <w:rsid w:val="004B149C"/>
    <w:rsid w:val="004E78FB"/>
    <w:rsid w:val="005126DC"/>
    <w:rsid w:val="005133AE"/>
    <w:rsid w:val="005250AB"/>
    <w:rsid w:val="00567C96"/>
    <w:rsid w:val="005947D9"/>
    <w:rsid w:val="005A1A65"/>
    <w:rsid w:val="005A32F7"/>
    <w:rsid w:val="005F5609"/>
    <w:rsid w:val="006414E0"/>
    <w:rsid w:val="00644C84"/>
    <w:rsid w:val="006755B4"/>
    <w:rsid w:val="006A3EC5"/>
    <w:rsid w:val="006A72DB"/>
    <w:rsid w:val="006B5C23"/>
    <w:rsid w:val="006C2A04"/>
    <w:rsid w:val="00742B3F"/>
    <w:rsid w:val="007B7991"/>
    <w:rsid w:val="007C0963"/>
    <w:rsid w:val="007C3876"/>
    <w:rsid w:val="007D1FF0"/>
    <w:rsid w:val="007D4B68"/>
    <w:rsid w:val="007D5744"/>
    <w:rsid w:val="007F1FED"/>
    <w:rsid w:val="007F785A"/>
    <w:rsid w:val="008006F9"/>
    <w:rsid w:val="00807FC9"/>
    <w:rsid w:val="00816485"/>
    <w:rsid w:val="00840A5B"/>
    <w:rsid w:val="0089088E"/>
    <w:rsid w:val="008A1F01"/>
    <w:rsid w:val="00910FA7"/>
    <w:rsid w:val="00934BDE"/>
    <w:rsid w:val="009365E0"/>
    <w:rsid w:val="00940F20"/>
    <w:rsid w:val="00967F1E"/>
    <w:rsid w:val="009B3CAB"/>
    <w:rsid w:val="009C7B3A"/>
    <w:rsid w:val="00A00D46"/>
    <w:rsid w:val="00A05C4A"/>
    <w:rsid w:val="00A34662"/>
    <w:rsid w:val="00A8276B"/>
    <w:rsid w:val="00A90F6F"/>
    <w:rsid w:val="00A917C6"/>
    <w:rsid w:val="00AA19BA"/>
    <w:rsid w:val="00AA4C4A"/>
    <w:rsid w:val="00AB637F"/>
    <w:rsid w:val="00B01171"/>
    <w:rsid w:val="00B23F4C"/>
    <w:rsid w:val="00B659CF"/>
    <w:rsid w:val="00BA0CF0"/>
    <w:rsid w:val="00BC5F62"/>
    <w:rsid w:val="00BF2722"/>
    <w:rsid w:val="00C0135B"/>
    <w:rsid w:val="00C07344"/>
    <w:rsid w:val="00C60944"/>
    <w:rsid w:val="00C65641"/>
    <w:rsid w:val="00CA4007"/>
    <w:rsid w:val="00CC0E13"/>
    <w:rsid w:val="00CD5127"/>
    <w:rsid w:val="00CF1CD6"/>
    <w:rsid w:val="00D40D7C"/>
    <w:rsid w:val="00D40F70"/>
    <w:rsid w:val="00D7616C"/>
    <w:rsid w:val="00DD7E90"/>
    <w:rsid w:val="00DF2523"/>
    <w:rsid w:val="00E06C4B"/>
    <w:rsid w:val="00E56273"/>
    <w:rsid w:val="00E60226"/>
    <w:rsid w:val="00E71D10"/>
    <w:rsid w:val="00EE7030"/>
    <w:rsid w:val="00F02475"/>
    <w:rsid w:val="00F22898"/>
    <w:rsid w:val="00F254EC"/>
    <w:rsid w:val="00F357EC"/>
    <w:rsid w:val="00FB2759"/>
    <w:rsid w:val="691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0C29-DA36-4AC9-AFD6-3559EA184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2121</Characters>
  <Lines>17</Lines>
  <Paragraphs>4</Paragraphs>
  <TotalTime>498</TotalTime>
  <ScaleCrop>false</ScaleCrop>
  <LinksUpToDate>false</LinksUpToDate>
  <CharactersWithSpaces>2488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2023-01-16T02:59:00Z</dcterms:created>
  <dc:creator>亢 磊</dc:creator>
  <cp:lastModifiedBy>易思云</cp:lastModifiedBy>
  <cp:lastPrinted>2023-03-10T07:23:00Z</cp:lastPrinted>
  <dcterms:modified xsi:type="dcterms:W3CDTF">2024-04-09T06:37:08Z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102CECFB0883402DA914F74931B3EE66_13</vt:lpwstr>
  </property>
</Properties>
</file>