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7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G241线清水洞至武陵源接头行道树修剪树尖</w:t>
      </w:r>
    </w:p>
    <w:p w14:paraId="252C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砍伐工程</w:t>
      </w:r>
    </w:p>
    <w:p w14:paraId="364A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一、项目信息</w:t>
      </w:r>
    </w:p>
    <w:p w14:paraId="4A63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G241线清水洞至武陵源接头行道树尖修剪、行道树砍伐工程。</w:t>
      </w:r>
    </w:p>
    <w:p w14:paraId="1350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项目联系人及联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系方式：鲁光理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13517444828</w:t>
      </w:r>
    </w:p>
    <w:p w14:paraId="73B6D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采购单位：慈利县公路建设养护中心</w:t>
      </w:r>
    </w:p>
    <w:p w14:paraId="14BB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慈利公路建养中心对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G241线清水洞至武陵源K2074+054-2084+962段2020棵行道树进行修剪、树尖砍伐，30棵行道树进行砍伐。</w:t>
      </w:r>
    </w:p>
    <w:p w14:paraId="0D9B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二、资格要求</w:t>
      </w:r>
    </w:p>
    <w:p w14:paraId="7DD39D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1、具有交通运输行政主管部门颁发的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路基路面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养护乙级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交通安全设施养护资质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企业安全生产许可证处于有效期；</w:t>
      </w:r>
    </w:p>
    <w:p w14:paraId="44EC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2、法定代表人身份证。</w:t>
      </w:r>
    </w:p>
    <w:p w14:paraId="127C9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3、报价明细等</w:t>
      </w:r>
    </w:p>
    <w:p w14:paraId="4EB8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4、附法人委托书及受托人电话号码。</w:t>
      </w:r>
    </w:p>
    <w:p w14:paraId="2537F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三、竞价要求</w:t>
      </w:r>
    </w:p>
    <w:p w14:paraId="5D8B38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参与竞价的投标人须提交如下承诺：严格按照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工程施工安全规范操作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监于以前此类工程发生过安全事故，本次竞价报价前须向甲方提供（授权委托人须公司人员社保满三个月）行道树砍伐施工方案（施工方案在竞价结束前四个小时送达、，待甲方经过评审通知授权委托人后再报价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未能按照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需求和时间期限完成服务项目的，我方将有权取消其中标资格，并向有关部门投诉。对于虚假承诺或达不到预期效果，我方可依据相关法律追究责任并要求赔偿相关损失。如供应商恶意低价参与竞价中标，我方有权向当地法院提请诉讼和有关监管部门反馈并严肃追责。（承诺函格式自拟）</w:t>
      </w:r>
    </w:p>
    <w:p w14:paraId="43D4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219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、工期要求：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60日历天。</w:t>
      </w:r>
    </w:p>
    <w:p w14:paraId="101EC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五、安全要求：</w:t>
      </w:r>
    </w:p>
    <w:p w14:paraId="1E111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成交供应商应具备有效期内的安全生产许可证，严格按安全操作规范进行施工，并对施工安全负全部责任。项目施工进场人员须办理人身意外保险，其人员、财产的安全由中标人负责。</w:t>
      </w:r>
    </w:p>
    <w:p w14:paraId="1063E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合格工程。</w:t>
      </w:r>
    </w:p>
    <w:p w14:paraId="5F42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七、商务要求：</w:t>
      </w:r>
    </w:p>
    <w:p w14:paraId="0FBC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清单报价报出总价，清单单价按照总坐下浮率整体下浮（保险费为固定费用不能变动）。</w:t>
      </w:r>
    </w:p>
    <w:p w14:paraId="3E75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行道树砍伐施工方案。</w:t>
      </w:r>
    </w:p>
    <w:p w14:paraId="3ABE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八、服务要求：</w:t>
      </w:r>
    </w:p>
    <w:p w14:paraId="5860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1、以上所有资料（不包括行道树砍伐施工方案）均需上传至采购平台，未上传或不齐全的将视为放弃竞价。</w:t>
      </w:r>
    </w:p>
    <w:p w14:paraId="62E8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2、供应商对所提供材料的真实性负责，如发现供应商弄虚作假将转交给相关行政主管部门进行处理。</w:t>
      </w:r>
    </w:p>
    <w:p w14:paraId="0909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3、不得恶意低价竞价，否则视为无效竞价。</w:t>
      </w:r>
    </w:p>
    <w:p w14:paraId="7F4B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4、不得竞价成交后拒绝提供服务，项目一经成交，原则上不再变更，不再增加任何费用。</w:t>
      </w:r>
    </w:p>
    <w:p w14:paraId="4211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5、本次竞价不接受联合全竞价，竞价成功后不得转包、分包，合理价低者中标。</w:t>
      </w:r>
    </w:p>
    <w:p w14:paraId="41A4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6、供应商如不能按照采购需求和响应承诺履约，将按程序上报财政主管部门，并追究违约法律责任。</w:t>
      </w:r>
    </w:p>
    <w:p w14:paraId="5F06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九、付款方式：</w:t>
      </w:r>
    </w:p>
    <w:p w14:paraId="45D4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完工验收合格后付至结算送审价的80%且不超过合同价的80%；待工程结算经慈利县财政投资评审中心出具结算审核报告后付至97%，其余3%作为质量保证金。工程验收合格之日起一年后，如无质量问题，质量保证金一次性无息付清。</w:t>
      </w:r>
    </w:p>
    <w:p w14:paraId="5512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其它未尽事宜，双方合同约定。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69C5"/>
    <w:rsid w:val="08953263"/>
    <w:rsid w:val="16233B61"/>
    <w:rsid w:val="164976AB"/>
    <w:rsid w:val="1666545A"/>
    <w:rsid w:val="1A1E488E"/>
    <w:rsid w:val="31A16195"/>
    <w:rsid w:val="34FA48B1"/>
    <w:rsid w:val="47922AE5"/>
    <w:rsid w:val="48D32C81"/>
    <w:rsid w:val="4E9569C5"/>
    <w:rsid w:val="4F9B7BE4"/>
    <w:rsid w:val="50F3005E"/>
    <w:rsid w:val="591D3245"/>
    <w:rsid w:val="5AB07D19"/>
    <w:rsid w:val="6AD205CF"/>
    <w:rsid w:val="6DAD09DF"/>
    <w:rsid w:val="706C25FB"/>
    <w:rsid w:val="7D4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overflowPunct/>
      <w:topLinePunct w:val="0"/>
      <w:autoSpaceDE/>
      <w:autoSpaceDN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1139</Characters>
  <Lines>0</Lines>
  <Paragraphs>0</Paragraphs>
  <TotalTime>78</TotalTime>
  <ScaleCrop>false</ScaleCrop>
  <LinksUpToDate>false</LinksUpToDate>
  <CharactersWithSpaces>1141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2025-04-30T08:22:00Z</dcterms:created>
  <dc:creator>WPS_1615335709</dc:creator>
  <cp:lastModifiedBy>WPS_1615335709</cp:lastModifiedBy>
  <cp:lastPrinted>2025-06-22T01:35:00Z</cp:lastPrinted>
  <dcterms:modified xsi:type="dcterms:W3CDTF">2025-07-07T02:01:40Z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1B991670E7764CD5B981BB55E170679E_13</vt:lpwstr>
  </property>
  <property fmtid="{D5CDD505-2E9C-101B-9397-08002B2CF9AE}" pid="4" name="KSOTemplateDocerSaveRecord">
    <vt:lpwstr>eyJoZGlkIjoiMzEzYWUyYjZhNzliZGNjMGVlZmFlYTI3MDY3OTJjZDkiLCJ1c2VySWQiOiIxMTczMDMyNTEzIn0=</vt:lpwstr>
  </property>
</Properties>
</file>