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jc w:val="center"/>
        <w:rPr>
          <w:rFonts w:ascii="方正小标宋_GBK" w:hAnsi="方正小标宋_GBK" w:eastAsia="方正小标宋_GBK" w:cs="方正小标宋_GBK"/>
          <w:bCs/>
          <w:color w:val="000000"/>
          <w:sz w:val="40"/>
          <w:szCs w:val="40"/>
        </w:rPr>
      </w:pPr>
      <w:r>
        <w:rPr>
          <w:rFonts w:hint="default" w:ascii="方正小标宋_GBK" w:hAnsi="方正小标宋_GBK" w:eastAsia="方正小标宋_GBK" w:cs="方正小标宋_GBK"/>
          <w:bCs/>
          <w:color w:val="000000"/>
          <w:sz w:val="40"/>
          <w:szCs w:val="40"/>
          <w:lang w:val="en-US"/>
        </w:rPr>
        <w:t>临澧县消防救援大队</w:t>
      </w:r>
      <w:r>
        <w:rPr>
          <w:rFonts w:hint="eastAsia" w:ascii="方正小标宋_GBK" w:hAnsi="方正小标宋_GBK" w:eastAsia="方正小标宋_GBK" w:cs="方正小标宋_GBK"/>
          <w:bCs/>
          <w:color w:val="000000"/>
          <w:sz w:val="40"/>
          <w:szCs w:val="40"/>
        </w:rPr>
        <w:t>2025年度心理服务采购需求</w:t>
      </w:r>
    </w:p>
    <w:p>
      <w:pPr>
        <w:pStyle w:val="16"/>
        <w:numPr>
          <w:ilvl w:val="0"/>
          <w:numId w:val="0"/>
        </w:numPr>
        <w:spacing w:line="600" w:lineRule="exact"/>
        <w:ind w:firstLine="562" w:firstLineChars="200"/>
        <w:rPr>
          <w:rFonts w:ascii="Calibri" w:hAnsi="Calibri" w:cs="Calibri"/>
          <w:bCs/>
          <w:sz w:val="28"/>
          <w:szCs w:val="28"/>
        </w:rPr>
      </w:pPr>
      <w:bookmarkStart w:id="0" w:name="_Toc15836"/>
      <w:bookmarkStart w:id="1" w:name="_Toc17531"/>
      <w:r>
        <w:rPr>
          <w:rFonts w:hint="eastAsia" w:ascii="Calibri" w:hAnsi="Calibri" w:cs="Calibri"/>
          <w:bCs/>
          <w:sz w:val="28"/>
          <w:szCs w:val="28"/>
        </w:rPr>
        <w:t>一</w:t>
      </w:r>
      <w:r>
        <w:rPr>
          <w:rFonts w:ascii="Calibri" w:hAnsi="Calibri" w:cs="Calibri"/>
          <w:bCs/>
          <w:sz w:val="28"/>
          <w:szCs w:val="28"/>
        </w:rPr>
        <w:t>、</w:t>
      </w:r>
      <w:bookmarkEnd w:id="0"/>
      <w:bookmarkEnd w:id="1"/>
      <w:r>
        <w:rPr>
          <w:rFonts w:ascii="Calibri" w:hAnsi="Calibri" w:cs="Calibri"/>
          <w:bCs/>
          <w:sz w:val="28"/>
          <w:szCs w:val="28"/>
        </w:rPr>
        <w:t>技术、服务要求</w:t>
      </w:r>
    </w:p>
    <w:p>
      <w:pPr>
        <w:spacing w:line="600" w:lineRule="exact"/>
        <w:ind w:firstLine="560" w:firstLineChars="200"/>
        <w:rPr>
          <w:rFonts w:ascii="Calibri" w:hAnsi="Calibri" w:eastAsia="宋体" w:cs="Calibri"/>
          <w:bCs/>
          <w:color w:val="000000"/>
          <w:sz w:val="28"/>
          <w:szCs w:val="28"/>
        </w:rPr>
      </w:pPr>
      <w:r>
        <w:rPr>
          <w:rFonts w:hint="eastAsia" w:ascii="Calibri" w:hAnsi="Calibri" w:eastAsia="宋体" w:cs="Calibri"/>
          <w:bCs/>
          <w:color w:val="000000"/>
          <w:sz w:val="28"/>
          <w:szCs w:val="28"/>
          <w:lang w:val="en-US" w:eastAsia="zh-CN"/>
        </w:rPr>
        <w:t>1</w:t>
      </w:r>
      <w:r>
        <w:rPr>
          <w:rFonts w:ascii="Calibri" w:hAnsi="Calibri" w:eastAsia="宋体" w:cs="Calibri"/>
          <w:bCs/>
          <w:color w:val="000000"/>
          <w:sz w:val="28"/>
          <w:szCs w:val="28"/>
        </w:rPr>
        <w:t>、工作范围和要求：</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1</w:t>
      </w:r>
      <w:r>
        <w:rPr>
          <w:rFonts w:ascii="Calibri" w:hAnsi="Calibri" w:eastAsia="宋体" w:cs="Calibri"/>
          <w:color w:val="000000"/>
          <w:sz w:val="28"/>
          <w:szCs w:val="28"/>
        </w:rPr>
        <w:t>.1</w:t>
      </w:r>
      <w:r>
        <w:rPr>
          <w:rFonts w:hint="eastAsia" w:ascii="Calibri" w:hAnsi="Calibri" w:eastAsia="宋体" w:cs="Calibri"/>
          <w:color w:val="000000"/>
          <w:sz w:val="28"/>
          <w:szCs w:val="28"/>
        </w:rPr>
        <w:t xml:space="preserve"> </w:t>
      </w:r>
      <w:r>
        <w:rPr>
          <w:rFonts w:ascii="Calibri" w:hAnsi="Calibri" w:eastAsia="宋体" w:cs="Calibri"/>
          <w:sz w:val="28"/>
          <w:szCs w:val="28"/>
        </w:rPr>
        <w:t>每</w:t>
      </w:r>
      <w:r>
        <w:rPr>
          <w:rFonts w:hint="eastAsia" w:ascii="Calibri" w:hAnsi="Calibri" w:eastAsia="宋体" w:cs="Calibri"/>
          <w:sz w:val="28"/>
          <w:szCs w:val="28"/>
        </w:rPr>
        <w:t>年</w:t>
      </w:r>
      <w:r>
        <w:rPr>
          <w:rFonts w:ascii="Calibri" w:hAnsi="Calibri" w:eastAsia="宋体" w:cs="Calibri"/>
          <w:sz w:val="28"/>
          <w:szCs w:val="28"/>
        </w:rPr>
        <w:t>对</w:t>
      </w:r>
      <w:r>
        <w:rPr>
          <w:rFonts w:ascii="Calibri" w:hAnsi="Calibri" w:eastAsia="宋体" w:cs="Calibri"/>
          <w:sz w:val="28"/>
          <w:szCs w:val="28"/>
          <w:lang w:val="en-US"/>
        </w:rPr>
        <w:t>大队</w:t>
      </w:r>
      <w:r>
        <w:rPr>
          <w:rFonts w:hint="eastAsia" w:ascii="Calibri" w:hAnsi="Calibri" w:eastAsia="宋体" w:cs="Calibri"/>
          <w:sz w:val="28"/>
          <w:szCs w:val="28"/>
        </w:rPr>
        <w:t>所属消防站</w:t>
      </w:r>
      <w:r>
        <w:rPr>
          <w:rFonts w:ascii="Calibri" w:hAnsi="Calibri" w:eastAsia="宋体" w:cs="Calibri"/>
          <w:sz w:val="28"/>
          <w:szCs w:val="28"/>
        </w:rPr>
        <w:t>进行</w:t>
      </w:r>
      <w:r>
        <w:rPr>
          <w:rFonts w:hint="eastAsia" w:ascii="Calibri" w:hAnsi="Calibri" w:eastAsia="宋体" w:cs="Calibri"/>
          <w:sz w:val="28"/>
          <w:szCs w:val="28"/>
        </w:rPr>
        <w:t>不少于4次</w:t>
      </w:r>
      <w:r>
        <w:rPr>
          <w:rFonts w:ascii="Calibri" w:hAnsi="Calibri" w:eastAsia="宋体" w:cs="Calibri"/>
          <w:sz w:val="28"/>
          <w:szCs w:val="28"/>
        </w:rPr>
        <w:t>心理团体辅导。</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1</w:t>
      </w:r>
      <w:r>
        <w:rPr>
          <w:rFonts w:ascii="Calibri" w:hAnsi="Calibri" w:eastAsia="宋体" w:cs="Calibri"/>
          <w:color w:val="000000"/>
          <w:sz w:val="28"/>
          <w:szCs w:val="28"/>
        </w:rPr>
        <w:t>.2</w:t>
      </w:r>
      <w:r>
        <w:rPr>
          <w:rFonts w:hint="eastAsia" w:ascii="Calibri" w:hAnsi="Calibri" w:eastAsia="宋体" w:cs="Calibri"/>
          <w:color w:val="000000"/>
          <w:sz w:val="28"/>
          <w:szCs w:val="28"/>
        </w:rPr>
        <w:t xml:space="preserve"> </w:t>
      </w:r>
      <w:r>
        <w:rPr>
          <w:rFonts w:ascii="Calibri" w:hAnsi="Calibri" w:eastAsia="宋体" w:cs="Calibri"/>
          <w:color w:val="000000"/>
          <w:sz w:val="28"/>
          <w:szCs w:val="28"/>
        </w:rPr>
        <w:t>及时和各消防</w:t>
      </w:r>
      <w:r>
        <w:rPr>
          <w:rFonts w:hint="eastAsia" w:ascii="Calibri" w:hAnsi="Calibri" w:eastAsia="宋体" w:cs="Calibri"/>
          <w:color w:val="000000"/>
          <w:sz w:val="28"/>
          <w:szCs w:val="28"/>
        </w:rPr>
        <w:t>站</w:t>
      </w:r>
      <w:r>
        <w:rPr>
          <w:rFonts w:ascii="Calibri" w:hAnsi="Calibri" w:eastAsia="宋体" w:cs="Calibri"/>
          <w:color w:val="000000"/>
          <w:sz w:val="28"/>
          <w:szCs w:val="28"/>
        </w:rPr>
        <w:t>的领导对接，如有消防人员情绪低落或有心结及时进行心理干预。</w:t>
      </w:r>
    </w:p>
    <w:p>
      <w:pPr>
        <w:pStyle w:val="3"/>
        <w:spacing w:after="0" w:line="600" w:lineRule="exact"/>
        <w:ind w:firstLine="560" w:firstLineChars="200"/>
        <w:rPr>
          <w:rFonts w:ascii="Calibri" w:hAnsi="Calibri" w:cs="Calibri"/>
          <w:b w:val="0"/>
          <w:sz w:val="28"/>
          <w:szCs w:val="28"/>
        </w:rPr>
      </w:pPr>
      <w:r>
        <w:rPr>
          <w:rFonts w:hint="eastAsia" w:ascii="Calibri" w:hAnsi="Calibri" w:eastAsia="宋体" w:cs="Calibri"/>
          <w:b w:val="0"/>
          <w:color w:val="000000"/>
          <w:sz w:val="28"/>
          <w:szCs w:val="28"/>
          <w:lang w:val="en-US" w:eastAsia="zh-CN"/>
        </w:rPr>
        <w:t>1</w:t>
      </w:r>
      <w:r>
        <w:rPr>
          <w:rFonts w:ascii="Calibri" w:hAnsi="Calibri" w:eastAsia="宋体" w:cs="Calibri"/>
          <w:b w:val="0"/>
          <w:color w:val="000000"/>
          <w:sz w:val="28"/>
          <w:szCs w:val="28"/>
        </w:rPr>
        <w:t>.3</w:t>
      </w:r>
      <w:r>
        <w:rPr>
          <w:rFonts w:hint="eastAsia" w:ascii="Calibri" w:hAnsi="Calibri" w:eastAsia="宋体" w:cs="Calibri"/>
          <w:b w:val="0"/>
          <w:color w:val="000000"/>
          <w:sz w:val="28"/>
          <w:szCs w:val="28"/>
        </w:rPr>
        <w:t xml:space="preserve"> </w:t>
      </w:r>
      <w:r>
        <w:rPr>
          <w:rFonts w:ascii="Calibri" w:hAnsi="Calibri" w:eastAsia="宋体" w:cs="Calibri"/>
          <w:b w:val="0"/>
          <w:color w:val="000000"/>
          <w:sz w:val="28"/>
          <w:szCs w:val="28"/>
        </w:rPr>
        <w:t>对每个消防指战员进行一年一次的心理健康评估。</w:t>
      </w:r>
    </w:p>
    <w:p>
      <w:pPr>
        <w:spacing w:line="600" w:lineRule="exact"/>
        <w:ind w:firstLine="560" w:firstLineChars="200"/>
        <w:rPr>
          <w:rFonts w:ascii="Calibri" w:hAnsi="Calibri" w:cs="Calibri"/>
          <w:sz w:val="28"/>
          <w:szCs w:val="28"/>
        </w:rPr>
      </w:pPr>
      <w:r>
        <w:rPr>
          <w:rFonts w:hint="eastAsia" w:ascii="Calibri" w:hAnsi="Calibri" w:eastAsia="宋体" w:cs="Calibri"/>
          <w:bCs/>
          <w:color w:val="000000"/>
          <w:sz w:val="28"/>
          <w:szCs w:val="28"/>
          <w:lang w:val="en-US" w:eastAsia="zh-CN"/>
        </w:rPr>
        <w:t>2</w:t>
      </w:r>
      <w:r>
        <w:rPr>
          <w:rFonts w:ascii="Calibri" w:hAnsi="Calibri" w:eastAsia="宋体" w:cs="Calibri"/>
          <w:bCs/>
          <w:color w:val="000000"/>
          <w:sz w:val="28"/>
          <w:szCs w:val="28"/>
        </w:rPr>
        <w:t>、人员配置：</w:t>
      </w:r>
    </w:p>
    <w:p>
      <w:pPr>
        <w:pStyle w:val="3"/>
        <w:spacing w:after="0" w:line="600" w:lineRule="exact"/>
        <w:ind w:firstLine="560" w:firstLineChars="200"/>
        <w:rPr>
          <w:rFonts w:ascii="Calibri" w:hAnsi="Calibri" w:eastAsia="宋体" w:cs="Calibri"/>
          <w:b w:val="0"/>
          <w:color w:val="000000"/>
          <w:sz w:val="28"/>
          <w:szCs w:val="28"/>
        </w:rPr>
      </w:pPr>
      <w:r>
        <w:rPr>
          <w:rFonts w:hint="eastAsia" w:ascii="Calibri" w:hAnsi="Calibri" w:eastAsia="宋体" w:cs="Calibri"/>
          <w:b w:val="0"/>
          <w:sz w:val="28"/>
          <w:szCs w:val="28"/>
          <w:lang w:val="en-US" w:eastAsia="zh-CN"/>
        </w:rPr>
        <w:t>2</w:t>
      </w:r>
      <w:r>
        <w:rPr>
          <w:rFonts w:ascii="Calibri" w:hAnsi="Calibri" w:eastAsia="宋体" w:cs="Calibri"/>
          <w:b w:val="0"/>
          <w:sz w:val="28"/>
          <w:szCs w:val="28"/>
        </w:rPr>
        <w:t>.1</w:t>
      </w:r>
      <w:r>
        <w:rPr>
          <w:rFonts w:hint="eastAsia" w:ascii="Calibri" w:hAnsi="Calibri" w:eastAsia="宋体" w:cs="Calibri"/>
          <w:b w:val="0"/>
          <w:sz w:val="28"/>
          <w:szCs w:val="28"/>
        </w:rPr>
        <w:t xml:space="preserve"> </w:t>
      </w:r>
      <w:r>
        <w:rPr>
          <w:rFonts w:ascii="Calibri" w:hAnsi="Calibri" w:eastAsia="宋体" w:cs="Calibri"/>
          <w:b w:val="0"/>
          <w:color w:val="000000"/>
          <w:sz w:val="28"/>
          <w:szCs w:val="28"/>
        </w:rPr>
        <w:t>共</w:t>
      </w:r>
      <w:r>
        <w:rPr>
          <w:rFonts w:ascii="Calibri" w:hAnsi="Calibri" w:eastAsia="宋体" w:cs="Calibri"/>
          <w:b w:val="0"/>
          <w:color w:val="000000"/>
          <w:sz w:val="28"/>
          <w:szCs w:val="28"/>
          <w:lang w:val="en-US"/>
        </w:rPr>
        <w:t>2</w:t>
      </w:r>
      <w:r>
        <w:rPr>
          <w:rFonts w:ascii="Calibri" w:hAnsi="Calibri" w:eastAsia="宋体" w:cs="Calibri"/>
          <w:b w:val="0"/>
          <w:color w:val="000000"/>
          <w:sz w:val="28"/>
          <w:szCs w:val="28"/>
        </w:rPr>
        <w:t>个</w:t>
      </w:r>
      <w:r>
        <w:rPr>
          <w:rFonts w:hint="eastAsia" w:ascii="Calibri" w:hAnsi="Calibri" w:eastAsia="宋体" w:cs="Calibri"/>
          <w:b w:val="0"/>
          <w:color w:val="000000"/>
          <w:sz w:val="28"/>
          <w:szCs w:val="28"/>
        </w:rPr>
        <w:t>站</w:t>
      </w:r>
      <w:r>
        <w:rPr>
          <w:rFonts w:ascii="Calibri" w:hAnsi="Calibri" w:eastAsia="宋体" w:cs="Calibri"/>
          <w:b w:val="0"/>
          <w:color w:val="000000"/>
          <w:sz w:val="28"/>
          <w:szCs w:val="28"/>
        </w:rPr>
        <w:t>，</w:t>
      </w:r>
      <w:r>
        <w:rPr>
          <w:rFonts w:hint="eastAsia" w:ascii="Calibri" w:hAnsi="Calibri" w:eastAsia="宋体" w:cs="Calibri"/>
          <w:b w:val="0"/>
          <w:color w:val="000000"/>
          <w:sz w:val="28"/>
          <w:szCs w:val="28"/>
        </w:rPr>
        <w:t>需安排</w:t>
      </w:r>
      <w:r>
        <w:rPr>
          <w:rFonts w:hint="default" w:ascii="Calibri" w:hAnsi="Calibri" w:eastAsia="宋体" w:cs="Calibri"/>
          <w:b w:val="0"/>
          <w:color w:val="000000"/>
          <w:sz w:val="28"/>
          <w:szCs w:val="28"/>
          <w:lang w:val="en-US"/>
        </w:rPr>
        <w:t>4</w:t>
      </w:r>
      <w:r>
        <w:rPr>
          <w:rFonts w:ascii="Calibri" w:hAnsi="Calibri" w:eastAsia="宋体" w:cs="Calibri"/>
          <w:b w:val="0"/>
          <w:color w:val="000000"/>
          <w:sz w:val="28"/>
          <w:szCs w:val="28"/>
        </w:rPr>
        <w:t>个心理老师</w:t>
      </w:r>
      <w:r>
        <w:rPr>
          <w:rFonts w:hint="eastAsia" w:ascii="Calibri" w:hAnsi="Calibri" w:eastAsia="宋体" w:cs="Calibri"/>
          <w:b w:val="0"/>
          <w:color w:val="000000"/>
          <w:sz w:val="28"/>
          <w:szCs w:val="28"/>
        </w:rPr>
        <w:t>，</w:t>
      </w:r>
      <w:r>
        <w:rPr>
          <w:rFonts w:ascii="Calibri" w:hAnsi="Calibri" w:eastAsia="宋体" w:cs="Calibri"/>
          <w:b w:val="0"/>
          <w:color w:val="000000"/>
          <w:sz w:val="28"/>
          <w:szCs w:val="28"/>
        </w:rPr>
        <w:t>共计</w:t>
      </w:r>
      <w:r>
        <w:rPr>
          <w:rFonts w:ascii="Calibri" w:hAnsi="Calibri" w:eastAsia="宋体" w:cs="Calibri"/>
          <w:b w:val="0"/>
          <w:color w:val="000000"/>
          <w:sz w:val="28"/>
          <w:szCs w:val="28"/>
          <w:lang w:val="en-US"/>
        </w:rPr>
        <w:t>4</w:t>
      </w:r>
      <w:r>
        <w:rPr>
          <w:rFonts w:ascii="Calibri" w:hAnsi="Calibri" w:eastAsia="宋体" w:cs="Calibri"/>
          <w:b w:val="0"/>
          <w:color w:val="000000"/>
          <w:sz w:val="28"/>
          <w:szCs w:val="28"/>
        </w:rPr>
        <w:t>人。</w:t>
      </w:r>
    </w:p>
    <w:p>
      <w:pPr>
        <w:spacing w:line="600" w:lineRule="exact"/>
        <w:ind w:firstLine="560" w:firstLineChars="200"/>
        <w:rPr>
          <w:rFonts w:ascii="Calibri" w:hAnsi="Calibri" w:cs="Calibri"/>
          <w:sz w:val="28"/>
          <w:szCs w:val="28"/>
        </w:rPr>
      </w:pPr>
      <w:r>
        <w:rPr>
          <w:rFonts w:hint="eastAsia" w:ascii="Calibri" w:hAnsi="Calibri" w:eastAsia="宋体" w:cs="Calibri"/>
          <w:sz w:val="28"/>
          <w:szCs w:val="28"/>
          <w:lang w:val="en-US" w:eastAsia="zh-CN"/>
        </w:rPr>
        <w:t>2</w:t>
      </w:r>
      <w:r>
        <w:rPr>
          <w:rFonts w:ascii="Calibri" w:hAnsi="Calibri" w:eastAsia="宋体" w:cs="Calibri"/>
          <w:sz w:val="28"/>
          <w:szCs w:val="28"/>
        </w:rPr>
        <w:t>.2</w:t>
      </w:r>
      <w:r>
        <w:rPr>
          <w:rFonts w:hint="eastAsia" w:ascii="Calibri" w:hAnsi="Calibri" w:eastAsia="宋体" w:cs="Calibri"/>
          <w:sz w:val="28"/>
          <w:szCs w:val="28"/>
        </w:rPr>
        <w:t xml:space="preserve"> </w:t>
      </w:r>
      <w:r>
        <w:rPr>
          <w:rFonts w:ascii="Calibri" w:hAnsi="Calibri" w:eastAsia="宋体" w:cs="Calibri"/>
          <w:sz w:val="28"/>
          <w:szCs w:val="28"/>
        </w:rPr>
        <w:t>如需临时</w:t>
      </w:r>
      <w:r>
        <w:rPr>
          <w:rFonts w:hint="eastAsia" w:ascii="Calibri" w:hAnsi="Calibri" w:eastAsia="宋体" w:cs="Calibri"/>
          <w:sz w:val="28"/>
          <w:szCs w:val="28"/>
        </w:rPr>
        <w:t>紧急</w:t>
      </w:r>
      <w:r>
        <w:rPr>
          <w:rFonts w:ascii="Calibri" w:hAnsi="Calibri" w:eastAsia="宋体" w:cs="Calibri"/>
          <w:sz w:val="28"/>
          <w:szCs w:val="28"/>
        </w:rPr>
        <w:t>任务需要心理</w:t>
      </w:r>
      <w:r>
        <w:rPr>
          <w:rFonts w:hint="eastAsia" w:ascii="Calibri" w:hAnsi="Calibri" w:eastAsia="宋体" w:cs="Calibri"/>
          <w:sz w:val="28"/>
          <w:szCs w:val="28"/>
        </w:rPr>
        <w:t>培训</w:t>
      </w:r>
      <w:r>
        <w:rPr>
          <w:rFonts w:ascii="Calibri" w:hAnsi="Calibri" w:eastAsia="宋体" w:cs="Calibri"/>
          <w:sz w:val="28"/>
          <w:szCs w:val="28"/>
        </w:rPr>
        <w:t>，</w:t>
      </w:r>
      <w:r>
        <w:rPr>
          <w:rFonts w:hint="eastAsia" w:ascii="Calibri" w:hAnsi="Calibri" w:eastAsia="宋体" w:cs="Calibri"/>
          <w:sz w:val="28"/>
          <w:szCs w:val="28"/>
        </w:rPr>
        <w:t>需要</w:t>
      </w:r>
      <w:r>
        <w:rPr>
          <w:rFonts w:ascii="Calibri" w:hAnsi="Calibri" w:eastAsia="宋体" w:cs="Calibri"/>
          <w:sz w:val="28"/>
          <w:szCs w:val="28"/>
        </w:rPr>
        <w:t>组织</w:t>
      </w:r>
      <w:r>
        <w:rPr>
          <w:rFonts w:hint="eastAsia" w:ascii="Calibri" w:hAnsi="Calibri" w:eastAsia="宋体" w:cs="Calibri"/>
          <w:sz w:val="28"/>
          <w:szCs w:val="28"/>
          <w:lang w:val="en-US" w:eastAsia="zh-CN"/>
        </w:rPr>
        <w:t>4</w:t>
      </w:r>
      <w:r>
        <w:rPr>
          <w:rFonts w:ascii="Calibri" w:hAnsi="Calibri" w:eastAsia="宋体" w:cs="Calibri"/>
          <w:sz w:val="28"/>
          <w:szCs w:val="28"/>
        </w:rPr>
        <w:t>到</w:t>
      </w:r>
      <w:r>
        <w:rPr>
          <w:rFonts w:ascii="Calibri" w:hAnsi="Calibri" w:eastAsia="宋体" w:cs="Calibri"/>
          <w:sz w:val="28"/>
          <w:szCs w:val="28"/>
          <w:lang w:val="en-US"/>
        </w:rPr>
        <w:t>6</w:t>
      </w:r>
      <w:r>
        <w:rPr>
          <w:rFonts w:ascii="Calibri" w:hAnsi="Calibri" w:eastAsia="宋体" w:cs="Calibri"/>
          <w:sz w:val="28"/>
          <w:szCs w:val="28"/>
        </w:rPr>
        <w:t>名心理老师。</w:t>
      </w:r>
    </w:p>
    <w:p>
      <w:pPr>
        <w:spacing w:line="600" w:lineRule="exact"/>
        <w:ind w:firstLine="560" w:firstLineChars="200"/>
        <w:rPr>
          <w:rFonts w:ascii="Calibri" w:hAnsi="Calibri" w:eastAsia="宋体" w:cs="Calibri"/>
          <w:bCs/>
          <w:color w:val="000000"/>
          <w:sz w:val="28"/>
          <w:szCs w:val="28"/>
        </w:rPr>
      </w:pPr>
      <w:r>
        <w:rPr>
          <w:rFonts w:hint="eastAsia" w:ascii="Calibri" w:hAnsi="Calibri" w:eastAsia="宋体" w:cs="Calibri"/>
          <w:bCs/>
          <w:color w:val="000000"/>
          <w:sz w:val="28"/>
          <w:szCs w:val="28"/>
          <w:lang w:val="en-US" w:eastAsia="zh-CN"/>
        </w:rPr>
        <w:t>3</w:t>
      </w:r>
      <w:r>
        <w:rPr>
          <w:rFonts w:ascii="Calibri" w:hAnsi="Calibri" w:eastAsia="宋体" w:cs="Calibri"/>
          <w:bCs/>
          <w:color w:val="000000"/>
          <w:sz w:val="28"/>
          <w:szCs w:val="28"/>
        </w:rPr>
        <w:t>、人员要求：</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3</w:t>
      </w:r>
      <w:r>
        <w:rPr>
          <w:rFonts w:ascii="Calibri" w:hAnsi="Calibri" w:eastAsia="宋体" w:cs="Calibri"/>
          <w:color w:val="000000"/>
          <w:sz w:val="28"/>
          <w:szCs w:val="28"/>
        </w:rPr>
        <w:t>.1</w:t>
      </w:r>
      <w:r>
        <w:rPr>
          <w:rFonts w:hint="eastAsia" w:ascii="Calibri" w:hAnsi="Calibri" w:eastAsia="宋体" w:cs="Calibri"/>
          <w:color w:val="000000"/>
          <w:sz w:val="28"/>
          <w:szCs w:val="28"/>
        </w:rPr>
        <w:t xml:space="preserve"> </w:t>
      </w:r>
      <w:r>
        <w:rPr>
          <w:rFonts w:ascii="Calibri" w:hAnsi="Calibri" w:eastAsia="宋体" w:cs="Calibri"/>
          <w:color w:val="000000"/>
          <w:sz w:val="28"/>
          <w:szCs w:val="28"/>
        </w:rPr>
        <w:t>所有心理老师需有心理咨询资质且持证上岗</w:t>
      </w:r>
      <w:r>
        <w:rPr>
          <w:rFonts w:hint="eastAsia" w:ascii="Calibri" w:hAnsi="Calibri" w:eastAsia="宋体" w:cs="Calibri"/>
          <w:color w:val="000000"/>
          <w:sz w:val="28"/>
          <w:szCs w:val="28"/>
        </w:rPr>
        <w:t>，</w:t>
      </w:r>
      <w:r>
        <w:rPr>
          <w:rFonts w:ascii="Calibri" w:hAnsi="Calibri" w:eastAsia="宋体" w:cs="Calibri"/>
          <w:color w:val="000000"/>
          <w:sz w:val="28"/>
          <w:szCs w:val="28"/>
        </w:rPr>
        <w:t>心理老师需要阳光积极，热爱心理工作。</w:t>
      </w:r>
    </w:p>
    <w:p>
      <w:pPr>
        <w:spacing w:line="600" w:lineRule="exact"/>
        <w:ind w:firstLine="560" w:firstLineChars="200"/>
        <w:rPr>
          <w:rFonts w:ascii="Calibri" w:hAnsi="Calibri" w:eastAsia="宋体" w:cs="Calibri"/>
          <w:bCs/>
          <w:color w:val="000000"/>
          <w:sz w:val="28"/>
          <w:szCs w:val="28"/>
        </w:rPr>
      </w:pPr>
      <w:r>
        <w:rPr>
          <w:rFonts w:hint="eastAsia" w:ascii="Calibri" w:hAnsi="Calibri" w:eastAsia="宋体" w:cs="Calibri"/>
          <w:bCs/>
          <w:color w:val="000000"/>
          <w:sz w:val="28"/>
          <w:szCs w:val="28"/>
          <w:lang w:val="en-US" w:eastAsia="zh-CN"/>
        </w:rPr>
        <w:t>4</w:t>
      </w:r>
      <w:r>
        <w:rPr>
          <w:rFonts w:ascii="Calibri" w:hAnsi="Calibri" w:eastAsia="宋体" w:cs="Calibri"/>
          <w:bCs/>
          <w:color w:val="000000"/>
          <w:sz w:val="28"/>
          <w:szCs w:val="28"/>
        </w:rPr>
        <w:t>、服务要求：</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4</w:t>
      </w:r>
      <w:r>
        <w:rPr>
          <w:rFonts w:ascii="Calibri" w:hAnsi="Calibri" w:eastAsia="宋体" w:cs="Calibri"/>
          <w:color w:val="000000"/>
          <w:sz w:val="28"/>
          <w:szCs w:val="28"/>
        </w:rPr>
        <w:t>.1</w:t>
      </w:r>
      <w:r>
        <w:rPr>
          <w:rFonts w:hint="eastAsia" w:ascii="Calibri" w:hAnsi="Calibri" w:eastAsia="宋体" w:cs="Calibri"/>
          <w:color w:val="000000"/>
          <w:sz w:val="28"/>
          <w:szCs w:val="28"/>
        </w:rPr>
        <w:t xml:space="preserve"> 共</w:t>
      </w:r>
      <w:r>
        <w:rPr>
          <w:rFonts w:hint="default" w:ascii="Calibri" w:hAnsi="Calibri" w:eastAsia="宋体" w:cs="Calibri"/>
          <w:color w:val="000000"/>
          <w:sz w:val="28"/>
          <w:szCs w:val="28"/>
          <w:lang w:val="en-US"/>
        </w:rPr>
        <w:t>2</w:t>
      </w:r>
      <w:r>
        <w:rPr>
          <w:rFonts w:ascii="Calibri" w:hAnsi="Calibri" w:eastAsia="宋体" w:cs="Calibri"/>
          <w:color w:val="000000"/>
          <w:sz w:val="28"/>
          <w:szCs w:val="28"/>
        </w:rPr>
        <w:t>个</w:t>
      </w:r>
      <w:r>
        <w:rPr>
          <w:rFonts w:hint="eastAsia" w:ascii="Calibri" w:hAnsi="Calibri" w:eastAsia="宋体" w:cs="Calibri"/>
          <w:color w:val="000000"/>
          <w:sz w:val="28"/>
          <w:szCs w:val="28"/>
        </w:rPr>
        <w:t>站</w:t>
      </w:r>
      <w:r>
        <w:rPr>
          <w:rFonts w:ascii="Calibri" w:hAnsi="Calibri" w:eastAsia="宋体" w:cs="Calibri"/>
          <w:color w:val="000000"/>
          <w:sz w:val="28"/>
          <w:szCs w:val="28"/>
        </w:rPr>
        <w:t>，</w:t>
      </w:r>
      <w:r>
        <w:rPr>
          <w:rFonts w:hint="eastAsia" w:ascii="Calibri" w:hAnsi="Calibri" w:eastAsia="宋体" w:cs="Calibri"/>
          <w:color w:val="000000"/>
          <w:sz w:val="28"/>
          <w:szCs w:val="28"/>
        </w:rPr>
        <w:t>共需</w:t>
      </w:r>
      <w:r>
        <w:rPr>
          <w:rFonts w:hint="default" w:ascii="Calibri" w:hAnsi="Calibri" w:eastAsia="宋体" w:cs="Calibri"/>
          <w:color w:val="000000"/>
          <w:sz w:val="28"/>
          <w:szCs w:val="28"/>
          <w:lang w:val="en-US"/>
        </w:rPr>
        <w:t>4</w:t>
      </w:r>
      <w:r>
        <w:rPr>
          <w:rFonts w:hint="eastAsia" w:ascii="Calibri" w:hAnsi="Calibri" w:eastAsia="宋体" w:cs="Calibri"/>
          <w:color w:val="000000"/>
          <w:sz w:val="28"/>
          <w:szCs w:val="28"/>
        </w:rPr>
        <w:t>个老师，</w:t>
      </w:r>
      <w:r>
        <w:rPr>
          <w:rFonts w:hint="eastAsia" w:ascii="Calibri" w:hAnsi="Calibri" w:eastAsia="宋体" w:cs="Calibri"/>
          <w:color w:val="000000"/>
          <w:sz w:val="28"/>
          <w:szCs w:val="28"/>
          <w:lang w:val="en-US" w:eastAsia="zh-CN"/>
        </w:rPr>
        <w:t>2个</w:t>
      </w:r>
      <w:r>
        <w:rPr>
          <w:rFonts w:ascii="Calibri" w:hAnsi="Calibri" w:eastAsia="宋体" w:cs="Calibri"/>
          <w:color w:val="000000"/>
          <w:sz w:val="28"/>
          <w:szCs w:val="28"/>
        </w:rPr>
        <w:t>老师</w:t>
      </w:r>
      <w:r>
        <w:rPr>
          <w:rFonts w:hint="eastAsia" w:ascii="Calibri" w:hAnsi="Calibri" w:eastAsia="宋体" w:cs="Calibri"/>
          <w:color w:val="000000"/>
          <w:sz w:val="28"/>
          <w:szCs w:val="28"/>
          <w:lang w:eastAsia="zh-CN"/>
        </w:rPr>
        <w:t>共同</w:t>
      </w:r>
      <w:r>
        <w:rPr>
          <w:rFonts w:ascii="Calibri" w:hAnsi="Calibri" w:eastAsia="宋体" w:cs="Calibri"/>
          <w:color w:val="000000"/>
          <w:sz w:val="28"/>
          <w:szCs w:val="28"/>
        </w:rPr>
        <w:t>负责一个</w:t>
      </w:r>
      <w:r>
        <w:rPr>
          <w:rFonts w:hint="eastAsia" w:ascii="Calibri" w:hAnsi="Calibri" w:eastAsia="宋体" w:cs="Calibri"/>
          <w:color w:val="000000"/>
          <w:sz w:val="28"/>
          <w:szCs w:val="28"/>
        </w:rPr>
        <w:t>站</w:t>
      </w:r>
      <w:r>
        <w:rPr>
          <w:rFonts w:ascii="Calibri" w:hAnsi="Calibri" w:eastAsia="宋体" w:cs="Calibri"/>
          <w:color w:val="000000"/>
          <w:sz w:val="28"/>
          <w:szCs w:val="28"/>
        </w:rPr>
        <w:t>的心理建设。</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4</w:t>
      </w:r>
      <w:r>
        <w:rPr>
          <w:rFonts w:ascii="Calibri" w:hAnsi="Calibri" w:eastAsia="宋体" w:cs="Calibri"/>
          <w:color w:val="000000"/>
          <w:sz w:val="28"/>
          <w:szCs w:val="28"/>
        </w:rPr>
        <w:t>.2</w:t>
      </w:r>
      <w:r>
        <w:rPr>
          <w:rFonts w:hint="eastAsia" w:ascii="Calibri" w:hAnsi="Calibri" w:eastAsia="宋体" w:cs="Calibri"/>
          <w:color w:val="000000"/>
          <w:sz w:val="28"/>
          <w:szCs w:val="28"/>
        </w:rPr>
        <w:t xml:space="preserve"> </w:t>
      </w:r>
      <w:r>
        <w:rPr>
          <w:rFonts w:ascii="Calibri" w:hAnsi="Calibri" w:eastAsia="宋体" w:cs="Calibri"/>
          <w:color w:val="000000"/>
          <w:sz w:val="28"/>
          <w:szCs w:val="28"/>
        </w:rPr>
        <w:t>每个心理老师积极关注消防指战员的心理健康状态，如发现有自我伤害和伤害他人情况</w:t>
      </w:r>
      <w:r>
        <w:rPr>
          <w:rFonts w:hint="eastAsia" w:ascii="Calibri" w:hAnsi="Calibri" w:eastAsia="宋体" w:cs="Calibri"/>
          <w:color w:val="000000"/>
          <w:sz w:val="28"/>
          <w:szCs w:val="28"/>
        </w:rPr>
        <w:t>需</w:t>
      </w:r>
      <w:r>
        <w:rPr>
          <w:rFonts w:ascii="Calibri" w:hAnsi="Calibri" w:eastAsia="宋体" w:cs="Calibri"/>
          <w:color w:val="000000"/>
          <w:sz w:val="28"/>
          <w:szCs w:val="28"/>
        </w:rPr>
        <w:t>及时向所属消防</w:t>
      </w:r>
      <w:r>
        <w:rPr>
          <w:rFonts w:hint="eastAsia" w:ascii="Calibri" w:hAnsi="Calibri" w:eastAsia="宋体" w:cs="Calibri"/>
          <w:color w:val="000000"/>
          <w:sz w:val="28"/>
          <w:szCs w:val="28"/>
        </w:rPr>
        <w:t>队站干部</w:t>
      </w:r>
      <w:r>
        <w:rPr>
          <w:rFonts w:ascii="Calibri" w:hAnsi="Calibri" w:eastAsia="宋体" w:cs="Calibri"/>
          <w:color w:val="000000"/>
          <w:sz w:val="28"/>
          <w:szCs w:val="28"/>
        </w:rPr>
        <w:t>汇报。</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4</w:t>
      </w:r>
      <w:r>
        <w:rPr>
          <w:rFonts w:ascii="Calibri" w:hAnsi="Calibri" w:eastAsia="宋体" w:cs="Calibri"/>
          <w:color w:val="000000"/>
          <w:sz w:val="28"/>
          <w:szCs w:val="28"/>
        </w:rPr>
        <w:t>.3</w:t>
      </w:r>
      <w:r>
        <w:rPr>
          <w:rFonts w:hint="eastAsia" w:ascii="Calibri" w:hAnsi="Calibri" w:eastAsia="宋体" w:cs="Calibri"/>
          <w:color w:val="000000"/>
          <w:sz w:val="28"/>
          <w:szCs w:val="28"/>
        </w:rPr>
        <w:t xml:space="preserve"> </w:t>
      </w:r>
      <w:r>
        <w:rPr>
          <w:rFonts w:ascii="Calibri" w:hAnsi="Calibri" w:eastAsia="宋体" w:cs="Calibri"/>
          <w:color w:val="000000"/>
          <w:sz w:val="28"/>
          <w:szCs w:val="28"/>
        </w:rPr>
        <w:t>咨询师着装端庄大方，不能装着暴露。</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4</w:t>
      </w:r>
      <w:r>
        <w:rPr>
          <w:rFonts w:ascii="Calibri" w:hAnsi="Calibri" w:eastAsia="宋体" w:cs="Calibri"/>
          <w:color w:val="000000"/>
          <w:sz w:val="28"/>
          <w:szCs w:val="28"/>
        </w:rPr>
        <w:t>.4</w:t>
      </w:r>
      <w:r>
        <w:rPr>
          <w:rFonts w:hint="eastAsia" w:ascii="Calibri" w:hAnsi="Calibri" w:eastAsia="宋体" w:cs="Calibri"/>
          <w:color w:val="000000"/>
          <w:sz w:val="28"/>
          <w:szCs w:val="28"/>
        </w:rPr>
        <w:t xml:space="preserve"> </w:t>
      </w:r>
      <w:r>
        <w:rPr>
          <w:rFonts w:ascii="Calibri" w:hAnsi="Calibri" w:eastAsia="宋体" w:cs="Calibri"/>
          <w:color w:val="000000"/>
          <w:sz w:val="28"/>
          <w:szCs w:val="28"/>
        </w:rPr>
        <w:t>咨询师言行举止得体有分寸。</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4</w:t>
      </w:r>
      <w:r>
        <w:rPr>
          <w:rFonts w:hint="eastAsia" w:ascii="Calibri" w:hAnsi="Calibri" w:eastAsia="宋体" w:cs="Calibri"/>
          <w:color w:val="000000"/>
          <w:sz w:val="28"/>
          <w:szCs w:val="28"/>
        </w:rPr>
        <w:t xml:space="preserve">.5 </w:t>
      </w:r>
      <w:r>
        <w:rPr>
          <w:rFonts w:hint="eastAsia" w:ascii="Calibri" w:hAnsi="Calibri" w:eastAsia="宋体" w:cs="Calibri"/>
          <w:b/>
          <w:bCs/>
          <w:color w:val="000000"/>
          <w:sz w:val="28"/>
          <w:szCs w:val="28"/>
        </w:rPr>
        <w:t>每半年组织一次心理疏导团建活动，具体活动站干部进行对接，相关费用开支包含在该项目整体费用之中。</w:t>
      </w:r>
    </w:p>
    <w:p>
      <w:pPr>
        <w:spacing w:line="600" w:lineRule="exact"/>
        <w:ind w:firstLine="560" w:firstLineChars="200"/>
        <w:rPr>
          <w:rFonts w:ascii="Calibri" w:hAnsi="Calibri" w:eastAsia="宋体" w:cs="Calibri"/>
          <w:bCs/>
          <w:color w:val="000000"/>
          <w:sz w:val="28"/>
          <w:szCs w:val="28"/>
        </w:rPr>
      </w:pPr>
      <w:r>
        <w:rPr>
          <w:rFonts w:hint="eastAsia" w:ascii="Calibri" w:hAnsi="Calibri" w:eastAsia="宋体" w:cs="Calibri"/>
          <w:bCs/>
          <w:color w:val="000000"/>
          <w:sz w:val="28"/>
          <w:szCs w:val="28"/>
          <w:lang w:val="en-US" w:eastAsia="zh-CN"/>
        </w:rPr>
        <w:t>5</w:t>
      </w:r>
      <w:r>
        <w:rPr>
          <w:rFonts w:ascii="Calibri" w:hAnsi="Calibri" w:eastAsia="宋体" w:cs="Calibri"/>
          <w:bCs/>
          <w:color w:val="000000"/>
          <w:sz w:val="28"/>
          <w:szCs w:val="28"/>
        </w:rPr>
        <w:t>、服务费用和期限：</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5</w:t>
      </w:r>
      <w:r>
        <w:rPr>
          <w:rFonts w:ascii="Calibri" w:hAnsi="Calibri" w:eastAsia="宋体" w:cs="Calibri"/>
          <w:color w:val="000000"/>
          <w:sz w:val="28"/>
          <w:szCs w:val="28"/>
        </w:rPr>
        <w:t>.1</w:t>
      </w:r>
      <w:r>
        <w:rPr>
          <w:rFonts w:hint="eastAsia" w:ascii="Calibri" w:hAnsi="Calibri" w:eastAsia="宋体" w:cs="Calibri"/>
          <w:color w:val="000000"/>
          <w:sz w:val="28"/>
          <w:szCs w:val="28"/>
        </w:rPr>
        <w:t xml:space="preserve"> </w:t>
      </w:r>
      <w:r>
        <w:rPr>
          <w:rFonts w:ascii="Calibri" w:hAnsi="Calibri" w:eastAsia="宋体" w:cs="Calibri"/>
          <w:color w:val="000000"/>
          <w:sz w:val="28"/>
          <w:szCs w:val="28"/>
        </w:rPr>
        <w:t>服务期限为1年，从签订的服务合同中约定之日</w:t>
      </w:r>
      <w:r>
        <w:rPr>
          <w:rFonts w:ascii="Calibri" w:hAnsi="Calibri" w:eastAsia="宋体" w:cs="Calibri"/>
          <w:color w:val="000000"/>
          <w:sz w:val="28"/>
          <w:szCs w:val="28"/>
          <w:lang w:val="en-US"/>
        </w:rPr>
        <w:t>起至2025年1</w:t>
      </w:r>
      <w:r>
        <w:rPr>
          <w:rFonts w:hint="eastAsia" w:ascii="Calibri" w:hAnsi="Calibri" w:eastAsia="宋体" w:cs="Calibri"/>
          <w:color w:val="000000"/>
          <w:sz w:val="28"/>
          <w:szCs w:val="28"/>
          <w:lang w:val="en-US" w:eastAsia="zh-CN"/>
        </w:rPr>
        <w:t>2</w:t>
      </w:r>
      <w:r>
        <w:rPr>
          <w:rFonts w:ascii="Calibri" w:hAnsi="Calibri" w:eastAsia="宋体" w:cs="Calibri"/>
          <w:color w:val="000000"/>
          <w:sz w:val="28"/>
          <w:szCs w:val="28"/>
          <w:lang w:val="en-US"/>
        </w:rPr>
        <w:t>月3</w:t>
      </w:r>
      <w:r>
        <w:rPr>
          <w:rFonts w:hint="eastAsia" w:ascii="Calibri" w:hAnsi="Calibri" w:eastAsia="宋体" w:cs="Calibri"/>
          <w:color w:val="000000"/>
          <w:sz w:val="28"/>
          <w:szCs w:val="28"/>
          <w:lang w:val="en-US" w:eastAsia="zh-CN"/>
        </w:rPr>
        <w:t>1</w:t>
      </w:r>
      <w:r>
        <w:rPr>
          <w:rFonts w:ascii="Calibri" w:hAnsi="Calibri" w:eastAsia="宋体" w:cs="Calibri"/>
          <w:color w:val="000000"/>
          <w:sz w:val="28"/>
          <w:szCs w:val="28"/>
          <w:lang w:val="en-US"/>
        </w:rPr>
        <w:t>日止</w:t>
      </w:r>
      <w:r>
        <w:rPr>
          <w:rFonts w:ascii="Calibri" w:hAnsi="Calibri" w:eastAsia="宋体" w:cs="Calibri"/>
          <w:color w:val="000000"/>
          <w:sz w:val="28"/>
          <w:szCs w:val="28"/>
        </w:rPr>
        <w:t>。</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5</w:t>
      </w:r>
      <w:r>
        <w:rPr>
          <w:rFonts w:ascii="Calibri" w:hAnsi="Calibri" w:eastAsia="宋体" w:cs="Calibri"/>
          <w:color w:val="000000"/>
          <w:sz w:val="28"/>
          <w:szCs w:val="28"/>
        </w:rPr>
        <w:t>.2</w:t>
      </w:r>
      <w:r>
        <w:rPr>
          <w:rFonts w:hint="eastAsia" w:ascii="Calibri" w:hAnsi="Calibri" w:eastAsia="宋体" w:cs="Calibri"/>
          <w:color w:val="000000"/>
          <w:sz w:val="28"/>
          <w:szCs w:val="28"/>
        </w:rPr>
        <w:t xml:space="preserve"> 年度</w:t>
      </w:r>
      <w:r>
        <w:rPr>
          <w:rFonts w:ascii="Calibri" w:hAnsi="Calibri" w:eastAsia="宋体" w:cs="Calibri"/>
          <w:color w:val="000000"/>
          <w:sz w:val="28"/>
          <w:szCs w:val="28"/>
        </w:rPr>
        <w:t>心理服务费用预算为</w:t>
      </w:r>
      <w:r>
        <w:rPr>
          <w:rFonts w:ascii="Calibri" w:hAnsi="Calibri" w:eastAsia="宋体" w:cs="Calibri"/>
          <w:color w:val="000000"/>
          <w:sz w:val="28"/>
          <w:szCs w:val="28"/>
          <w:lang w:val="en-US"/>
        </w:rPr>
        <w:t>20000</w:t>
      </w:r>
      <w:r>
        <w:rPr>
          <w:rFonts w:ascii="Calibri" w:hAnsi="Calibri" w:eastAsia="宋体" w:cs="Calibri"/>
          <w:color w:val="000000"/>
          <w:sz w:val="28"/>
          <w:szCs w:val="28"/>
        </w:rPr>
        <w:t>元（</w:t>
      </w:r>
      <w:r>
        <w:rPr>
          <w:rFonts w:ascii="Calibri" w:hAnsi="Calibri" w:eastAsia="宋体" w:cs="Calibri"/>
          <w:color w:val="000000"/>
          <w:sz w:val="28"/>
          <w:szCs w:val="28"/>
          <w:lang w:val="en-US"/>
        </w:rPr>
        <w:t>贰</w:t>
      </w:r>
      <w:r>
        <w:rPr>
          <w:rFonts w:hint="eastAsia" w:ascii="Calibri" w:hAnsi="Calibri" w:eastAsia="宋体" w:cs="Calibri"/>
          <w:color w:val="000000"/>
          <w:sz w:val="28"/>
          <w:szCs w:val="28"/>
        </w:rPr>
        <w:t>万</w:t>
      </w:r>
      <w:r>
        <w:rPr>
          <w:rFonts w:ascii="Calibri" w:hAnsi="Calibri" w:eastAsia="宋体" w:cs="Calibri"/>
          <w:color w:val="000000"/>
          <w:sz w:val="28"/>
          <w:szCs w:val="28"/>
        </w:rPr>
        <w:t>元</w:t>
      </w:r>
      <w:r>
        <w:rPr>
          <w:rFonts w:hint="eastAsia" w:ascii="Calibri" w:hAnsi="Calibri" w:eastAsia="宋体" w:cs="Calibri"/>
          <w:color w:val="000000"/>
          <w:sz w:val="28"/>
          <w:szCs w:val="28"/>
        </w:rPr>
        <w:t>整</w:t>
      </w:r>
      <w:r>
        <w:rPr>
          <w:rFonts w:ascii="Calibri" w:hAnsi="Calibri" w:eastAsia="宋体" w:cs="Calibri"/>
          <w:color w:val="000000"/>
          <w:sz w:val="28"/>
          <w:szCs w:val="28"/>
        </w:rPr>
        <w:t>），供应商报价不应超过预算价格</w:t>
      </w:r>
      <w:r>
        <w:rPr>
          <w:rFonts w:hint="eastAsia" w:ascii="Calibri" w:hAnsi="Calibri" w:eastAsia="宋体" w:cs="Calibri"/>
          <w:color w:val="000000"/>
          <w:sz w:val="28"/>
          <w:szCs w:val="28"/>
        </w:rPr>
        <w:t>。</w:t>
      </w:r>
    </w:p>
    <w:p>
      <w:pPr>
        <w:spacing w:line="600" w:lineRule="exact"/>
        <w:ind w:firstLine="560" w:firstLineChars="200"/>
        <w:rPr>
          <w:rFonts w:ascii="Calibri" w:hAnsi="Calibri" w:eastAsia="宋体" w:cs="Calibri"/>
          <w:color w:val="000000"/>
          <w:sz w:val="28"/>
          <w:szCs w:val="28"/>
        </w:rPr>
      </w:pPr>
      <w:r>
        <w:rPr>
          <w:rFonts w:hint="eastAsia" w:ascii="Calibri" w:hAnsi="Calibri" w:eastAsia="宋体" w:cs="Calibri"/>
          <w:color w:val="000000"/>
          <w:sz w:val="28"/>
          <w:szCs w:val="28"/>
          <w:lang w:val="en-US" w:eastAsia="zh-CN"/>
        </w:rPr>
        <w:t>5</w:t>
      </w:r>
      <w:r>
        <w:rPr>
          <w:rFonts w:hint="eastAsia" w:ascii="Calibri" w:hAnsi="Calibri" w:eastAsia="宋体" w:cs="Calibri"/>
          <w:color w:val="000000"/>
          <w:sz w:val="28"/>
          <w:szCs w:val="28"/>
        </w:rPr>
        <w:t>.3 支付方式</w:t>
      </w:r>
      <w:r>
        <w:rPr>
          <w:rFonts w:hint="default" w:ascii="Calibri" w:hAnsi="Calibri" w:eastAsia="宋体" w:cs="Calibri"/>
          <w:color w:val="000000"/>
          <w:sz w:val="28"/>
          <w:szCs w:val="28"/>
          <w:lang w:val="en-US"/>
        </w:rPr>
        <w:t>为第一次预付合同款的30%</w:t>
      </w:r>
      <w:r>
        <w:rPr>
          <w:rFonts w:hint="default" w:ascii="Calibri" w:hAnsi="Calibri" w:cs="Calibri"/>
          <w:color w:val="000000"/>
          <w:sz w:val="28"/>
          <w:szCs w:val="28"/>
          <w:lang w:val="en-US"/>
        </w:rPr>
        <w:t>，</w:t>
      </w:r>
      <w:r>
        <w:rPr>
          <w:rFonts w:hint="default" w:ascii="Calibri" w:hAnsi="Calibri" w:eastAsia="宋体" w:cs="Calibri"/>
          <w:color w:val="000000"/>
          <w:sz w:val="28"/>
          <w:szCs w:val="28"/>
          <w:lang w:val="en-US"/>
        </w:rPr>
        <w:t>剩余款项</w:t>
      </w:r>
      <w:r>
        <w:rPr>
          <w:rFonts w:hint="eastAsia" w:ascii="Calibri" w:hAnsi="Calibri" w:eastAsia="宋体" w:cs="Calibri"/>
          <w:color w:val="000000"/>
          <w:sz w:val="28"/>
          <w:szCs w:val="28"/>
        </w:rPr>
        <w:t>完成</w:t>
      </w:r>
      <w:r>
        <w:rPr>
          <w:rFonts w:hint="eastAsia" w:ascii="Calibri" w:hAnsi="Calibri" w:eastAsia="宋体" w:cs="Calibri"/>
          <w:color w:val="000000"/>
          <w:sz w:val="28"/>
          <w:szCs w:val="28"/>
          <w:lang w:val="en-US" w:eastAsia="zh-CN"/>
        </w:rPr>
        <w:t>年度</w:t>
      </w:r>
      <w:r>
        <w:rPr>
          <w:rFonts w:hint="eastAsia" w:ascii="Calibri" w:hAnsi="Calibri" w:eastAsia="宋体" w:cs="Calibri"/>
          <w:color w:val="000000"/>
          <w:sz w:val="28"/>
          <w:szCs w:val="28"/>
        </w:rPr>
        <w:t>心理服务后根据成交供应商提供的开展心理服务活动情况统计表及正规有效增值税发票后</w:t>
      </w:r>
      <w:r>
        <w:rPr>
          <w:rFonts w:hint="default" w:ascii="Calibri" w:hAnsi="Calibri" w:eastAsia="宋体" w:cs="Calibri"/>
          <w:color w:val="000000"/>
          <w:sz w:val="28"/>
          <w:szCs w:val="28"/>
          <w:lang w:val="en-US"/>
        </w:rPr>
        <w:t>于本年度第四季度支付</w:t>
      </w:r>
      <w:r>
        <w:rPr>
          <w:rFonts w:hint="eastAsia" w:ascii="Calibri" w:hAnsi="Calibri" w:eastAsia="宋体" w:cs="Calibri"/>
          <w:color w:val="000000"/>
          <w:sz w:val="28"/>
          <w:szCs w:val="28"/>
        </w:rPr>
        <w:t>，1</w:t>
      </w:r>
      <w:r>
        <w:rPr>
          <w:rFonts w:hint="default" w:ascii="Calibri" w:hAnsi="Calibri" w:eastAsia="宋体" w:cs="Calibri"/>
          <w:color w:val="000000"/>
          <w:sz w:val="28"/>
          <w:szCs w:val="28"/>
          <w:lang w:val="en-US"/>
        </w:rPr>
        <w:t>5</w:t>
      </w:r>
      <w:r>
        <w:rPr>
          <w:rFonts w:hint="eastAsia" w:ascii="Calibri" w:hAnsi="Calibri" w:eastAsia="宋体" w:cs="Calibri"/>
          <w:color w:val="000000"/>
          <w:sz w:val="28"/>
          <w:szCs w:val="28"/>
        </w:rPr>
        <w:t>个工作日内以银行转账方式支付款项。包含服务费、保险费、税费、利润等。</w:t>
      </w:r>
    </w:p>
    <w:p>
      <w:pPr>
        <w:widowControl/>
        <w:spacing w:line="600" w:lineRule="exact"/>
        <w:ind w:firstLine="560" w:firstLineChars="200"/>
        <w:jc w:val="left"/>
        <w:rPr>
          <w:rFonts w:ascii="Calibri" w:hAnsi="Calibri" w:eastAsia="宋体" w:cs="Calibri"/>
          <w:bCs/>
          <w:sz w:val="28"/>
          <w:szCs w:val="28"/>
        </w:rPr>
      </w:pPr>
      <w:r>
        <w:rPr>
          <w:rFonts w:hint="eastAsia" w:ascii="Calibri" w:hAnsi="Calibri" w:eastAsia="宋体" w:cs="Calibri"/>
          <w:bCs/>
          <w:sz w:val="28"/>
          <w:szCs w:val="28"/>
          <w:lang w:val="en-US" w:eastAsia="zh-CN"/>
        </w:rPr>
        <w:t>6</w:t>
      </w:r>
      <w:r>
        <w:rPr>
          <w:rFonts w:ascii="Calibri" w:hAnsi="Calibri" w:eastAsia="宋体" w:cs="Calibri"/>
          <w:bCs/>
          <w:sz w:val="28"/>
          <w:szCs w:val="28"/>
        </w:rPr>
        <w:t>、验收要求</w:t>
      </w:r>
    </w:p>
    <w:p>
      <w:pPr>
        <w:pStyle w:val="4"/>
        <w:spacing w:line="600" w:lineRule="exact"/>
        <w:ind w:firstLine="560" w:firstLineChars="200"/>
        <w:rPr>
          <w:rFonts w:ascii="Calibri" w:hAnsi="Calibri" w:eastAsia="宋体" w:cs="Calibri"/>
          <w:sz w:val="28"/>
          <w:szCs w:val="28"/>
        </w:rPr>
      </w:pPr>
      <w:r>
        <w:rPr>
          <w:rFonts w:hint="eastAsia" w:ascii="Calibri" w:hAnsi="Calibri" w:eastAsia="宋体" w:cs="Calibri"/>
          <w:sz w:val="28"/>
          <w:szCs w:val="28"/>
          <w:lang w:val="en-US" w:eastAsia="zh-CN"/>
        </w:rPr>
        <w:t>6</w:t>
      </w:r>
      <w:r>
        <w:rPr>
          <w:rFonts w:ascii="Calibri" w:hAnsi="Calibri" w:eastAsia="宋体" w:cs="Calibri"/>
          <w:sz w:val="28"/>
          <w:szCs w:val="28"/>
        </w:rPr>
        <w:t>.1</w:t>
      </w:r>
      <w:r>
        <w:rPr>
          <w:rFonts w:hint="eastAsia" w:ascii="Calibri" w:hAnsi="Calibri" w:eastAsia="宋体" w:cs="Calibri"/>
          <w:sz w:val="28"/>
          <w:szCs w:val="28"/>
        </w:rPr>
        <w:t xml:space="preserve"> 严格参照财政部《关于进一步加强政府采购需求和履约验收管理的指导意见》（财库[2016]205号）的要求及其他相关法律法规进行验收。</w:t>
      </w:r>
    </w:p>
    <w:p>
      <w:pPr>
        <w:pStyle w:val="4"/>
        <w:spacing w:line="600" w:lineRule="exact"/>
        <w:ind w:firstLine="560" w:firstLineChars="200"/>
        <w:rPr>
          <w:rFonts w:ascii="Calibri" w:hAnsi="Calibri" w:eastAsia="宋体" w:cs="Calibri"/>
          <w:sz w:val="28"/>
          <w:szCs w:val="28"/>
        </w:rPr>
      </w:pPr>
      <w:r>
        <w:rPr>
          <w:rFonts w:hint="eastAsia" w:ascii="Calibri" w:hAnsi="Calibri" w:eastAsia="宋体" w:cs="Calibri"/>
          <w:sz w:val="28"/>
          <w:szCs w:val="28"/>
          <w:lang w:val="en-US" w:eastAsia="zh-CN"/>
        </w:rPr>
        <w:t>6</w:t>
      </w:r>
      <w:r>
        <w:rPr>
          <w:rFonts w:hint="eastAsia" w:ascii="Calibri" w:hAnsi="Calibri" w:eastAsia="宋体" w:cs="Calibri"/>
          <w:sz w:val="28"/>
          <w:szCs w:val="28"/>
        </w:rPr>
        <w:t>.2 按国家有关规定以及本项目的服务要求和服务内容或者成交供应商的响应文件及承诺等进行验收。</w:t>
      </w:r>
    </w:p>
    <w:p>
      <w:pPr>
        <w:pStyle w:val="4"/>
        <w:spacing w:line="600" w:lineRule="exact"/>
        <w:ind w:firstLine="560" w:firstLineChars="200"/>
        <w:rPr>
          <w:rFonts w:ascii="Calibri" w:hAnsi="Calibri" w:eastAsia="宋体" w:cs="Calibri"/>
          <w:sz w:val="28"/>
          <w:szCs w:val="28"/>
        </w:rPr>
      </w:pPr>
      <w:r>
        <w:rPr>
          <w:rFonts w:hint="eastAsia" w:ascii="Calibri" w:hAnsi="Calibri" w:eastAsia="宋体" w:cs="Calibri"/>
          <w:sz w:val="28"/>
          <w:szCs w:val="28"/>
          <w:lang w:val="en-US" w:eastAsia="zh-CN"/>
        </w:rPr>
        <w:t>6</w:t>
      </w:r>
      <w:r>
        <w:rPr>
          <w:rFonts w:hint="eastAsia" w:ascii="Calibri" w:hAnsi="Calibri" w:eastAsia="宋体" w:cs="Calibri"/>
          <w:sz w:val="28"/>
          <w:szCs w:val="28"/>
        </w:rPr>
        <w:t xml:space="preserve">.3 </w:t>
      </w:r>
      <w:r>
        <w:rPr>
          <w:rFonts w:ascii="Calibri" w:hAnsi="Calibri" w:eastAsia="宋体" w:cs="Calibri"/>
          <w:sz w:val="28"/>
          <w:szCs w:val="28"/>
        </w:rPr>
        <w:t>遵守职业道德规范和职业操作规范</w:t>
      </w:r>
      <w:r>
        <w:rPr>
          <w:rFonts w:hint="eastAsia" w:ascii="Calibri" w:hAnsi="Calibri" w:eastAsia="宋体" w:cs="Calibri"/>
          <w:sz w:val="28"/>
          <w:szCs w:val="28"/>
        </w:rPr>
        <w:t>，</w:t>
      </w:r>
      <w:r>
        <w:rPr>
          <w:rFonts w:ascii="Calibri" w:hAnsi="Calibri" w:eastAsia="宋体" w:cs="Calibri"/>
          <w:sz w:val="28"/>
          <w:szCs w:val="28"/>
        </w:rPr>
        <w:t>不得泄露在工作期间了解、掌握的涉密事项</w:t>
      </w:r>
      <w:r>
        <w:rPr>
          <w:rFonts w:hint="eastAsia" w:ascii="Calibri" w:hAnsi="Calibri" w:eastAsia="宋体" w:cs="Calibri"/>
          <w:sz w:val="28"/>
          <w:szCs w:val="28"/>
        </w:rPr>
        <w:t>。</w:t>
      </w:r>
    </w:p>
    <w:p>
      <w:pPr>
        <w:pStyle w:val="4"/>
        <w:spacing w:line="600" w:lineRule="exact"/>
        <w:ind w:firstLine="560" w:firstLineChars="200"/>
        <w:rPr>
          <w:rFonts w:ascii="Calibri" w:hAnsi="Calibri" w:eastAsia="宋体" w:cs="Calibri"/>
          <w:bCs/>
          <w:sz w:val="28"/>
          <w:szCs w:val="28"/>
        </w:rPr>
      </w:pPr>
      <w:r>
        <w:rPr>
          <w:rFonts w:hint="eastAsia" w:ascii="Calibri" w:hAnsi="Calibri" w:eastAsia="宋体" w:cs="Calibri"/>
          <w:bCs/>
          <w:sz w:val="28"/>
          <w:szCs w:val="28"/>
          <w:lang w:val="en-US" w:eastAsia="zh-CN"/>
        </w:rPr>
        <w:t>7</w:t>
      </w:r>
      <w:r>
        <w:rPr>
          <w:rFonts w:ascii="Calibri" w:hAnsi="Calibri" w:eastAsia="宋体" w:cs="Calibri"/>
          <w:bCs/>
          <w:sz w:val="28"/>
          <w:szCs w:val="28"/>
        </w:rPr>
        <w:t>、供应商资格条件：</w:t>
      </w:r>
    </w:p>
    <w:p>
      <w:pPr>
        <w:pStyle w:val="4"/>
        <w:spacing w:line="600" w:lineRule="exact"/>
        <w:ind w:firstLine="560" w:firstLineChars="200"/>
        <w:rPr>
          <w:rFonts w:ascii="Calibri" w:hAnsi="Calibri" w:eastAsia="宋体" w:cs="Calibri"/>
          <w:sz w:val="28"/>
          <w:szCs w:val="28"/>
        </w:rPr>
      </w:pPr>
      <w:r>
        <w:rPr>
          <w:rFonts w:hint="eastAsia" w:ascii="Calibri" w:hAnsi="Calibri" w:eastAsia="宋体" w:cs="Calibri"/>
          <w:sz w:val="28"/>
          <w:szCs w:val="28"/>
          <w:lang w:val="en-US" w:eastAsia="zh-CN"/>
        </w:rPr>
        <w:t>7</w:t>
      </w:r>
      <w:r>
        <w:rPr>
          <w:rFonts w:ascii="Calibri" w:hAnsi="Calibri" w:eastAsia="宋体" w:cs="Calibri"/>
          <w:sz w:val="28"/>
          <w:szCs w:val="28"/>
        </w:rPr>
        <w:t>.1</w:t>
      </w:r>
      <w:r>
        <w:rPr>
          <w:rFonts w:hint="eastAsia" w:ascii="Calibri" w:hAnsi="Calibri" w:eastAsia="宋体" w:cs="Calibri"/>
          <w:sz w:val="28"/>
          <w:szCs w:val="28"/>
        </w:rPr>
        <w:t xml:space="preserve"> </w:t>
      </w:r>
      <w:r>
        <w:rPr>
          <w:rFonts w:ascii="Calibri" w:hAnsi="Calibri" w:eastAsia="宋体" w:cs="Calibri"/>
          <w:sz w:val="28"/>
          <w:szCs w:val="28"/>
        </w:rPr>
        <w:t>供应商应持有相关心理资质的心理机构。</w:t>
      </w:r>
      <w:r>
        <w:rPr>
          <w:rFonts w:hint="eastAsia" w:ascii="Calibri" w:hAnsi="Calibri" w:eastAsia="宋体" w:cs="Calibri"/>
          <w:sz w:val="28"/>
          <w:szCs w:val="28"/>
        </w:rPr>
        <w:t>（响应时提供营业执照盖章后作为附件上传</w:t>
      </w:r>
      <w:r>
        <w:rPr>
          <w:rFonts w:hint="eastAsia" w:ascii="Calibri" w:hAnsi="Calibri" w:eastAsia="宋体" w:cs="Calibri"/>
          <w:sz w:val="28"/>
          <w:szCs w:val="28"/>
          <w:lang w:eastAsia="zh-CN"/>
        </w:rPr>
        <w:t>、</w:t>
      </w:r>
      <w:r>
        <w:rPr>
          <w:rFonts w:hint="eastAsia" w:ascii="Calibri" w:hAnsi="Calibri" w:eastAsia="宋体" w:cs="Calibri"/>
          <w:sz w:val="28"/>
          <w:szCs w:val="28"/>
          <w:lang w:val="en-US" w:eastAsia="zh-CN"/>
        </w:rPr>
        <w:t>并需同步上传根据甲</w:t>
      </w:r>
      <w:bookmarkStart w:id="2" w:name="_GoBack"/>
      <w:bookmarkEnd w:id="2"/>
      <w:r>
        <w:rPr>
          <w:rFonts w:hint="eastAsia" w:ascii="Calibri" w:hAnsi="Calibri" w:eastAsia="宋体" w:cs="Calibri"/>
          <w:sz w:val="28"/>
          <w:szCs w:val="28"/>
          <w:lang w:val="en-US" w:eastAsia="zh-CN"/>
        </w:rPr>
        <w:t>方需求所提供的年度服务方案、报价明细表、承诺函。</w:t>
      </w:r>
      <w:r>
        <w:rPr>
          <w:rFonts w:hint="eastAsia" w:ascii="Calibri" w:hAnsi="Calibri" w:eastAsia="宋体" w:cs="Calibri"/>
          <w:sz w:val="28"/>
          <w:szCs w:val="28"/>
        </w:rPr>
        <w:t>）</w:t>
      </w:r>
    </w:p>
    <w:p>
      <w:pPr>
        <w:pStyle w:val="4"/>
        <w:spacing w:line="600" w:lineRule="exact"/>
        <w:ind w:firstLine="560" w:firstLineChars="200"/>
        <w:rPr>
          <w:rFonts w:ascii="Calibri" w:hAnsi="Calibri" w:cs="Calibri"/>
          <w:sz w:val="28"/>
          <w:szCs w:val="28"/>
        </w:rPr>
      </w:pPr>
      <w:r>
        <w:rPr>
          <w:rFonts w:hint="eastAsia" w:ascii="Calibri" w:hAnsi="Calibri" w:eastAsia="宋体" w:cs="Calibri"/>
          <w:sz w:val="28"/>
          <w:szCs w:val="28"/>
          <w:lang w:val="en-US" w:eastAsia="zh-CN"/>
        </w:rPr>
        <w:t>7</w:t>
      </w:r>
      <w:r>
        <w:rPr>
          <w:rFonts w:ascii="Calibri" w:hAnsi="Calibri" w:eastAsia="宋体" w:cs="Calibri"/>
          <w:sz w:val="28"/>
          <w:szCs w:val="28"/>
        </w:rPr>
        <w:t>.2、本项目不得分包、转包</w:t>
      </w:r>
      <w:r>
        <w:rPr>
          <w:rFonts w:hint="eastAsia" w:ascii="Calibri" w:hAnsi="Calibri" w:eastAsia="宋体" w:cs="Calibri"/>
          <w:sz w:val="28"/>
          <w:szCs w:val="28"/>
          <w:lang w:eastAsia="zh-CN"/>
        </w:rPr>
        <w:t>。</w:t>
      </w:r>
    </w:p>
    <w:sectPr>
      <w:headerReference r:id="rId5" w:type="first"/>
      <w:footerReference r:id="rId6" w:type="default"/>
      <w:footerReference r:id="rId7" w:type="even"/>
      <w:pgSz w:w="11906" w:h="16838"/>
      <w:pgMar w:top="2098" w:right="1531" w:bottom="1985" w:left="1531" w:header="851" w:footer="1134" w:gutter="0"/>
      <w:pgNumType w:fmt="numberInDash"/>
      <w:cols w:space="425" w:num="1"/>
      <w:titlePg/>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3 -</w:t>
    </w:r>
    <w:r>
      <w:rPr>
        <w:rFonts w:ascii="宋体" w:hAnsi="宋体"/>
        <w:sz w:val="28"/>
        <w:szCs w:val="28"/>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rPr>
      <w:fldChar w:fldCharType="end"/>
    </w:r>
  </w:p>
  <w:p>
    <w:pPr>
      <w:pStyle w:val="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93" w:lineRule="auto"/>
      </w:pPr>
      <w:r>
        <w:separator/>
      </w:r>
    </w:p>
  </w:footnote>
  <w:footnote w:type="continuationSeparator" w:id="1">
    <w:p>
      <w:pPr>
        <w:spacing w:line="293"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chineseCounting"/>
      <w:suff w:val="nothing"/>
      <w:lvlText w:val="第%1章 "/>
      <w:lvlJc w:val="left"/>
      <w:pPr>
        <w:tabs>
          <w:tab w:val="left" w:pos="0"/>
        </w:tabs>
        <w:ind w:left="0" w:firstLine="0"/>
      </w:pPr>
      <w:rPr>
        <w:rFonts w:hint="eastAsia" w:ascii="宋体" w:hAnsi="宋体" w:eastAsia="宋体" w:cs="宋体"/>
      </w:rPr>
    </w:lvl>
    <w:lvl w:ilvl="1" w:tentative="0">
      <w:start w:val="1"/>
      <w:numFmt w:val="chineseCounting"/>
      <w:pStyle w:val="16"/>
      <w:suff w:val="nothing"/>
      <w:lvlText w:val="%2、"/>
      <w:lvlJc w:val="left"/>
      <w:pPr>
        <w:ind w:left="480" w:firstLine="0"/>
      </w:pPr>
      <w:rPr>
        <w:rFonts w:hint="eastAsia" w:ascii="宋体" w:hAnsi="宋体" w:eastAsia="宋体" w:cs="宋体"/>
      </w:rPr>
    </w:lvl>
    <w:lvl w:ilvl="2" w:tentative="0">
      <w:start w:val="1"/>
      <w:numFmt w:val="chineseCounting"/>
      <w:suff w:val="nothing"/>
      <w:lvlText w:val="(%3)"/>
      <w:lvlJc w:val="left"/>
      <w:pPr>
        <w:tabs>
          <w:tab w:val="left" w:pos="0"/>
        </w:tabs>
        <w:ind w:left="0" w:firstLine="0"/>
      </w:pPr>
      <w:rPr>
        <w:rFonts w:hint="eastAsia" w:ascii="宋体" w:hAnsi="宋体" w:eastAsia="宋体" w:cs="宋体"/>
      </w:rPr>
    </w:lvl>
    <w:lvl w:ilvl="3" w:tentative="0">
      <w:start w:val="1"/>
      <w:numFmt w:val="decimal"/>
      <w:suff w:val="nothing"/>
      <w:lvlText w:val="%4."/>
      <w:lvlJc w:val="left"/>
      <w:pPr>
        <w:tabs>
          <w:tab w:val="left" w:pos="0"/>
        </w:tabs>
        <w:ind w:left="0" w:firstLine="0"/>
      </w:pPr>
      <w:rPr>
        <w:rFonts w:hint="eastAsia" w:ascii="宋体" w:hAnsi="宋体" w:eastAsia="宋体" w:cs="宋体"/>
      </w:rPr>
    </w:lvl>
    <w:lvl w:ilvl="4" w:tentative="0">
      <w:start w:val="1"/>
      <w:numFmt w:val="decimal"/>
      <w:suff w:val="nothing"/>
      <w:lvlText w:val="%4.%5"/>
      <w:lvlJc w:val="left"/>
      <w:pPr>
        <w:ind w:left="0" w:firstLine="0"/>
      </w:pPr>
      <w:rPr>
        <w:rFonts w:hint="eastAsia" w:ascii="宋体" w:hAnsi="宋体" w:eastAsia="宋体" w:cs="宋体"/>
      </w:rPr>
    </w:lvl>
    <w:lvl w:ilvl="5" w:tentative="0">
      <w:start w:val="1"/>
      <w:numFmt w:val="decimal"/>
      <w:suff w:val="nothing"/>
      <w:lvlText w:val="(%6)"/>
      <w:lvlJc w:val="left"/>
      <w:pPr>
        <w:ind w:left="0" w:firstLine="0"/>
      </w:pPr>
      <w:rPr>
        <w:rFonts w:hint="eastAsia" w:ascii="宋体" w:hAnsi="宋体" w:eastAsia="宋体" w:cs="宋体"/>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00000"/>
    <w:rsid w:val="27AD475C"/>
    <w:rsid w:val="4DD31E99"/>
    <w:rsid w:val="52F16AE2"/>
    <w:rsid w:val="609A5390"/>
    <w:rsid w:val="78525C82"/>
  </w:rsids>
  <m:mathPr>
    <m:mathFont m:val="Cambria Math"/>
    <m:brkBin m:val="before"/>
    <m:brkBinSub m:val="--"/>
    <m:smallFrac m:val="1"/>
    <m:dispDef/>
    <m:lMargin m:val="1440"/>
    <m:rMargin m:val="144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overflowPunct w:val="0"/>
      <w:topLinePunct/>
      <w:autoSpaceDE w:val="0"/>
      <w:autoSpaceDN w:val="0"/>
      <w:snapToGrid w:val="0"/>
      <w:spacing w:line="293" w:lineRule="auto"/>
      <w:jc w:val="both"/>
    </w:pPr>
    <w:rPr>
      <w:rFonts w:ascii="方正仿宋_GBK" w:hAnsi="Times New Roman" w:eastAsia="方正仿宋_GBK" w:cs="Times New Roman"/>
      <w:kern w:val="2"/>
      <w:sz w:val="32"/>
      <w:szCs w:val="32"/>
      <w:lang w:val="en-US" w:eastAsia="zh-CN" w:bidi="ar-SA"/>
    </w:rPr>
  </w:style>
  <w:style w:type="paragraph" w:styleId="2">
    <w:name w:val="heading 2"/>
    <w:basedOn w:val="1"/>
    <w:next w:val="1"/>
    <w:qFormat/>
    <w:uiPriority w:val="0"/>
    <w:pPr>
      <w:keepNext/>
      <w:keepLines/>
      <w:tabs>
        <w:tab w:val="left" w:pos="0"/>
      </w:tabs>
      <w:spacing w:line="500" w:lineRule="exact"/>
      <w:outlineLvl w:val="1"/>
    </w:pPr>
    <w:rPr>
      <w:rFonts w:ascii="Arial" w:hAnsi="Arial" w:eastAsia="宋体"/>
      <w:b/>
      <w:sz w:val="28"/>
    </w:rPr>
  </w:style>
  <w:style w:type="character" w:default="1" w:styleId="8">
    <w:name w:val="Default Paragraph Font"/>
    <w:qFormat/>
    <w:uiPriority w:val="1"/>
  </w:style>
  <w:style w:type="table" w:default="1" w:styleId="7">
    <w:name w:val="Normal Table"/>
    <w:qFormat/>
    <w:uiPriority w:val="99"/>
    <w:tblPr>
      <w:tblCellMar>
        <w:top w:w="0" w:type="dxa"/>
        <w:left w:w="108" w:type="dxa"/>
        <w:bottom w:w="0" w:type="dxa"/>
        <w:right w:w="108" w:type="dxa"/>
      </w:tblCellMar>
    </w:tblPr>
  </w:style>
  <w:style w:type="paragraph" w:styleId="3">
    <w:name w:val="Body Text"/>
    <w:basedOn w:val="1"/>
    <w:qFormat/>
    <w:uiPriority w:val="99"/>
    <w:pPr>
      <w:widowControl/>
      <w:spacing w:after="120"/>
    </w:pPr>
    <w:rPr>
      <w:rFonts w:ascii="Times New Roman"/>
      <w:b/>
      <w:bCs/>
      <w:kern w:val="0"/>
      <w:szCs w:val="21"/>
    </w:rPr>
  </w:style>
  <w:style w:type="paragraph" w:styleId="4">
    <w:name w:val="Plain Text"/>
    <w:basedOn w:val="1"/>
    <w:qFormat/>
    <w:uiPriority w:val="0"/>
    <w:rPr>
      <w:rFonts w:ascii="宋体" w:hAnsi="Courier New"/>
      <w:szCs w:val="20"/>
    </w:rPr>
  </w:style>
  <w:style w:type="paragraph" w:styleId="5">
    <w:name w:val="footer"/>
    <w:basedOn w:val="1"/>
    <w:link w:val="14"/>
    <w:qFormat/>
    <w:uiPriority w:val="99"/>
    <w:pPr>
      <w:tabs>
        <w:tab w:val="center" w:pos="4153"/>
        <w:tab w:val="right" w:pos="8306"/>
      </w:tabs>
      <w:overflowPunct/>
      <w:topLinePunct w:val="0"/>
      <w:autoSpaceDE/>
      <w:autoSpaceDN/>
      <w:spacing w:line="240" w:lineRule="auto"/>
      <w:jc w:val="left"/>
    </w:pPr>
    <w:rPr>
      <w:rFonts w:ascii="Calibri" w:hAnsi="Calibri" w:eastAsia="宋体" w:cs="宋体"/>
      <w:sz w:val="18"/>
      <w:szCs w:val="18"/>
    </w:rPr>
  </w:style>
  <w:style w:type="paragraph" w:styleId="6">
    <w:name w:val="header"/>
    <w:basedOn w:val="1"/>
    <w:link w:val="13"/>
    <w:qFormat/>
    <w:uiPriority w:val="99"/>
    <w:pPr>
      <w:pBdr>
        <w:bottom w:val="single" w:color="auto" w:sz="6" w:space="1"/>
      </w:pBdr>
      <w:tabs>
        <w:tab w:val="center" w:pos="4153"/>
        <w:tab w:val="right" w:pos="8306"/>
      </w:tabs>
      <w:overflowPunct/>
      <w:topLinePunct w:val="0"/>
      <w:autoSpaceDE/>
      <w:autoSpaceDN/>
      <w:spacing w:line="240" w:lineRule="auto"/>
      <w:jc w:val="center"/>
    </w:pPr>
    <w:rPr>
      <w:rFonts w:ascii="Calibri" w:hAnsi="Calibri" w:eastAsia="宋体" w:cs="宋体"/>
      <w:sz w:val="18"/>
      <w:szCs w:val="18"/>
    </w:rPr>
  </w:style>
  <w:style w:type="character" w:customStyle="1" w:styleId="9">
    <w:name w:val="页眉 Char"/>
    <w:basedOn w:val="8"/>
    <w:qFormat/>
    <w:uiPriority w:val="99"/>
    <w:rPr>
      <w:sz w:val="18"/>
      <w:szCs w:val="18"/>
    </w:rPr>
  </w:style>
  <w:style w:type="character" w:customStyle="1" w:styleId="10">
    <w:name w:val="页脚 Char"/>
    <w:basedOn w:val="8"/>
    <w:qFormat/>
    <w:uiPriority w:val="99"/>
    <w:rPr>
      <w:sz w:val="18"/>
      <w:szCs w:val="18"/>
    </w:rPr>
  </w:style>
  <w:style w:type="paragraph" w:customStyle="1" w:styleId="11">
    <w:name w:val="首行缩进"/>
    <w:basedOn w:val="1"/>
    <w:qFormat/>
    <w:uiPriority w:val="0"/>
    <w:pPr>
      <w:overflowPunct/>
      <w:topLinePunct w:val="0"/>
      <w:autoSpaceDE/>
      <w:autoSpaceDN/>
      <w:snapToGrid/>
      <w:spacing w:line="360" w:lineRule="auto"/>
      <w:ind w:firstLine="480" w:firstLineChars="200"/>
    </w:pPr>
    <w:rPr>
      <w:rFonts w:ascii="宋体" w:hAnsi="宋体" w:eastAsia="宋体" w:cs="宋体"/>
      <w:kern w:val="0"/>
      <w:sz w:val="24"/>
      <w:szCs w:val="21"/>
    </w:rPr>
  </w:style>
  <w:style w:type="paragraph" w:customStyle="1" w:styleId="12">
    <w:name w:val="15、“一、”二级标题"/>
    <w:basedOn w:val="1"/>
    <w:qFormat/>
    <w:uiPriority w:val="0"/>
    <w:pPr>
      <w:tabs>
        <w:tab w:val="left" w:pos="0"/>
      </w:tabs>
      <w:wordWrap w:val="0"/>
      <w:ind w:left="480" w:firstLine="803" w:firstLineChars="200"/>
      <w:outlineLvl w:val="1"/>
    </w:pPr>
    <w:rPr>
      <w:rFonts w:ascii="宋体" w:hAnsi="宋体" w:eastAsia="宋体"/>
      <w:b/>
    </w:rPr>
  </w:style>
  <w:style w:type="character" w:customStyle="1" w:styleId="13">
    <w:name w:val="页眉 Char1"/>
    <w:basedOn w:val="8"/>
    <w:link w:val="6"/>
    <w:qFormat/>
    <w:uiPriority w:val="99"/>
    <w:rPr>
      <w:sz w:val="18"/>
      <w:szCs w:val="18"/>
    </w:rPr>
  </w:style>
  <w:style w:type="character" w:customStyle="1" w:styleId="14">
    <w:name w:val="页脚 Char1"/>
    <w:basedOn w:val="8"/>
    <w:link w:val="5"/>
    <w:qFormat/>
    <w:uiPriority w:val="99"/>
    <w:rPr>
      <w:sz w:val="18"/>
      <w:szCs w:val="18"/>
    </w:rPr>
  </w:style>
  <w:style w:type="paragraph" w:customStyle="1" w:styleId="15">
    <w:name w:val="首行缩进1"/>
    <w:basedOn w:val="1"/>
    <w:qFormat/>
    <w:uiPriority w:val="0"/>
    <w:pPr>
      <w:overflowPunct/>
      <w:topLinePunct w:val="0"/>
      <w:autoSpaceDE/>
      <w:autoSpaceDN/>
      <w:snapToGrid/>
      <w:spacing w:line="360" w:lineRule="auto"/>
      <w:ind w:firstLine="480" w:firstLineChars="200"/>
    </w:pPr>
    <w:rPr>
      <w:rFonts w:ascii="宋体" w:hAnsi="宋体" w:eastAsia="宋体" w:cs="宋体"/>
      <w:kern w:val="0"/>
      <w:sz w:val="24"/>
      <w:szCs w:val="21"/>
    </w:rPr>
  </w:style>
  <w:style w:type="paragraph" w:customStyle="1" w:styleId="16">
    <w:name w:val="15、“一、”二级标题1"/>
    <w:basedOn w:val="1"/>
    <w:qFormat/>
    <w:uiPriority w:val="0"/>
    <w:pPr>
      <w:numPr>
        <w:ilvl w:val="1"/>
        <w:numId w:val="1"/>
      </w:numPr>
      <w:tabs>
        <w:tab w:val="left" w:pos="0"/>
      </w:tabs>
      <w:wordWrap w:val="0"/>
      <w:ind w:firstLine="803" w:firstLineChars="200"/>
      <w:outlineLvl w:val="1"/>
    </w:pPr>
    <w:rPr>
      <w:rFonts w:ascii="宋体" w:hAnsi="宋体" w:eastAsia="宋体"/>
      <w:b/>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797</Words>
  <Characters>858</Characters>
  <Paragraphs>36</Paragraphs>
  <TotalTime>7</TotalTime>
  <ScaleCrop>false</ScaleCrop>
  <LinksUpToDate>false</LinksUpToDate>
  <CharactersWithSpaces>880</CharactersWithSpaces>
  <Application>WPS Office_11.8.2.11542_F1E327BC-269C-435d-A152-05C5408002CA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2024-12-22T04:46:00Z</dcterms:created>
  <dc:creator>Administrator</dc:creator>
  <cp:lastModifiedBy>Administrator</cp:lastModifiedBy>
  <dcterms:modified xsi:type="dcterms:W3CDTF">2025-04-01T09:20:13Z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7A4B90EFD96F43B8B368E90FE7485876_13</vt:lpwstr>
  </property>
  <property fmtid="{D5CDD505-2E9C-101B-9397-08002B2CF9AE}" pid="4" name="KSOTemplateDocerSaveRecord">
    <vt:lpwstr>eyJoZGlkIjoiMzM4NTU5ZGUwODBiOTdhNTYzMjc5MDc5NDc0YmNkMTgiLCJ1c2VySWQiOiI0MzY5MjMyOTgifQ==</vt:lpwstr>
  </property>
</Properties>
</file>