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8FD0A">
      <w:pPr>
        <w:keepNext w:val="0"/>
        <w:keepLines w:val="0"/>
        <w:pageBreakBefore w:val="0"/>
        <w:kinsoku/>
        <w:wordWrap/>
        <w:overflowPunct/>
        <w:topLinePunct w:val="0"/>
        <w:autoSpaceDE/>
        <w:autoSpaceDN/>
        <w:bidi w:val="0"/>
        <w:spacing w:line="520" w:lineRule="exact"/>
        <w:jc w:val="center"/>
        <w:textAlignment w:val="auto"/>
        <w:rPr>
          <w:rFonts w:hint="eastAsia" w:ascii="方正小标宋简体" w:hAnsi="方正小标宋简体" w:eastAsia="方正小标宋简体" w:cs="方正小标宋简体"/>
          <w:color w:val="auto"/>
          <w:spacing w:val="-8"/>
          <w:sz w:val="32"/>
          <w:szCs w:val="32"/>
          <w:highlight w:val="none"/>
        </w:rPr>
      </w:pPr>
      <w:r>
        <w:rPr>
          <w:rFonts w:hint="eastAsia" w:ascii="方正小标宋简体" w:hAnsi="方正小标宋简体" w:eastAsia="方正小标宋简体" w:cs="方正小标宋简体"/>
          <w:color w:val="auto"/>
          <w:spacing w:val="-8"/>
          <w:sz w:val="32"/>
          <w:szCs w:val="32"/>
          <w:highlight w:val="none"/>
          <w:lang w:val="en-US" w:eastAsia="zh-CN"/>
        </w:rPr>
        <w:t>国家审计署指出岳阳县高标准农田项目有关图斑问题整改项目</w:t>
      </w:r>
      <w:r>
        <w:rPr>
          <w:rFonts w:hint="eastAsia" w:ascii="方正小标宋简体" w:hAnsi="方正小标宋简体" w:eastAsia="方正小标宋简体" w:cs="方正小标宋简体"/>
          <w:color w:val="auto"/>
          <w:spacing w:val="-8"/>
          <w:sz w:val="32"/>
          <w:szCs w:val="32"/>
          <w:highlight w:val="none"/>
        </w:rPr>
        <w:t>竞价公告</w:t>
      </w:r>
    </w:p>
    <w:p w14:paraId="57460C11">
      <w:pPr>
        <w:pStyle w:val="7"/>
        <w:keepNext w:val="0"/>
        <w:keepLines w:val="0"/>
        <w:pageBreakBefore w:val="0"/>
        <w:kinsoku/>
        <w:wordWrap/>
        <w:overflowPunct/>
        <w:topLinePunct w:val="0"/>
        <w:autoSpaceDE/>
        <w:autoSpaceDN/>
        <w:bidi w:val="0"/>
        <w:spacing w:line="520" w:lineRule="exact"/>
        <w:textAlignment w:val="auto"/>
        <w:rPr>
          <w:rFonts w:hint="eastAsia" w:ascii="方正小标宋简体" w:hAnsi="方正小标宋简体" w:eastAsia="方正小标宋简体" w:cs="方正小标宋简体"/>
          <w:color w:val="auto"/>
          <w:spacing w:val="-8"/>
          <w:sz w:val="44"/>
          <w:szCs w:val="44"/>
          <w:highlight w:val="none"/>
        </w:rPr>
      </w:pPr>
      <w:bookmarkStart w:id="0" w:name="_GoBack"/>
      <w:bookmarkEnd w:id="0"/>
    </w:p>
    <w:p w14:paraId="54BC7DC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u w:val="single"/>
          <w:lang w:eastAsia="zh-CN"/>
        </w:rPr>
        <w:t>岳阳县</w:t>
      </w:r>
      <w:r>
        <w:rPr>
          <w:rFonts w:hint="eastAsia" w:ascii="仿宋_GB2312" w:hAnsi="仿宋" w:eastAsia="仿宋_GB2312" w:cs="Times New Roman"/>
          <w:color w:val="auto"/>
          <w:sz w:val="32"/>
          <w:szCs w:val="32"/>
          <w:highlight w:val="none"/>
          <w:u w:val="single"/>
        </w:rPr>
        <w:t>农业农村局</w:t>
      </w:r>
      <w:r>
        <w:rPr>
          <w:rFonts w:hint="eastAsia" w:ascii="仿宋_GB2312" w:hAnsi="仿宋" w:eastAsia="仿宋_GB2312" w:cs="Times New Roman"/>
          <w:color w:val="auto"/>
          <w:sz w:val="32"/>
          <w:szCs w:val="32"/>
          <w:highlight w:val="none"/>
        </w:rPr>
        <w:t>拟对</w:t>
      </w:r>
      <w:r>
        <w:rPr>
          <w:rFonts w:hint="eastAsia" w:ascii="仿宋_GB2312" w:hAnsi="仿宋" w:eastAsia="仿宋_GB2312" w:cs="Times New Roman"/>
          <w:color w:val="auto"/>
          <w:sz w:val="32"/>
          <w:szCs w:val="32"/>
          <w:highlight w:val="none"/>
          <w:u w:val="single"/>
          <w:lang w:val="en-US" w:eastAsia="zh-CN"/>
        </w:rPr>
        <w:t>国家审计署指出岳阳县高标准农田项目有关图斑问题整改项目</w:t>
      </w:r>
      <w:r>
        <w:rPr>
          <w:rFonts w:hint="eastAsia" w:ascii="仿宋_GB2312" w:hAnsi="仿宋" w:eastAsia="仿宋_GB2312" w:cs="Times New Roman"/>
          <w:color w:val="auto"/>
          <w:sz w:val="32"/>
          <w:szCs w:val="32"/>
          <w:highlight w:val="none"/>
        </w:rPr>
        <w:t>采用竞价方式进行采购，欢迎符合本次采购要求的供应商报价。</w:t>
      </w:r>
    </w:p>
    <w:p w14:paraId="2F47B2E9">
      <w:pPr>
        <w:pStyle w:val="7"/>
        <w:keepNext w:val="0"/>
        <w:keepLines w:val="0"/>
        <w:pageBreakBefore w:val="0"/>
        <w:numPr>
          <w:ilvl w:val="0"/>
          <w:numId w:val="1"/>
        </w:numPr>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采购项目基本情况</w:t>
      </w:r>
    </w:p>
    <w:p w14:paraId="1CC58EA5">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u w:val="single"/>
        </w:rPr>
      </w:pPr>
      <w:r>
        <w:rPr>
          <w:rFonts w:hint="eastAsia" w:ascii="仿宋_GB2312" w:hAnsi="仿宋" w:eastAsia="仿宋_GB2312" w:cs="Times New Roman"/>
          <w:color w:val="auto"/>
          <w:sz w:val="32"/>
          <w:szCs w:val="32"/>
          <w:highlight w:val="none"/>
        </w:rPr>
        <w:t>1.采购项目名称：</w:t>
      </w:r>
      <w:r>
        <w:rPr>
          <w:rFonts w:hint="eastAsia" w:ascii="仿宋_GB2312" w:hAnsi="仿宋" w:eastAsia="仿宋_GB2312" w:cs="Times New Roman"/>
          <w:color w:val="auto"/>
          <w:sz w:val="32"/>
          <w:szCs w:val="32"/>
          <w:highlight w:val="none"/>
          <w:u w:val="single"/>
          <w:lang w:val="en-US" w:eastAsia="zh-CN"/>
        </w:rPr>
        <w:t>国家审计署指出岳阳县高标准农田项目有关图斑问题整改项目</w:t>
      </w:r>
      <w:r>
        <w:rPr>
          <w:rFonts w:hint="eastAsia" w:ascii="仿宋_GB2312" w:hAnsi="仿宋" w:eastAsia="仿宋_GB2312" w:cs="Times New Roman"/>
          <w:color w:val="auto"/>
          <w:sz w:val="32"/>
          <w:szCs w:val="32"/>
          <w:highlight w:val="none"/>
          <w:u w:val="single"/>
        </w:rPr>
        <w:t>。</w:t>
      </w:r>
    </w:p>
    <w:p w14:paraId="748BB34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u w:val="single"/>
        </w:rPr>
      </w:pPr>
      <w:r>
        <w:rPr>
          <w:rFonts w:hint="eastAsia" w:ascii="仿宋_GB2312" w:hAnsi="仿宋" w:eastAsia="仿宋_GB2312" w:cs="Times New Roman"/>
          <w:color w:val="auto"/>
          <w:sz w:val="32"/>
          <w:szCs w:val="32"/>
          <w:highlight w:val="none"/>
        </w:rPr>
        <w:t>2.采购人：</w:t>
      </w:r>
      <w:r>
        <w:rPr>
          <w:rFonts w:hint="eastAsia" w:ascii="仿宋_GB2312" w:hAnsi="仿宋" w:eastAsia="仿宋_GB2312" w:cs="Times New Roman"/>
          <w:color w:val="auto"/>
          <w:sz w:val="32"/>
          <w:szCs w:val="32"/>
          <w:highlight w:val="none"/>
          <w:u w:val="single"/>
          <w:lang w:eastAsia="zh-CN"/>
        </w:rPr>
        <w:t>岳阳县</w:t>
      </w:r>
      <w:r>
        <w:rPr>
          <w:rFonts w:hint="eastAsia" w:ascii="仿宋_GB2312" w:hAnsi="仿宋" w:eastAsia="仿宋_GB2312" w:cs="Times New Roman"/>
          <w:color w:val="auto"/>
          <w:sz w:val="32"/>
          <w:szCs w:val="32"/>
          <w:highlight w:val="none"/>
          <w:u w:val="single"/>
        </w:rPr>
        <w:t>农业农村局。</w:t>
      </w:r>
    </w:p>
    <w:p w14:paraId="0687D7EF">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olor w:val="auto"/>
          <w:sz w:val="32"/>
          <w:szCs w:val="32"/>
          <w:highlight w:val="none"/>
          <w:u w:val="single"/>
        </w:rPr>
      </w:pPr>
      <w:r>
        <w:rPr>
          <w:rFonts w:hint="eastAsia" w:ascii="仿宋_GB2312" w:hAnsi="仿宋" w:eastAsia="仿宋_GB2312"/>
          <w:color w:val="auto"/>
          <w:sz w:val="32"/>
          <w:szCs w:val="32"/>
          <w:highlight w:val="none"/>
        </w:rPr>
        <w:t>3.项目预算：</w:t>
      </w:r>
      <w:r>
        <w:rPr>
          <w:rFonts w:hint="eastAsia" w:ascii="仿宋_GB2312" w:hAnsi="仿宋" w:eastAsia="仿宋_GB2312"/>
          <w:color w:val="auto"/>
          <w:sz w:val="32"/>
          <w:szCs w:val="32"/>
          <w:highlight w:val="none"/>
          <w:u w:val="single"/>
          <w:lang w:val="en-US" w:eastAsia="zh-CN"/>
        </w:rPr>
        <w:t>24</w:t>
      </w:r>
      <w:r>
        <w:rPr>
          <w:rFonts w:hint="eastAsia" w:ascii="仿宋_GB2312" w:hAnsi="仿宋" w:eastAsia="仿宋_GB2312"/>
          <w:color w:val="auto"/>
          <w:sz w:val="32"/>
          <w:szCs w:val="32"/>
          <w:highlight w:val="none"/>
          <w:u w:val="single"/>
        </w:rPr>
        <w:t>0000.00元（大写：</w:t>
      </w:r>
      <w:r>
        <w:rPr>
          <w:rFonts w:hint="eastAsia" w:ascii="仿宋_GB2312" w:hAnsi="仿宋" w:eastAsia="仿宋_GB2312"/>
          <w:color w:val="auto"/>
          <w:sz w:val="32"/>
          <w:szCs w:val="32"/>
          <w:highlight w:val="none"/>
          <w:u w:val="single"/>
          <w:lang w:eastAsia="zh-CN"/>
        </w:rPr>
        <w:t>叁</w:t>
      </w:r>
      <w:r>
        <w:rPr>
          <w:rFonts w:hint="eastAsia" w:ascii="仿宋_GB2312" w:hAnsi="仿宋" w:eastAsia="仿宋_GB2312"/>
          <w:color w:val="auto"/>
          <w:sz w:val="32"/>
          <w:szCs w:val="32"/>
          <w:highlight w:val="none"/>
          <w:u w:val="single"/>
        </w:rPr>
        <w:t>拾</w:t>
      </w:r>
      <w:r>
        <w:rPr>
          <w:rFonts w:hint="eastAsia" w:ascii="仿宋_GB2312" w:hAnsi="仿宋" w:eastAsia="仿宋_GB2312"/>
          <w:color w:val="auto"/>
          <w:sz w:val="32"/>
          <w:szCs w:val="32"/>
          <w:highlight w:val="none"/>
          <w:u w:val="single"/>
          <w:lang w:eastAsia="zh-CN"/>
        </w:rPr>
        <w:t>伍</w:t>
      </w:r>
      <w:r>
        <w:rPr>
          <w:rFonts w:hint="eastAsia" w:ascii="仿宋_GB2312" w:hAnsi="仿宋" w:eastAsia="仿宋_GB2312"/>
          <w:color w:val="auto"/>
          <w:sz w:val="32"/>
          <w:szCs w:val="32"/>
          <w:highlight w:val="none"/>
          <w:u w:val="single"/>
        </w:rPr>
        <w:t>万元整）。</w:t>
      </w:r>
    </w:p>
    <w:p w14:paraId="18A1B46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4.项目概况：针对国家审计署指出岳阳县有关图斑问题岳阳县农田建设计中心聘用第三方参与整改。</w:t>
      </w:r>
    </w:p>
    <w:p w14:paraId="6027795B">
      <w:pPr>
        <w:keepNext w:val="0"/>
        <w:keepLines w:val="0"/>
        <w:pageBreakBefore w:val="0"/>
        <w:numPr>
          <w:ilvl w:val="0"/>
          <w:numId w:val="1"/>
        </w:numPr>
        <w:kinsoku/>
        <w:wordWrap/>
        <w:overflowPunct/>
        <w:topLinePunct w:val="0"/>
        <w:autoSpaceDE/>
        <w:autoSpaceDN/>
        <w:bidi w:val="0"/>
        <w:spacing w:line="52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工作内容</w:t>
      </w:r>
      <w:r>
        <w:rPr>
          <w:rFonts w:hint="eastAsia" w:ascii="黑体" w:hAnsi="黑体" w:eastAsia="黑体"/>
          <w:color w:val="auto"/>
          <w:sz w:val="32"/>
          <w:szCs w:val="32"/>
          <w:highlight w:val="none"/>
        </w:rPr>
        <w:t>及相关要求</w:t>
      </w:r>
    </w:p>
    <w:p w14:paraId="56DB1A82">
      <w:pPr>
        <w:pStyle w:val="7"/>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工作内容</w:t>
      </w:r>
      <w:r>
        <w:rPr>
          <w:rFonts w:hint="eastAsia" w:ascii="仿宋_GB2312" w:hAnsi="仿宋" w:eastAsia="仿宋_GB2312"/>
          <w:color w:val="auto"/>
          <w:sz w:val="32"/>
          <w:szCs w:val="32"/>
          <w:highlight w:val="none"/>
        </w:rPr>
        <w:t>范围：</w:t>
      </w:r>
    </w:p>
    <w:p w14:paraId="47397CF5">
      <w:pPr>
        <w:widowControl w:val="0"/>
        <w:pBdr>
          <w:top w:val="none" w:color="auto" w:sz="0" w:space="1"/>
          <w:left w:val="none" w:color="auto" w:sz="0" w:space="4"/>
          <w:bottom w:val="none" w:color="auto" w:sz="0" w:space="1"/>
          <w:right w:val="none" w:color="auto" w:sz="0" w:space="4"/>
        </w:pBdr>
        <w:spacing w:line="600" w:lineRule="exact"/>
        <w:ind w:firstLine="640"/>
        <w:rPr>
          <w:rFonts w:hint="default" w:ascii="仿宋_GB2312" w:hAnsi="仿宋" w:eastAsia="仿宋_GB2312" w:cs="Times New Roman"/>
          <w:color w:val="auto"/>
          <w:kern w:val="2"/>
          <w:sz w:val="32"/>
          <w:szCs w:val="32"/>
          <w:highlight w:val="none"/>
          <w:lang w:val="en-US" w:eastAsia="zh-CN" w:bidi="ar-SA"/>
        </w:rPr>
      </w:pPr>
      <w:r>
        <w:rPr>
          <w:rFonts w:hint="eastAsia" w:ascii="仿宋_GB2312" w:hAnsi="仿宋" w:eastAsia="仿宋_GB2312" w:cs="Times New Roman"/>
          <w:color w:val="auto"/>
          <w:kern w:val="2"/>
          <w:sz w:val="32"/>
          <w:szCs w:val="32"/>
          <w:highlight w:val="none"/>
          <w:lang w:val="en-US" w:eastAsia="zh-CN" w:bidi="ar-SA"/>
        </w:rPr>
        <w:t>针对国家审计署指出岳阳县有关图斑问题岳阳县农田建设计中心聘用第三方参与整改：主要工作内容：1）补充整理2019-2024年已实施工程具体位置，按历年标段分工核对；2）找出存在问题图斑8.09万亩的具体位置；3）根据补充工程矢量位置调整图斑经核实剩余3.13万亩未达到高标准农田标准要求；4）配合中心与整合水利局和移民局的项目资金补画问题图斑2.94万亩；5）拟定补建方案1964.53亩。最终通过市里专家审核。6）售后服务。如后期省市级颁布上图入库新政策，需对岳阳县2019-2024年项目上图入库调整修改。</w:t>
      </w:r>
    </w:p>
    <w:p w14:paraId="7C15378F">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 w:eastAsia="仿宋" w:cs="Courier New"/>
          <w:color w:val="auto"/>
          <w:sz w:val="32"/>
          <w:szCs w:val="32"/>
          <w:highlight w:val="none"/>
          <w:lang w:val="en-US"/>
        </w:rPr>
      </w:pPr>
      <w:r>
        <w:rPr>
          <w:rFonts w:hint="eastAsia" w:ascii="仿宋" w:eastAsia="仿宋" w:cs="Courier New"/>
          <w:color w:val="auto"/>
          <w:sz w:val="32"/>
          <w:szCs w:val="32"/>
          <w:highlight w:val="none"/>
        </w:rPr>
        <w:t>2.服务期限：合同签订之日起</w:t>
      </w:r>
      <w:r>
        <w:rPr>
          <w:rFonts w:hint="eastAsia" w:ascii="仿宋" w:eastAsia="仿宋" w:cs="Courier New"/>
          <w:color w:val="auto"/>
          <w:sz w:val="32"/>
          <w:szCs w:val="32"/>
          <w:highlight w:val="none"/>
          <w:lang w:val="en-US" w:eastAsia="zh-CN"/>
        </w:rPr>
        <w:t>20个工作日完成整改任务，售后服务期限为2年。</w:t>
      </w:r>
    </w:p>
    <w:p w14:paraId="63C8FAF7">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 w:eastAsia="仿宋" w:cs="Courier New"/>
          <w:color w:val="auto"/>
          <w:sz w:val="32"/>
          <w:szCs w:val="32"/>
          <w:highlight w:val="none"/>
          <w:lang w:val="en-US" w:eastAsia="zh-CN"/>
        </w:rPr>
      </w:pPr>
      <w:r>
        <w:rPr>
          <w:rFonts w:hint="eastAsia" w:ascii="仿宋" w:eastAsia="仿宋" w:cs="Courier New"/>
          <w:color w:val="auto"/>
          <w:sz w:val="32"/>
          <w:szCs w:val="32"/>
          <w:highlight w:val="none"/>
        </w:rPr>
        <w:t>3.</w:t>
      </w:r>
      <w:r>
        <w:rPr>
          <w:rFonts w:hint="eastAsia" w:ascii="仿宋" w:eastAsia="仿宋" w:cs="Courier New"/>
          <w:color w:val="auto"/>
          <w:sz w:val="32"/>
          <w:szCs w:val="32"/>
          <w:highlight w:val="none"/>
          <w:lang w:val="en-US" w:eastAsia="zh-CN"/>
        </w:rPr>
        <w:t>验收</w:t>
      </w:r>
      <w:r>
        <w:rPr>
          <w:rFonts w:hint="eastAsia" w:ascii="仿宋" w:eastAsia="仿宋" w:cs="Courier New"/>
          <w:color w:val="auto"/>
          <w:sz w:val="32"/>
          <w:szCs w:val="32"/>
          <w:highlight w:val="none"/>
        </w:rPr>
        <w:t>标准：</w:t>
      </w:r>
      <w:r>
        <w:rPr>
          <w:rFonts w:hint="eastAsia" w:ascii="仿宋" w:eastAsia="仿宋" w:cs="Courier New"/>
          <w:color w:val="auto"/>
          <w:sz w:val="32"/>
          <w:szCs w:val="32"/>
          <w:highlight w:val="none"/>
          <w:lang w:val="en-US" w:eastAsia="zh-CN"/>
        </w:rPr>
        <w:t>通过省农业农村厅相关部门审查并通过</w:t>
      </w:r>
      <w:r>
        <w:rPr>
          <w:rFonts w:hint="eastAsia" w:ascii="仿宋" w:eastAsia="仿宋" w:cs="Courier New"/>
          <w:color w:val="auto"/>
          <w:sz w:val="32"/>
          <w:szCs w:val="32"/>
          <w:highlight w:val="none"/>
        </w:rPr>
        <w:t>。</w:t>
      </w:r>
    </w:p>
    <w:p w14:paraId="66E40B2A">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、供应商邀请方式</w:t>
      </w:r>
    </w:p>
    <w:p w14:paraId="52892956">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公告方式：本次竞价邀请在政府采购云平台发布（网址：https://middle.zcygov.cn/unionGuide/index）。</w:t>
      </w:r>
    </w:p>
    <w:p w14:paraId="4B7C6FED">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kern w:val="2"/>
          <w:sz w:val="32"/>
          <w:szCs w:val="32"/>
          <w:lang w:val="en-US" w:eastAsia="zh-CN" w:bidi="ar-SA"/>
        </w:rPr>
        <w:t>四、</w:t>
      </w:r>
      <w:r>
        <w:rPr>
          <w:rFonts w:hint="eastAsia" w:ascii="仿宋_GB2312" w:hAnsi="仿宋" w:eastAsia="仿宋_GB2312" w:cs="Times New Roman"/>
          <w:color w:val="auto"/>
          <w:sz w:val="32"/>
          <w:szCs w:val="32"/>
          <w:highlight w:val="none"/>
        </w:rPr>
        <w:t>供应商资质要求</w:t>
      </w:r>
    </w:p>
    <w:p w14:paraId="4D3DDD0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1.基本资格：供应商必须是在中华人民共和国境内注册登记的法人、其他组织或者自然人，且应当符合《政府采购法》第二十二条第一款的规定。</w:t>
      </w:r>
    </w:p>
    <w:p w14:paraId="42D345D6">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rPr>
        <w:t>2.</w:t>
      </w:r>
      <w:r>
        <w:rPr>
          <w:rFonts w:hint="eastAsia" w:ascii="仿宋_GB2312" w:hAnsi="仿宋" w:eastAsia="仿宋_GB2312" w:cs="Times New Roman"/>
          <w:color w:val="auto"/>
          <w:sz w:val="32"/>
          <w:szCs w:val="32"/>
          <w:highlight w:val="none"/>
          <w:lang w:val="en-US" w:eastAsia="zh-CN"/>
        </w:rPr>
        <w:t>业务要求</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必须提供针对岳阳县相关问题的整改详细方案，方案要有针对性，切实可行，否则一律不得采用。由于上级要求整改时间紧迫，建议竞价单位与我单位联系了解实际情况后再参与竞价。</w:t>
      </w:r>
    </w:p>
    <w:p w14:paraId="6245AA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3.列入失信被执行人、重大税收违法失信主体名单、政府采购严重违法失信行为记录名单的，不得参与本项目政府采购活动。</w:t>
      </w: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kern w:val="2"/>
          <w:sz w:val="32"/>
          <w:szCs w:val="32"/>
          <w:highlight w:val="none"/>
          <w:lang w:val="en-US" w:eastAsia="zh-CN" w:bidi="ar-SA"/>
        </w:rPr>
        <w:t>提供“信用中国 ”网站、中国政府采购网、湖南信用网和湖南省政府采购网</w:t>
      </w:r>
      <w:r>
        <w:rPr>
          <w:rFonts w:hint="eastAsia" w:ascii="仿宋_GB2312" w:hAnsi="仿宋_GB2312" w:eastAsia="仿宋_GB2312" w:cs="仿宋_GB2312"/>
          <w:b/>
          <w:bCs/>
          <w:color w:val="auto"/>
          <w:kern w:val="2"/>
          <w:sz w:val="32"/>
          <w:szCs w:val="32"/>
          <w:highlight w:val="none"/>
          <w:lang w:val="en-US" w:eastAsia="zh-CN" w:bidi="ar-SA"/>
        </w:rPr>
        <w:t>（任选之一）</w:t>
      </w:r>
      <w:r>
        <w:rPr>
          <w:rFonts w:hint="default" w:ascii="仿宋_GB2312" w:hAnsi="仿宋_GB2312" w:eastAsia="仿宋_GB2312" w:cs="仿宋_GB2312"/>
          <w:b/>
          <w:bCs/>
          <w:color w:val="auto"/>
          <w:kern w:val="2"/>
          <w:sz w:val="32"/>
          <w:szCs w:val="32"/>
          <w:highlight w:val="none"/>
          <w:lang w:val="en-US" w:eastAsia="zh-CN" w:bidi="ar-SA"/>
        </w:rPr>
        <w:t>查询记录</w:t>
      </w:r>
      <w:r>
        <w:rPr>
          <w:rFonts w:hint="eastAsia" w:ascii="仿宋_GB2312" w:hAnsi="仿宋_GB2312" w:eastAsia="仿宋_GB2312" w:cs="仿宋_GB2312"/>
          <w:b/>
          <w:bCs/>
          <w:color w:val="auto"/>
          <w:kern w:val="2"/>
          <w:sz w:val="32"/>
          <w:szCs w:val="32"/>
          <w:highlight w:val="none"/>
          <w:lang w:val="en-US" w:eastAsia="zh-CN" w:bidi="ar-SA"/>
        </w:rPr>
        <w:t>截图。）</w:t>
      </w:r>
    </w:p>
    <w:p w14:paraId="05AFA8EB">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4.具有独立承担民事责任的能力。</w:t>
      </w:r>
    </w:p>
    <w:p w14:paraId="0EB9B0E0">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5.参与本次采购活动前三年内，在经营活动中没有重大违法记录。</w:t>
      </w:r>
    </w:p>
    <w:p w14:paraId="66C967B2">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6.具有良好的商业信誉和健全的会计制度。</w:t>
      </w:r>
    </w:p>
    <w:p w14:paraId="51EE4F0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、供应商成交方式</w:t>
      </w:r>
    </w:p>
    <w:p w14:paraId="205EB76C">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电子平台自动按照参与竞价的供应商报价由低至高对报价供应商排序，经采购人审核后，审核合格的最低报价供应商确定为成交供应商。</w:t>
      </w:r>
    </w:p>
    <w:p w14:paraId="53C802F3">
      <w:pPr>
        <w:pStyle w:val="11"/>
        <w:keepNext w:val="0"/>
        <w:keepLines w:val="0"/>
        <w:pageBreakBefore w:val="0"/>
        <w:kinsoku/>
        <w:wordWrap/>
        <w:overflowPunct/>
        <w:topLinePunct w:val="0"/>
        <w:autoSpaceDE/>
        <w:autoSpaceDN/>
        <w:bidi w:val="0"/>
        <w:spacing w:line="520" w:lineRule="exact"/>
        <w:ind w:firstLine="64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、供应商须知</w:t>
      </w:r>
    </w:p>
    <w:p w14:paraId="5BB73192">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本项目竞价公告内要求的</w:t>
      </w:r>
      <w:r>
        <w:rPr>
          <w:rFonts w:hint="eastAsia" w:ascii="仿宋_GB2312" w:hAnsi="仿宋" w:eastAsia="仿宋_GB2312"/>
          <w:color w:val="auto"/>
          <w:sz w:val="32"/>
          <w:szCs w:val="32"/>
          <w:highlight w:val="none"/>
          <w:lang w:val="en-US" w:eastAsia="zh-CN"/>
        </w:rPr>
        <w:t>营业执照、信用截图和整改方案</w:t>
      </w:r>
      <w:r>
        <w:rPr>
          <w:rFonts w:hint="eastAsia" w:ascii="仿宋_GB2312" w:hAnsi="仿宋" w:eastAsia="仿宋_GB2312"/>
          <w:color w:val="auto"/>
          <w:sz w:val="32"/>
          <w:szCs w:val="32"/>
          <w:highlight w:val="none"/>
        </w:rPr>
        <w:t>等必须提供的资料，供应商须如实提供并按要求上传，未提交的，视为不合格。</w:t>
      </w:r>
    </w:p>
    <w:p w14:paraId="6C02F6C9">
      <w:pPr>
        <w:pStyle w:val="7"/>
        <w:keepNext w:val="0"/>
        <w:keepLines w:val="0"/>
        <w:pageBreakBefore w:val="0"/>
        <w:kinsoku/>
        <w:wordWrap/>
        <w:overflowPunct/>
        <w:topLinePunct w:val="0"/>
        <w:autoSpaceDE/>
        <w:autoSpaceDN/>
        <w:bidi w:val="0"/>
        <w:spacing w:line="52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、联系方式</w:t>
      </w:r>
    </w:p>
    <w:p w14:paraId="0F2961D9">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采购人：</w:t>
      </w:r>
      <w:r>
        <w:rPr>
          <w:rFonts w:hint="eastAsia" w:ascii="仿宋_GB2312" w:hAnsi="仿宋" w:eastAsia="仿宋_GB2312"/>
          <w:color w:val="auto"/>
          <w:sz w:val="32"/>
          <w:szCs w:val="32"/>
          <w:highlight w:val="none"/>
          <w:lang w:eastAsia="zh-CN"/>
        </w:rPr>
        <w:t>岳阳县</w:t>
      </w:r>
      <w:r>
        <w:rPr>
          <w:rFonts w:hint="eastAsia" w:ascii="仿宋_GB2312" w:hAnsi="仿宋" w:eastAsia="仿宋_GB2312"/>
          <w:color w:val="auto"/>
          <w:sz w:val="32"/>
          <w:szCs w:val="32"/>
          <w:highlight w:val="none"/>
        </w:rPr>
        <w:t>农业农村局</w:t>
      </w:r>
    </w:p>
    <w:p w14:paraId="41144B0F">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地址：</w:t>
      </w:r>
      <w:r>
        <w:rPr>
          <w:rFonts w:hint="eastAsia" w:ascii="仿宋_GB2312" w:hAnsi="仿宋" w:eastAsia="仿宋_GB2312"/>
          <w:color w:val="auto"/>
          <w:sz w:val="32"/>
          <w:szCs w:val="32"/>
          <w:highlight w:val="none"/>
          <w:lang w:val="en-US" w:eastAsia="zh-CN"/>
        </w:rPr>
        <w:t xml:space="preserve"> </w:t>
      </w:r>
    </w:p>
    <w:p w14:paraId="0B61A8B5">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联系人：周为衍</w:t>
      </w:r>
    </w:p>
    <w:p w14:paraId="3E4C755E">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联系电话：18673407856</w:t>
      </w:r>
    </w:p>
    <w:p w14:paraId="55F49C1E">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p>
    <w:p w14:paraId="792F72B2">
      <w:pPr>
        <w:pStyle w:val="11"/>
        <w:keepNext w:val="0"/>
        <w:keepLines w:val="0"/>
        <w:pageBreakBefore w:val="0"/>
        <w:kinsoku/>
        <w:wordWrap/>
        <w:overflowPunct/>
        <w:topLinePunct w:val="0"/>
        <w:autoSpaceDE/>
        <w:autoSpaceDN/>
        <w:bidi w:val="0"/>
        <w:spacing w:line="520" w:lineRule="exact"/>
        <w:ind w:firstLine="640"/>
        <w:textAlignment w:val="auto"/>
        <w:rPr>
          <w:rFonts w:hint="eastAsia" w:ascii="仿宋_GB2312" w:hAnsi="仿宋" w:eastAsia="仿宋_GB2312"/>
          <w:color w:val="auto"/>
          <w:sz w:val="32"/>
          <w:szCs w:val="32"/>
          <w:highlight w:val="none"/>
        </w:rPr>
      </w:pPr>
    </w:p>
    <w:p w14:paraId="2146CC74">
      <w:pPr>
        <w:pStyle w:val="11"/>
        <w:keepNext w:val="0"/>
        <w:keepLines w:val="0"/>
        <w:pageBreakBefore w:val="0"/>
        <w:kinsoku/>
        <w:wordWrap/>
        <w:overflowPunct/>
        <w:topLinePunct w:val="0"/>
        <w:autoSpaceDE/>
        <w:autoSpaceDN/>
        <w:bidi w:val="0"/>
        <w:spacing w:line="520" w:lineRule="exact"/>
        <w:ind w:firstLine="5440" w:firstLineChars="1700"/>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岳阳县</w:t>
      </w:r>
      <w:r>
        <w:rPr>
          <w:rFonts w:hint="eastAsia" w:ascii="仿宋_GB2312" w:hAnsi="仿宋" w:eastAsia="仿宋_GB2312"/>
          <w:color w:val="auto"/>
          <w:sz w:val="32"/>
          <w:szCs w:val="32"/>
          <w:highlight w:val="none"/>
        </w:rPr>
        <w:t>农业农村局</w:t>
      </w:r>
    </w:p>
    <w:p w14:paraId="6DCAB21C">
      <w:pPr>
        <w:pStyle w:val="11"/>
        <w:keepNext w:val="0"/>
        <w:keepLines w:val="0"/>
        <w:pageBreakBefore w:val="0"/>
        <w:kinsoku/>
        <w:wordWrap/>
        <w:overflowPunct/>
        <w:topLinePunct w:val="0"/>
        <w:autoSpaceDE/>
        <w:autoSpaceDN/>
        <w:bidi w:val="0"/>
        <w:spacing w:line="520" w:lineRule="exact"/>
        <w:ind w:firstLine="5440" w:firstLineChars="1700"/>
        <w:textAlignment w:val="auto"/>
        <w:rPr>
          <w:color w:val="auto"/>
          <w:highlight w:val="none"/>
        </w:rPr>
      </w:pPr>
      <w:r>
        <w:rPr>
          <w:rFonts w:hint="eastAsia" w:ascii="仿宋_GB2312" w:hAnsi="仿宋" w:eastAsia="仿宋_GB2312"/>
          <w:color w:val="auto"/>
          <w:sz w:val="32"/>
          <w:szCs w:val="32"/>
          <w:highlight w:val="none"/>
        </w:rPr>
        <w:t>202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25</w:t>
      </w:r>
      <w:r>
        <w:rPr>
          <w:rFonts w:hint="eastAsia" w:ascii="仿宋_GB2312" w:hAnsi="仿宋" w:eastAsia="仿宋_GB2312"/>
          <w:color w:val="auto"/>
          <w:sz w:val="32"/>
          <w:szCs w:val="32"/>
          <w:highlight w:val="none"/>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A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1AA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5A1AA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D82E3"/>
    <w:multiLevelType w:val="singleLevel"/>
    <w:tmpl w:val="3B7D82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97EFF"/>
    <w:rsid w:val="1345140D"/>
    <w:rsid w:val="154E0729"/>
    <w:rsid w:val="15B825AF"/>
    <w:rsid w:val="16F2389F"/>
    <w:rsid w:val="19FD2FB1"/>
    <w:rsid w:val="1CBF06C7"/>
    <w:rsid w:val="231828DF"/>
    <w:rsid w:val="28313B5C"/>
    <w:rsid w:val="2E803898"/>
    <w:rsid w:val="32246346"/>
    <w:rsid w:val="3D9B1CEB"/>
    <w:rsid w:val="402C1320"/>
    <w:rsid w:val="425A6618"/>
    <w:rsid w:val="431D6C00"/>
    <w:rsid w:val="432D5ADB"/>
    <w:rsid w:val="465810C1"/>
    <w:rsid w:val="469211D3"/>
    <w:rsid w:val="49A95790"/>
    <w:rsid w:val="565D106A"/>
    <w:rsid w:val="59653481"/>
    <w:rsid w:val="5A3D7F5A"/>
    <w:rsid w:val="5E585785"/>
    <w:rsid w:val="5FFB2A28"/>
    <w:rsid w:val="601569D6"/>
    <w:rsid w:val="69670B4F"/>
    <w:rsid w:val="7DE549A9"/>
    <w:rsid w:val="7EFE565A"/>
    <w:rsid w:val="F5BB43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0"/>
    <w:pPr>
      <w:adjustRightInd w:val="0"/>
      <w:snapToGrid w:val="0"/>
      <w:ind w:left="420" w:leftChars="200"/>
    </w:pPr>
    <w:rPr>
      <w:rFonts w:ascii="宋体" w:hAnsi="Times New Roman"/>
      <w:szCs w:val="20"/>
    </w:rPr>
  </w:style>
  <w:style w:type="paragraph" w:styleId="3">
    <w:name w:val="Body Text"/>
    <w:basedOn w:val="1"/>
    <w:next w:val="4"/>
    <w:qFormat/>
    <w:uiPriority w:val="99"/>
    <w:pPr>
      <w:autoSpaceDE w:val="0"/>
      <w:autoSpaceDN w:val="0"/>
      <w:jc w:val="left"/>
    </w:pPr>
    <w:rPr>
      <w:rFonts w:ascii="宋体" w:hAnsi="宋体" w:cs="宋体"/>
      <w:kern w:val="0"/>
      <w:sz w:val="32"/>
      <w:szCs w:val="32"/>
      <w:lang w:eastAsia="en-US"/>
    </w:rPr>
  </w:style>
  <w:style w:type="paragraph" w:styleId="4">
    <w:name w:val="List Paragraph"/>
    <w:basedOn w:val="1"/>
    <w:qFormat/>
    <w:uiPriority w:val="0"/>
    <w:pPr>
      <w:ind w:firstLine="420" w:firstLine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Times New Roman" w:hAnsi="Times New Roman" w:cs="Times New Roman"/>
    </w:rPr>
  </w:style>
  <w:style w:type="paragraph" w:styleId="8">
    <w:name w:val="Body Text First Indent"/>
    <w:basedOn w:val="3"/>
    <w:qFormat/>
    <w:uiPriority w:val="99"/>
    <w:pPr>
      <w:ind w:firstLine="420"/>
    </w:pPr>
  </w:style>
  <w:style w:type="paragraph" w:customStyle="1" w:styleId="11">
    <w:name w:val="列出段落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1528</Words>
  <Characters>1647</Characters>
  <Lines>0</Lines>
  <Paragraphs>0</Paragraphs>
  <TotalTime>9</TotalTime>
  <ScaleCrop>false</ScaleCrop>
  <LinksUpToDate>false</LinksUpToDate>
  <CharactersWithSpaces>1652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2024-12-04T08:55:00Z</dcterms:created>
  <dc:creator>Administration</dc:creator>
  <cp:lastModifiedBy>周为衍</cp:lastModifiedBy>
  <cp:lastPrinted>2024-12-30T02:20:00Z</cp:lastPrinted>
  <dcterms:modified xsi:type="dcterms:W3CDTF">2025-06-25T07:51:53Z</dcterms:modified>
  <dc:title>逐步把安化县永久基本农田全部建成高标准农田方案编制项目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74D4E29A0FFF4F74893C95C0CCB8C2B1_13</vt:lpwstr>
  </property>
  <property fmtid="{D5CDD505-2E9C-101B-9397-08002B2CF9AE}" pid="4" name="KSOTemplateDocerSaveRecord">
    <vt:lpwstr>eyJoZGlkIjoiODgyZWRhMmEzN2ZiYjE4NGUxZWViMmIzY2RmYzQzNjciLCJ1c2VySWQiOiIyNTA2NDczODYifQ==</vt:lpwstr>
  </property>
</Properties>
</file>