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ADE2F">
      <w:pPr>
        <w:jc w:val="center"/>
        <w:rPr>
          <w:rFonts w:hint="eastAsia" w:ascii="仿宋" w:hAnsi="仿宋" w:eastAsia="仿宋" w:cs="仿宋"/>
          <w:b/>
          <w:bCs/>
          <w:color w:val="000000" w:themeColor="text1"/>
          <w:sz w:val="48"/>
          <w:szCs w:val="48"/>
          <w:lang w:val="en-US" w:eastAsia="zh-CN"/>
          <w14:textFill>
            <w14:solidFill>
              <w14:schemeClr w14:val="tx1"/>
            </w14:solidFill>
          </w14:textFill>
        </w:rPr>
      </w:pPr>
    </w:p>
    <w:p w14:paraId="3BB6AD01">
      <w:pPr>
        <w:jc w:val="center"/>
        <w:rPr>
          <w:rFonts w:hint="eastAsia"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湖南省岳阳县坡耕地水土流失综合治理项目勘察设计服务费采购须知</w:t>
      </w:r>
    </w:p>
    <w:p w14:paraId="67569E3C">
      <w:pPr>
        <w:jc w:val="center"/>
        <w:rPr>
          <w:rFonts w:hint="eastAsia" w:ascii="仿宋" w:hAnsi="仿宋" w:eastAsia="仿宋" w:cs="仿宋"/>
          <w:b/>
          <w:bCs/>
          <w:color w:val="000000" w:themeColor="text1"/>
          <w:sz w:val="36"/>
          <w:szCs w:val="36"/>
          <w:lang w:val="en-US" w:eastAsia="zh-CN"/>
          <w14:textFill>
            <w14:solidFill>
              <w14:schemeClr w14:val="tx1"/>
            </w14:solidFill>
          </w14:textFill>
        </w:rPr>
      </w:pPr>
    </w:p>
    <w:p w14:paraId="7FEF52ED">
      <w:pPr>
        <w:rPr>
          <w:rFonts w:hint="eastAsia" w:ascii="仿宋" w:hAnsi="仿宋" w:eastAsia="仿宋" w:cs="仿宋"/>
          <w:b/>
          <w:bCs/>
          <w:color w:val="000000" w:themeColor="text1"/>
          <w:sz w:val="32"/>
          <w:szCs w:val="32"/>
          <w:lang w:val="en-US" w:eastAsia="zh-CN"/>
          <w14:textFill>
            <w14:solidFill>
              <w14:schemeClr w14:val="tx1"/>
            </w14:solidFill>
          </w14:textFill>
        </w:rPr>
      </w:pPr>
      <w:bookmarkStart w:id="0" w:name="_Toc19800"/>
      <w:r>
        <w:rPr>
          <w:rFonts w:hint="eastAsia" w:ascii="仿宋" w:hAnsi="仿宋" w:eastAsia="仿宋" w:cs="仿宋"/>
          <w:b/>
          <w:bCs/>
          <w:color w:val="000000" w:themeColor="text1"/>
          <w:sz w:val="32"/>
          <w:szCs w:val="32"/>
          <w:lang w:val="en-US" w:eastAsia="zh-CN"/>
          <w14:textFill>
            <w14:solidFill>
              <w14:schemeClr w14:val="tx1"/>
            </w14:solidFill>
          </w14:textFill>
        </w:rPr>
        <w:t>一、</w:t>
      </w:r>
      <w:bookmarkStart w:id="1" w:name="_GoBack"/>
      <w:bookmarkEnd w:id="1"/>
      <w:r>
        <w:rPr>
          <w:rFonts w:hint="eastAsia" w:ascii="仿宋" w:hAnsi="仿宋" w:eastAsia="仿宋" w:cs="仿宋"/>
          <w:b/>
          <w:bCs/>
          <w:color w:val="000000" w:themeColor="text1"/>
          <w:sz w:val="32"/>
          <w:szCs w:val="32"/>
          <w:lang w:val="en-US" w:eastAsia="zh-CN"/>
          <w14:textFill>
            <w14:solidFill>
              <w14:schemeClr w14:val="tx1"/>
            </w14:solidFill>
          </w14:textFill>
        </w:rPr>
        <w:t>项目概况</w:t>
      </w:r>
      <w:bookmarkEnd w:id="0"/>
    </w:p>
    <w:p w14:paraId="5A2ABD8F">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项目名称：湖南省岳阳县坡耕地水土流失综合治理项目勘察设计</w:t>
      </w:r>
    </w:p>
    <w:p w14:paraId="5BDDAFBF">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服务内容为：湖南省岳阳县坡耕地水土流失综合治理项目勘察设计</w:t>
      </w:r>
    </w:p>
    <w:p w14:paraId="292551F9">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采购方式：竞价</w:t>
      </w:r>
    </w:p>
    <w:p w14:paraId="021C2CF9">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采购预算：498000元</w:t>
      </w:r>
    </w:p>
    <w:p w14:paraId="2CFE0A20">
      <w:pPr>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二、相关要求</w:t>
      </w:r>
    </w:p>
    <w:p w14:paraId="4F237BDB">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供应商资质：</w:t>
      </w:r>
      <w:r>
        <w:rPr>
          <w:rFonts w:hint="eastAsia" w:ascii="仿宋" w:hAnsi="仿宋" w:eastAsia="仿宋"/>
          <w:color w:val="000000" w:themeColor="text1"/>
          <w:sz w:val="32"/>
          <w:szCs w:val="32"/>
          <w:lang w:eastAsia="zh-CN"/>
          <w14:textFill>
            <w14:solidFill>
              <w14:schemeClr w14:val="tx1"/>
            </w14:solidFill>
          </w14:textFill>
        </w:rPr>
        <w:t>具</w:t>
      </w:r>
      <w:r>
        <w:rPr>
          <w:rFonts w:hint="eastAsia" w:ascii="仿宋" w:hAnsi="仿宋" w:eastAsia="仿宋"/>
          <w:color w:val="000000" w:themeColor="text1"/>
          <w:sz w:val="32"/>
          <w:szCs w:val="32"/>
          <w14:textFill>
            <w14:solidFill>
              <w14:schemeClr w14:val="tx1"/>
            </w14:solidFill>
          </w14:textFill>
        </w:rPr>
        <w:t>备</w:t>
      </w:r>
      <w:r>
        <w:rPr>
          <w:rFonts w:hint="eastAsia" w:ascii="仿宋" w:hAnsi="仿宋" w:eastAsia="仿宋"/>
          <w:color w:val="000000" w:themeColor="text1"/>
          <w:sz w:val="32"/>
          <w:szCs w:val="32"/>
          <w:lang w:eastAsia="zh-CN"/>
          <w14:textFill>
            <w14:solidFill>
              <w14:schemeClr w14:val="tx1"/>
            </w14:solidFill>
          </w14:textFill>
        </w:rPr>
        <w:t>水利设计行业专业乙级及测量乙级以上资质机构。</w:t>
      </w:r>
    </w:p>
    <w:p w14:paraId="0A35327C">
      <w:pPr>
        <w:overflowPunct w:val="0"/>
        <w:adjustRightInd w:val="0"/>
        <w:snapToGrid w:val="0"/>
        <w:spacing w:line="360" w:lineRule="auto"/>
        <w:ind w:firstLine="640" w:firstLineChars="200"/>
        <w:rPr>
          <w:rFonts w:hint="default" w:ascii="仿宋" w:hAnsi="仿宋" w:eastAsia="仿宋"/>
          <w:color w:val="000000" w:themeColor="text1"/>
          <w:sz w:val="32"/>
          <w:szCs w:val="32"/>
          <w:lang w:val="en-US"/>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2、设计</w:t>
      </w:r>
      <w:r>
        <w:rPr>
          <w:rFonts w:hint="eastAsia" w:ascii="仿宋" w:hAnsi="仿宋" w:eastAsia="仿宋"/>
          <w:color w:val="000000" w:themeColor="text1"/>
          <w:sz w:val="32"/>
          <w:szCs w:val="32"/>
          <w:lang w:eastAsia="zh-CN"/>
          <w14:textFill>
            <w14:solidFill>
              <w14:schemeClr w14:val="tx1"/>
            </w14:solidFill>
          </w14:textFill>
        </w:rPr>
        <w:t>负责人员</w:t>
      </w:r>
      <w:r>
        <w:rPr>
          <w:rFonts w:hint="eastAsia" w:ascii="仿宋" w:hAnsi="仿宋" w:eastAsia="仿宋"/>
          <w:color w:val="000000" w:themeColor="text1"/>
          <w:sz w:val="32"/>
          <w:szCs w:val="32"/>
          <w14:textFill>
            <w14:solidFill>
              <w14:schemeClr w14:val="tx1"/>
            </w14:solidFill>
          </w14:textFill>
        </w:rPr>
        <w:t>要有</w:t>
      </w:r>
      <w:r>
        <w:rPr>
          <w:rFonts w:hint="eastAsia" w:ascii="仿宋" w:hAnsi="仿宋" w:eastAsia="仿宋"/>
          <w:color w:val="000000" w:themeColor="text1"/>
          <w:sz w:val="32"/>
          <w:szCs w:val="32"/>
          <w:lang w:eastAsia="zh-CN"/>
          <w14:textFill>
            <w14:solidFill>
              <w14:schemeClr w14:val="tx1"/>
            </w14:solidFill>
          </w14:textFill>
        </w:rPr>
        <w:t>本公司最近三个月</w:t>
      </w:r>
      <w:r>
        <w:rPr>
          <w:rFonts w:hint="eastAsia" w:ascii="仿宋" w:hAnsi="仿宋" w:eastAsia="仿宋"/>
          <w:color w:val="000000" w:themeColor="text1"/>
          <w:sz w:val="32"/>
          <w:szCs w:val="32"/>
          <w14:textFill>
            <w14:solidFill>
              <w14:schemeClr w14:val="tx1"/>
            </w14:solidFill>
          </w14:textFill>
        </w:rPr>
        <w:t>内社保缴纳证明</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设计负责人必须长期驻守项目地，且具有水利水电相关专业高级技术职称。</w:t>
      </w:r>
    </w:p>
    <w:p w14:paraId="1D9BCA89">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3、设计范围：对湖南省岳阳县坡耕地水土流失综合治理项目勘察设计等。</w:t>
      </w:r>
    </w:p>
    <w:p w14:paraId="212F4BB1">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4、时间要求：本项目必须在签订合同后20天内完成提交岳阳县坡耕地水土流失综合治理项目的勘察设计审批成果</w:t>
      </w:r>
      <w:r>
        <w:rPr>
          <w:rFonts w:hint="eastAsia" w:ascii="仿宋" w:hAnsi="仿宋" w:eastAsia="仿宋"/>
          <w:color w:val="000000" w:themeColor="text1"/>
          <w:sz w:val="32"/>
          <w:szCs w:val="32"/>
          <w:lang w:eastAsia="zh-CN"/>
          <w14:textFill>
            <w14:solidFill>
              <w14:schemeClr w14:val="tx1"/>
            </w14:solidFill>
          </w14:textFill>
        </w:rPr>
        <w:t>。</w:t>
      </w:r>
    </w:p>
    <w:p w14:paraId="4ED66C35">
      <w:pPr>
        <w:keepNext w:val="0"/>
        <w:keepLines w:val="0"/>
        <w:pageBreakBefore w:val="0"/>
        <w:widowControl w:val="0"/>
        <w:kinsoku/>
        <w:wordWrap/>
        <w:overflowPunct w:val="0"/>
        <w:topLinePunct w:val="0"/>
        <w:autoSpaceDE/>
        <w:autoSpaceDN/>
        <w:bidi w:val="0"/>
        <w:adjustRightInd w:val="0"/>
        <w:snapToGrid w:val="0"/>
        <w:spacing w:line="360" w:lineRule="auto"/>
        <w:ind w:firstLine="640" w:firstLineChars="200"/>
        <w:textAlignment w:val="auto"/>
      </w:pP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因本项目专业性强、时间要求紧，为</w:t>
      </w:r>
      <w:r>
        <w:rPr>
          <w:rFonts w:hint="eastAsia" w:ascii="仿宋" w:hAnsi="仿宋" w:eastAsia="仿宋"/>
          <w:color w:val="000000" w:themeColor="text1"/>
          <w:sz w:val="32"/>
          <w:szCs w:val="32"/>
          <w:lang w:eastAsia="zh-CN"/>
          <w14:textFill>
            <w14:solidFill>
              <w14:schemeClr w14:val="tx1"/>
            </w14:solidFill>
          </w14:textFill>
        </w:rPr>
        <w:t>确保顺利完成</w:t>
      </w:r>
      <w:r>
        <w:rPr>
          <w:rFonts w:hint="eastAsia" w:ascii="仿宋" w:hAnsi="仿宋" w:eastAsia="仿宋"/>
          <w:color w:val="000000" w:themeColor="text1"/>
          <w:sz w:val="32"/>
          <w:szCs w:val="32"/>
          <w:lang w:val="en-US" w:eastAsia="zh-CN"/>
          <w14:textFill>
            <w14:solidFill>
              <w14:schemeClr w14:val="tx1"/>
            </w14:solidFill>
          </w14:textFill>
        </w:rPr>
        <w:t>湖南省岳阳县坡耕地水土流失综合治理项目勘察设计</w:t>
      </w:r>
      <w:r>
        <w:rPr>
          <w:rFonts w:hint="eastAsia" w:ascii="仿宋" w:hAnsi="仿宋" w:eastAsia="仿宋"/>
          <w:color w:val="000000" w:themeColor="text1"/>
          <w:sz w:val="32"/>
          <w:szCs w:val="32"/>
          <w:lang w:eastAsia="zh-CN"/>
          <w14:textFill>
            <w14:solidFill>
              <w14:schemeClr w14:val="tx1"/>
            </w14:solidFill>
          </w14:textFill>
        </w:rPr>
        <w:t>。杜绝资质挂靠及</w:t>
      </w:r>
      <w:r>
        <w:rPr>
          <w:rFonts w:hint="eastAsia" w:ascii="仿宋" w:hAnsi="仿宋" w:eastAsia="仿宋"/>
          <w:color w:val="000000" w:themeColor="text1"/>
          <w:sz w:val="32"/>
          <w:szCs w:val="32"/>
          <w14:textFill>
            <w14:solidFill>
              <w14:schemeClr w14:val="tx1"/>
            </w14:solidFill>
          </w14:textFill>
        </w:rPr>
        <w:t>恶意低价竞标</w:t>
      </w:r>
      <w:r>
        <w:rPr>
          <w:rFonts w:hint="eastAsia" w:ascii="仿宋" w:hAnsi="仿宋" w:eastAsia="仿宋"/>
          <w:color w:val="000000" w:themeColor="text1"/>
          <w:sz w:val="32"/>
          <w:szCs w:val="32"/>
          <w:lang w:eastAsia="zh-CN"/>
          <w14:textFill>
            <w14:solidFill>
              <w14:schemeClr w14:val="tx1"/>
            </w14:solidFill>
          </w14:textFill>
        </w:rPr>
        <w:t>情况发生</w:t>
      </w:r>
      <w:r>
        <w:rPr>
          <w:rFonts w:hint="eastAsia" w:ascii="仿宋" w:hAnsi="仿宋" w:eastAsia="仿宋"/>
          <w:color w:val="000000" w:themeColor="text1"/>
          <w:sz w:val="32"/>
          <w:szCs w:val="32"/>
          <w14:textFill>
            <w14:solidFill>
              <w14:schemeClr w14:val="tx1"/>
            </w14:solidFill>
          </w14:textFill>
        </w:rPr>
        <w:t>供应商请于竞价</w:t>
      </w:r>
      <w:r>
        <w:rPr>
          <w:rFonts w:hint="eastAsia" w:ascii="仿宋" w:hAnsi="仿宋" w:eastAsia="仿宋"/>
          <w:color w:val="000000" w:themeColor="text1"/>
          <w:sz w:val="32"/>
          <w:szCs w:val="32"/>
          <w:lang w:eastAsia="zh-CN"/>
          <w14:textFill>
            <w14:solidFill>
              <w14:schemeClr w14:val="tx1"/>
            </w14:solidFill>
          </w14:textFill>
        </w:rPr>
        <w:t>公告发布后</w:t>
      </w:r>
      <w:r>
        <w:rPr>
          <w:rFonts w:hint="eastAsia" w:ascii="仿宋" w:hAnsi="仿宋" w:eastAsia="仿宋"/>
          <w:color w:val="000000" w:themeColor="text1"/>
          <w:sz w:val="32"/>
          <w:szCs w:val="32"/>
          <w14:textFill>
            <w14:solidFill>
              <w14:schemeClr w14:val="tx1"/>
            </w14:solidFill>
          </w14:textFill>
        </w:rPr>
        <w:t>两日内</w:t>
      </w:r>
      <w:r>
        <w:rPr>
          <w:rFonts w:hint="eastAsia" w:ascii="仿宋" w:hAnsi="仿宋" w:eastAsia="仿宋"/>
          <w:color w:val="000000" w:themeColor="text1"/>
          <w:sz w:val="32"/>
          <w:szCs w:val="32"/>
          <w:lang w:eastAsia="zh-CN"/>
          <w14:textFill>
            <w14:solidFill>
              <w14:schemeClr w14:val="tx1"/>
            </w14:solidFill>
          </w14:textFill>
        </w:rPr>
        <w:t>由单位法人或项目负责人</w:t>
      </w:r>
      <w:r>
        <w:rPr>
          <w:rFonts w:hint="eastAsia" w:ascii="仿宋" w:hAnsi="仿宋" w:eastAsia="仿宋"/>
          <w:color w:val="000000" w:themeColor="text1"/>
          <w:sz w:val="32"/>
          <w:szCs w:val="32"/>
          <w14:textFill>
            <w14:solidFill>
              <w14:schemeClr w14:val="tx1"/>
            </w14:solidFill>
          </w14:textFill>
        </w:rPr>
        <w:t>携带相关证明材料来我单位对接工作</w:t>
      </w:r>
      <w:r>
        <w:rPr>
          <w:rFonts w:hint="eastAsia" w:ascii="仿宋" w:hAnsi="仿宋" w:eastAsia="仿宋"/>
          <w:color w:val="000000" w:themeColor="text1"/>
          <w:sz w:val="32"/>
          <w:szCs w:val="32"/>
          <w:lang w:eastAsia="zh-CN"/>
          <w14:textFill>
            <w14:solidFill>
              <w14:schemeClr w14:val="tx1"/>
            </w14:solidFill>
          </w14:textFill>
        </w:rPr>
        <w:t>（证明材料包括单位营业执照</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资质证书、授权委托书、主要编制人员资格证书）</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否则不能参与本项目的竞价。</w:t>
      </w:r>
      <w:r>
        <w:rPr>
          <w:rFonts w:hint="eastAsia" w:ascii="仿宋" w:hAnsi="仿宋" w:eastAsia="仿宋"/>
          <w:color w:val="000000" w:themeColor="text1"/>
          <w:sz w:val="32"/>
          <w:szCs w:val="32"/>
          <w14:textFill>
            <w14:solidFill>
              <w14:schemeClr w14:val="tx1"/>
            </w14:solidFill>
          </w14:textFill>
        </w:rPr>
        <w:t>供应商不得恶意低价竞标，或者中标后拒绝提供服务。</w:t>
      </w:r>
      <w:r>
        <w:rPr>
          <w:rFonts w:hint="eastAsia" w:ascii="仿宋" w:hAnsi="仿宋" w:eastAsia="仿宋"/>
          <w:color w:val="000000" w:themeColor="text1"/>
          <w:sz w:val="32"/>
          <w:szCs w:val="32"/>
          <w:lang w:eastAsia="zh-CN"/>
          <w14:textFill>
            <w14:solidFill>
              <w14:schemeClr w14:val="tx1"/>
            </w14:solidFill>
          </w14:textFill>
        </w:rPr>
        <w:t>如发现</w:t>
      </w:r>
      <w:r>
        <w:rPr>
          <w:rFonts w:hint="eastAsia" w:ascii="仿宋" w:hAnsi="仿宋" w:eastAsia="仿宋"/>
          <w:color w:val="000000" w:themeColor="text1"/>
          <w:sz w:val="32"/>
          <w:szCs w:val="32"/>
          <w14:textFill>
            <w14:solidFill>
              <w14:schemeClr w14:val="tx1"/>
            </w14:solidFill>
          </w14:textFill>
        </w:rPr>
        <w:t>供应商</w:t>
      </w:r>
      <w:r>
        <w:rPr>
          <w:rFonts w:hint="eastAsia" w:ascii="仿宋" w:hAnsi="仿宋" w:eastAsia="仿宋"/>
          <w:color w:val="000000" w:themeColor="text1"/>
          <w:sz w:val="32"/>
          <w:szCs w:val="32"/>
          <w:lang w:eastAsia="zh-CN"/>
          <w14:textFill>
            <w14:solidFill>
              <w14:schemeClr w14:val="tx1"/>
            </w14:solidFill>
          </w14:textFill>
        </w:rPr>
        <w:t>存在资质挂靠或</w:t>
      </w:r>
      <w:r>
        <w:rPr>
          <w:rFonts w:hint="eastAsia" w:ascii="仿宋" w:hAnsi="仿宋" w:eastAsia="仿宋"/>
          <w:color w:val="000000" w:themeColor="text1"/>
          <w:sz w:val="32"/>
          <w:szCs w:val="32"/>
          <w14:textFill>
            <w14:solidFill>
              <w14:schemeClr w14:val="tx1"/>
            </w14:solidFill>
          </w14:textFill>
        </w:rPr>
        <w:t>恶意低价竞标</w:t>
      </w:r>
      <w:r>
        <w:rPr>
          <w:rFonts w:hint="eastAsia" w:ascii="仿宋" w:hAnsi="仿宋" w:eastAsia="仿宋"/>
          <w:color w:val="000000" w:themeColor="text1"/>
          <w:sz w:val="32"/>
          <w:szCs w:val="32"/>
          <w:lang w:eastAsia="zh-CN"/>
          <w14:textFill>
            <w14:solidFill>
              <w14:schemeClr w14:val="tx1"/>
            </w14:solidFill>
          </w14:textFill>
        </w:rPr>
        <w:t>情况我单位会及时向县采购办汇报并建议县采购办将违规单位列入我县政府采购电子卖场黑名单。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NjNmNzFjYmYyZjk4NjhkM2Q2NWRiMThkODkyOTcifQ=="/>
  </w:docVars>
  <w:rsids>
    <w:rsidRoot w:val="23776D5B"/>
    <w:rsid w:val="01724A99"/>
    <w:rsid w:val="05FE1B0A"/>
    <w:rsid w:val="0C067948"/>
    <w:rsid w:val="0D841421"/>
    <w:rsid w:val="13FC70D7"/>
    <w:rsid w:val="168C0C49"/>
    <w:rsid w:val="17A8381C"/>
    <w:rsid w:val="1BDB2B53"/>
    <w:rsid w:val="1D187199"/>
    <w:rsid w:val="1D95165F"/>
    <w:rsid w:val="23776D5B"/>
    <w:rsid w:val="33681108"/>
    <w:rsid w:val="337D2F37"/>
    <w:rsid w:val="36793C12"/>
    <w:rsid w:val="36E6687D"/>
    <w:rsid w:val="38282D4D"/>
    <w:rsid w:val="3AB3677E"/>
    <w:rsid w:val="3CCF7BC8"/>
    <w:rsid w:val="3D18113B"/>
    <w:rsid w:val="3F153110"/>
    <w:rsid w:val="47E4358A"/>
    <w:rsid w:val="5EC11C45"/>
    <w:rsid w:val="62EB089A"/>
    <w:rsid w:val="639C3F43"/>
    <w:rsid w:val="66EB5C35"/>
    <w:rsid w:val="6B681F48"/>
    <w:rsid w:val="74FB1ECF"/>
    <w:rsid w:val="7D891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next w:val="4"/>
    <w:unhideWhenUsed/>
    <w:qFormat/>
    <w:uiPriority w:val="99"/>
    <w:pPr>
      <w:ind w:firstLine="560"/>
    </w:pPr>
    <w:rPr>
      <w:rFonts w:cs="黑体"/>
      <w:szCs w:val="22"/>
    </w:rPr>
  </w:style>
  <w:style w:type="paragraph" w:styleId="4">
    <w:name w:val="Body Text Indent 2"/>
    <w:basedOn w:val="1"/>
    <w:qFormat/>
    <w:uiPriority w:val="0"/>
    <w:pPr>
      <w:ind w:left="200" w:leftChars="200"/>
    </w:pPr>
  </w:style>
  <w:style w:type="paragraph" w:styleId="5">
    <w:name w:val="Body Text First Indent 2"/>
    <w:basedOn w:val="3"/>
    <w:next w:val="1"/>
    <w:qFormat/>
    <w:uiPriority w:val="0"/>
    <w:pPr>
      <w:tabs>
        <w:tab w:val="left" w:pos="630"/>
      </w:tabs>
      <w:spacing w:after="120"/>
      <w:ind w:left="420" w:leftChars="200" w:firstLine="420"/>
    </w:pPr>
    <w:rPr>
      <w:rFonts w:ascii="Verdana" w:hAnsi="Verdana"/>
      <w:szCs w:val="24"/>
    </w:rPr>
  </w:style>
  <w:style w:type="paragraph" w:customStyle="1" w:styleId="8">
    <w:name w:val="样式 小四 行距: 1.5 倍行距"/>
    <w:basedOn w:val="1"/>
    <w:qFormat/>
    <w:uiPriority w:val="0"/>
    <w:pPr>
      <w:ind w:firstLine="480"/>
    </w:pPr>
    <w:rPr>
      <w:rFonts w:cs="宋体"/>
      <w:szCs w:val="20"/>
    </w:rPr>
  </w:style>
  <w:style w:type="paragraph" w:customStyle="1" w:styleId="9">
    <w:name w:val="样式 首行缩进:  2 字符1"/>
    <w:basedOn w:val="1"/>
    <w:qFormat/>
    <w:uiPriority w:val="0"/>
    <w:pPr>
      <w:spacing w:line="560" w:lineRule="exact"/>
      <w:ind w:firstLine="560" w:firstLineChars="200"/>
    </w:pPr>
    <w:rPr>
      <w:rFonts w:cs="宋体"/>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529</Words>
  <Characters>535</Characters>
  <Lines>0</Lines>
  <Paragraphs>0</Paragraphs>
  <TotalTime>30</TotalTime>
  <ScaleCrop>false</ScaleCrop>
  <LinksUpToDate>false</LinksUpToDate>
  <CharactersWithSpaces>535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2023-04-06T01:18:00Z</dcterms:created>
  <dc:creator>happy  day</dc:creator>
  <cp:lastModifiedBy>无聊先生</cp:lastModifiedBy>
  <cp:lastPrinted>2023-08-17T02:59:00Z</cp:lastPrinted>
  <dcterms:modified xsi:type="dcterms:W3CDTF">2025-07-09T02:00:39Z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A396DDE1F68E4F4FA797EFD770409EEE_13</vt:lpwstr>
  </property>
  <property fmtid="{D5CDD505-2E9C-101B-9397-08002B2CF9AE}" pid="4" name="KSOTemplateDocerSaveRecord">
    <vt:lpwstr>eyJoZGlkIjoiMTE2ZDMxMGUxYzI4ZmM5NDUwNmNkZjI2NzA0MGMwMmIiLCJ1c2VySWQiOiI4NzAyMTkyNjUifQ==</vt:lpwstr>
  </property>
</Properties>
</file>