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6B764">
      <w:pPr>
        <w:pStyle w:val="2"/>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采购需求</w:t>
      </w:r>
    </w:p>
    <w:p w14:paraId="1D563CAF">
      <w:pPr>
        <w:pStyle w:val="2"/>
        <w:numPr>
          <w:ilvl w:val="0"/>
          <w:numId w:val="0"/>
        </w:numPr>
        <w:spacing w:before="0" w:after="0"/>
        <w:rPr>
          <w:rFonts w:hint="eastAsia" w:ascii="宋体" w:hAnsi="宋体" w:cs="宋体"/>
          <w:color w:val="auto"/>
          <w:sz w:val="21"/>
          <w:szCs w:val="21"/>
        </w:rPr>
      </w:pPr>
      <w:bookmarkStart w:id="0" w:name="_Toc4745"/>
      <w:r>
        <w:rPr>
          <w:rFonts w:hint="eastAsia" w:ascii="宋体" w:hAnsi="宋体" w:eastAsia="宋体" w:cs="宋体"/>
          <w:b/>
          <w:bCs/>
          <w:color w:val="auto"/>
          <w:kern w:val="44"/>
          <w:sz w:val="21"/>
          <w:szCs w:val="21"/>
          <w:lang w:val="en-US" w:eastAsia="zh-CN" w:bidi="ar-SA"/>
        </w:rPr>
        <w:t>一、</w:t>
      </w:r>
      <w:r>
        <w:rPr>
          <w:rFonts w:hint="eastAsia" w:ascii="宋体" w:hAnsi="宋体" w:cs="宋体"/>
          <w:color w:val="auto"/>
          <w:sz w:val="21"/>
          <w:szCs w:val="21"/>
        </w:rPr>
        <w:t>项目概述</w:t>
      </w:r>
      <w:bookmarkEnd w:id="0"/>
    </w:p>
    <w:p w14:paraId="6703437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1、项目名称：</w:t>
      </w:r>
      <w:r>
        <w:rPr>
          <w:rFonts w:hint="eastAsia" w:ascii="宋体" w:hAnsi="宋体" w:cs="宋体"/>
          <w:color w:val="auto"/>
          <w:sz w:val="24"/>
        </w:rPr>
        <w:t>邵阳市第十七中学理化生实验考场设备采购</w:t>
      </w:r>
      <w:r>
        <w:rPr>
          <w:rFonts w:hint="eastAsia" w:ascii="宋体" w:hAnsi="宋体" w:cs="宋体"/>
          <w:color w:val="auto"/>
          <w:sz w:val="24"/>
          <w:lang w:val="en-US" w:eastAsia="zh-CN"/>
        </w:rPr>
        <w:t>项目</w:t>
      </w:r>
    </w:p>
    <w:p w14:paraId="5BF21ABC">
      <w:pPr>
        <w:adjustRightInd w:val="0"/>
        <w:snapToGrid w:val="0"/>
        <w:spacing w:line="360" w:lineRule="auto"/>
        <w:rPr>
          <w:rFonts w:ascii="宋体" w:hAnsi="宋体" w:cs="宋体"/>
          <w:color w:val="auto"/>
          <w:sz w:val="24"/>
        </w:rPr>
      </w:pPr>
      <w:bookmarkStart w:id="1" w:name="_Toc12495"/>
      <w:r>
        <w:rPr>
          <w:rFonts w:hint="eastAsia" w:ascii="宋体" w:hAnsi="宋体" w:cs="宋体"/>
          <w:color w:val="auto"/>
          <w:sz w:val="24"/>
        </w:rPr>
        <w:t>2、采购预算：</w:t>
      </w:r>
      <w:r>
        <w:rPr>
          <w:rFonts w:hint="eastAsia" w:ascii="宋体" w:hAnsi="宋体" w:cs="宋体"/>
          <w:color w:val="auto"/>
          <w:sz w:val="24"/>
          <w:lang w:val="en-US" w:eastAsia="zh-CN"/>
        </w:rPr>
        <w:t>293055.00</w:t>
      </w:r>
      <w:r>
        <w:rPr>
          <w:rFonts w:hint="eastAsia" w:ascii="宋体" w:hAnsi="宋体" w:cs="宋体"/>
          <w:color w:val="auto"/>
          <w:sz w:val="24"/>
        </w:rPr>
        <w:t>元。</w:t>
      </w:r>
    </w:p>
    <w:p w14:paraId="5EC33095">
      <w:pPr>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3、采购方式：</w:t>
      </w:r>
      <w:r>
        <w:rPr>
          <w:rFonts w:hint="eastAsia" w:ascii="宋体" w:hAnsi="宋体" w:cs="宋体"/>
          <w:color w:val="auto"/>
          <w:sz w:val="24"/>
          <w:lang w:val="en-US" w:eastAsia="zh-CN"/>
        </w:rPr>
        <w:t>电子卖场竞价</w:t>
      </w:r>
    </w:p>
    <w:p w14:paraId="3B311008">
      <w:pPr>
        <w:adjustRightInd w:val="0"/>
        <w:snapToGrid w:val="0"/>
        <w:spacing w:line="360" w:lineRule="auto"/>
        <w:rPr>
          <w:rFonts w:ascii="宋体" w:hAnsi="宋体" w:cs="宋体"/>
          <w:color w:val="auto"/>
          <w:sz w:val="24"/>
        </w:rPr>
      </w:pPr>
      <w:r>
        <w:rPr>
          <w:rFonts w:hint="eastAsia" w:ascii="宋体" w:hAnsi="宋体" w:cs="宋体"/>
          <w:color w:val="auto"/>
          <w:sz w:val="24"/>
        </w:rPr>
        <w:t>4、项目概况：邵阳市第十七中学理化生实验考场设备采购</w:t>
      </w:r>
      <w:r>
        <w:rPr>
          <w:rFonts w:hint="eastAsia" w:ascii="宋体" w:hAnsi="宋体" w:cs="宋体"/>
          <w:color w:val="auto"/>
          <w:sz w:val="24"/>
          <w:lang w:val="en-US" w:eastAsia="zh-CN"/>
        </w:rPr>
        <w:t>项目</w:t>
      </w:r>
      <w:r>
        <w:rPr>
          <w:rFonts w:hint="eastAsia" w:ascii="宋体" w:hAnsi="宋体" w:cs="宋体"/>
          <w:color w:val="auto"/>
          <w:sz w:val="24"/>
        </w:rPr>
        <w:t>,项目内容包括</w:t>
      </w:r>
      <w:r>
        <w:rPr>
          <w:rFonts w:hint="eastAsia" w:ascii="宋体" w:hAnsi="宋体" w:cs="宋体"/>
          <w:color w:val="auto"/>
          <w:sz w:val="24"/>
          <w:lang w:val="en-US" w:eastAsia="zh-CN"/>
        </w:rPr>
        <w:t>考场监控设备</w:t>
      </w:r>
      <w:r>
        <w:rPr>
          <w:rFonts w:hint="eastAsia" w:ascii="宋体" w:hAnsi="宋体" w:cs="宋体"/>
          <w:color w:val="auto"/>
          <w:sz w:val="24"/>
        </w:rPr>
        <w:t>、</w:t>
      </w:r>
      <w:r>
        <w:rPr>
          <w:rFonts w:hint="eastAsia" w:ascii="宋体" w:hAnsi="宋体" w:cs="宋体"/>
          <w:color w:val="auto"/>
          <w:sz w:val="24"/>
          <w:lang w:val="en-US" w:eastAsia="zh-CN"/>
        </w:rPr>
        <w:t>理化生仪器</w:t>
      </w:r>
      <w:r>
        <w:rPr>
          <w:rFonts w:hint="eastAsia" w:ascii="宋体" w:hAnsi="宋体" w:cs="宋体"/>
          <w:color w:val="auto"/>
          <w:sz w:val="24"/>
        </w:rPr>
        <w:t>。</w:t>
      </w:r>
      <w:r>
        <w:rPr>
          <w:rFonts w:hint="eastAsia" w:ascii="宋体" w:hAnsi="宋体" w:cs="宋体"/>
          <w:color w:val="auto"/>
          <w:sz w:val="24"/>
        </w:rPr>
        <w:tab/>
      </w:r>
      <w:bookmarkStart w:id="4" w:name="_GoBack"/>
      <w:bookmarkEnd w:id="4"/>
    </w:p>
    <w:p w14:paraId="1F3B2E37">
      <w:pPr>
        <w:adjustRightInd w:val="0"/>
        <w:snapToGrid w:val="0"/>
        <w:spacing w:line="360" w:lineRule="auto"/>
        <w:rPr>
          <w:rFonts w:ascii="宋体" w:hAnsi="宋体" w:cs="宋体"/>
          <w:b/>
          <w:bCs/>
          <w:color w:val="auto"/>
          <w:kern w:val="0"/>
          <w:sz w:val="24"/>
        </w:rPr>
      </w:pPr>
      <w:r>
        <w:rPr>
          <w:rFonts w:hint="eastAsia" w:ascii="宋体" w:hAnsi="宋体" w:cs="宋体"/>
          <w:color w:val="auto"/>
          <w:sz w:val="24"/>
        </w:rPr>
        <w:t xml:space="preserve">  </w:t>
      </w:r>
      <w:bookmarkEnd w:id="1"/>
      <w:r>
        <w:rPr>
          <w:rFonts w:hint="eastAsia" w:ascii="宋体" w:hAnsi="宋体" w:cs="宋体"/>
          <w:b/>
          <w:bCs/>
          <w:color w:val="auto"/>
          <w:kern w:val="0"/>
          <w:sz w:val="24"/>
          <w:lang w:val="en-US" w:eastAsia="zh-CN"/>
        </w:rPr>
        <w:t>二、</w:t>
      </w:r>
      <w:r>
        <w:rPr>
          <w:rFonts w:hint="eastAsia" w:ascii="宋体" w:hAnsi="宋体" w:cs="宋体"/>
          <w:b/>
          <w:bCs/>
          <w:color w:val="auto"/>
          <w:kern w:val="0"/>
          <w:sz w:val="24"/>
        </w:rPr>
        <w:t>采购需求清单</w:t>
      </w:r>
    </w:p>
    <w:p w14:paraId="66A8E885">
      <w:pPr>
        <w:pStyle w:val="5"/>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为确保项目交付质量，在签订合同前，采购人有权要求中标供应商进行投标产品功能演示并提供相关证明材料</w:t>
      </w:r>
      <w:r>
        <w:rPr>
          <w:rFonts w:hint="eastAsia" w:ascii="宋体" w:hAnsi="宋体" w:cs="宋体"/>
          <w:color w:val="auto"/>
          <w:kern w:val="2"/>
          <w:sz w:val="24"/>
          <w:szCs w:val="24"/>
          <w:lang w:val="en-US" w:eastAsia="zh-CN" w:bidi="ar-SA"/>
        </w:rPr>
        <w:t>原件</w:t>
      </w:r>
      <w:r>
        <w:rPr>
          <w:rFonts w:hint="eastAsia" w:ascii="宋体" w:hAnsi="宋体" w:eastAsia="宋体" w:cs="宋体"/>
          <w:color w:val="auto"/>
          <w:kern w:val="2"/>
          <w:sz w:val="24"/>
          <w:szCs w:val="24"/>
          <w:lang w:val="en-US" w:eastAsia="zh-CN" w:bidi="ar-SA"/>
        </w:rPr>
        <w:t>。当产品功能演示或实际性能参数出现争议时，采购人有权要求中标供应商提供投标产品至国家认可的第三方测试机构，按照招标文件的相关技术参数进行测试，测试费用由中标供应商负责，无法进行投标产品功能演示并提供相关证明材料</w:t>
      </w:r>
      <w:r>
        <w:rPr>
          <w:rFonts w:hint="eastAsia" w:ascii="宋体" w:hAnsi="宋体" w:cs="宋体"/>
          <w:color w:val="auto"/>
          <w:kern w:val="2"/>
          <w:sz w:val="24"/>
          <w:szCs w:val="24"/>
          <w:lang w:val="en-US" w:eastAsia="zh-CN" w:bidi="ar-SA"/>
        </w:rPr>
        <w:t>原件</w:t>
      </w:r>
      <w:r>
        <w:rPr>
          <w:rFonts w:hint="eastAsia" w:ascii="宋体" w:hAnsi="宋体" w:eastAsia="宋体" w:cs="宋体"/>
          <w:color w:val="auto"/>
          <w:kern w:val="2"/>
          <w:sz w:val="24"/>
          <w:szCs w:val="24"/>
          <w:lang w:val="en-US" w:eastAsia="zh-CN" w:bidi="ar-SA"/>
        </w:rPr>
        <w:t>或不能通过技术测试或测试结果与需求文件不符的，则视为虚假响应，取消中标资格，上报采购监管部门处理，并追究其对采购人造成的相关损失</w:t>
      </w:r>
      <w:r>
        <w:rPr>
          <w:rFonts w:hint="eastAsia" w:ascii="宋体" w:hAnsi="宋体" w:cs="宋体"/>
          <w:color w:val="auto"/>
          <w:kern w:val="2"/>
          <w:sz w:val="24"/>
          <w:szCs w:val="24"/>
          <w:lang w:val="en-US" w:eastAsia="zh-CN" w:bidi="ar-SA"/>
        </w:rPr>
        <w:t>。</w:t>
      </w:r>
    </w:p>
    <w:tbl>
      <w:tblPr>
        <w:tblStyle w:val="6"/>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6"/>
        <w:gridCol w:w="3963"/>
        <w:gridCol w:w="1666"/>
        <w:gridCol w:w="1665"/>
      </w:tblGrid>
      <w:tr w14:paraId="6B72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960" w:type="dxa"/>
            <w:gridSpan w:val="4"/>
            <w:tcBorders>
              <w:top w:val="single" w:color="000000" w:sz="4" w:space="0"/>
              <w:left w:val="single" w:color="000000" w:sz="4" w:space="0"/>
              <w:bottom w:val="single" w:color="000000" w:sz="4" w:space="0"/>
              <w:right w:val="single" w:color="000000" w:sz="4" w:space="0"/>
            </w:tcBorders>
            <w:noWrap/>
            <w:vAlign w:val="center"/>
          </w:tcPr>
          <w:p w14:paraId="51A882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bookmarkStart w:id="2" w:name="_Toc5672"/>
            <w:bookmarkStart w:id="3" w:name="_Toc1003"/>
            <w:r>
              <w:rPr>
                <w:rFonts w:hint="eastAsia" w:ascii="宋体" w:hAnsi="宋体" w:eastAsia="宋体" w:cs="宋体"/>
                <w:i w:val="0"/>
                <w:iCs w:val="0"/>
                <w:color w:val="auto"/>
                <w:kern w:val="0"/>
                <w:sz w:val="24"/>
                <w:szCs w:val="24"/>
                <w:u w:val="none"/>
                <w:lang w:val="en-US" w:eastAsia="zh-CN" w:bidi="ar"/>
              </w:rPr>
              <w:t>邵阳市第十七中学理化生实验考场设备采购清单</w:t>
            </w:r>
          </w:p>
        </w:tc>
      </w:tr>
      <w:tr w14:paraId="20F5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7752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3564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209B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616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14:paraId="5946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09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2B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实验考场设备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D9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D11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EDF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6694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BF1A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A3F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46D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r>
      <w:tr w14:paraId="7DF6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CE72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BA54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1FF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704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r>
      <w:tr w14:paraId="4B0E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7C97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B445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EAFD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6927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间</w:t>
            </w:r>
          </w:p>
        </w:tc>
      </w:tr>
    </w:tbl>
    <w:p w14:paraId="2BB6511C">
      <w:pPr>
        <w:keepNext w:val="0"/>
        <w:keepLines w:val="0"/>
        <w:pageBreakBefore w:val="0"/>
        <w:widowControl w:val="0"/>
        <w:kinsoku/>
        <w:wordWrap/>
        <w:overflowPunct/>
        <w:topLinePunct w:val="0"/>
        <w:autoSpaceDE/>
        <w:autoSpaceDN/>
        <w:bidi w:val="0"/>
        <w:adjustRightInd/>
        <w:snapToGrid/>
        <w:spacing w:beforeLines="50" w:after="0" w:line="400" w:lineRule="exact"/>
        <w:jc w:val="both"/>
        <w:textAlignment w:val="auto"/>
        <w:rPr>
          <w:rFonts w:hint="eastAsia" w:ascii="宋体" w:hAnsi="宋体" w:eastAsia="宋体" w:cs="Times New Roman"/>
          <w:b w:val="0"/>
          <w:bCs w:val="0"/>
          <w:color w:val="auto"/>
          <w:kern w:val="2"/>
          <w:sz w:val="24"/>
          <w:szCs w:val="24"/>
          <w:lang w:val="en-US" w:eastAsia="zh-CN" w:bidi="ar-SA"/>
        </w:rPr>
      </w:pPr>
    </w:p>
    <w:tbl>
      <w:tblPr>
        <w:tblStyle w:val="6"/>
        <w:tblW w:w="9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93"/>
        <w:gridCol w:w="5680"/>
        <w:gridCol w:w="693"/>
        <w:gridCol w:w="701"/>
        <w:gridCol w:w="1160"/>
      </w:tblGrid>
      <w:tr w14:paraId="1E6F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8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98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考场设备基本要求配置清单</w:t>
            </w:r>
          </w:p>
        </w:tc>
      </w:tr>
      <w:tr w14:paraId="6D65A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3A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2C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42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产品描述 </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60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9DE">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意向品牌</w:t>
            </w:r>
          </w:p>
        </w:tc>
      </w:tr>
      <w:tr w14:paraId="605C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C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51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网络半球摄像机</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91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1.分辨率不低于1920X1080，采用定焦广角镜头，确保考场内全覆盖、无盲区；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SD卡进行管理，支持自动检测安装到摄像机的SD卡，可显示SD卡容量、剩余空间、状态、类型、格式化类型、属性及进度;支持对所选SD卡进行格式化;支持容量为256GB的SD卡，支持SD卡热插拔；（提供具有CNAS或CMA认证机构出具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▲3.产品符合《国家教育考试网上巡查系统视频标准技术规范（2017版）》；（提供具有CNAS或CMA认证机构出具的检测报告证明）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4.产品符合《电子考场系统通用要求》GB/T 36449-2018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5A72">
            <w:pPr>
              <w:jc w:val="center"/>
              <w:rPr>
                <w:rFonts w:hint="eastAsia" w:ascii="宋体" w:hAnsi="宋体" w:eastAsia="宋体" w:cs="宋体"/>
                <w:i w:val="0"/>
                <w:iCs w:val="0"/>
                <w:color w:val="000000"/>
                <w:sz w:val="20"/>
                <w:szCs w:val="20"/>
                <w:u w:val="none"/>
              </w:rPr>
            </w:pPr>
          </w:p>
        </w:tc>
      </w:tr>
      <w:tr w14:paraId="5A17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F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8E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8C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输出电源DC12V，输出电流2A</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E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8DC1">
            <w:pPr>
              <w:jc w:val="center"/>
              <w:rPr>
                <w:rFonts w:hint="eastAsia" w:ascii="宋体" w:hAnsi="宋体" w:eastAsia="宋体" w:cs="宋体"/>
                <w:i w:val="0"/>
                <w:iCs w:val="0"/>
                <w:color w:val="000000"/>
                <w:sz w:val="20"/>
                <w:szCs w:val="20"/>
                <w:u w:val="none"/>
              </w:rPr>
            </w:pPr>
          </w:p>
        </w:tc>
      </w:tr>
      <w:tr w14:paraId="4B6F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B1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支架</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定制摄像机专用臂架，材质：金属，带出线孔，壁装底盘、带半球孔位直径与高清网络巡查前端配套</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5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9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36F8">
            <w:pPr>
              <w:jc w:val="center"/>
              <w:rPr>
                <w:rFonts w:hint="eastAsia" w:ascii="宋体" w:hAnsi="宋体" w:eastAsia="宋体" w:cs="宋体"/>
                <w:i w:val="0"/>
                <w:iCs w:val="0"/>
                <w:color w:val="000000"/>
                <w:sz w:val="20"/>
                <w:szCs w:val="20"/>
                <w:u w:val="none"/>
              </w:rPr>
            </w:pPr>
          </w:p>
        </w:tc>
      </w:tr>
      <w:tr w14:paraId="5BD9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F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A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拾音器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1.音频采集设备应能保证考场范围内的声音采集完整清晰；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2.考虑使用时的稳定性和兼容性，拾音器必须和摄像机同一品牌。</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C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8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AC1">
            <w:pPr>
              <w:jc w:val="center"/>
              <w:rPr>
                <w:rFonts w:hint="eastAsia" w:ascii="宋体" w:hAnsi="宋体" w:eastAsia="宋体" w:cs="宋体"/>
                <w:i w:val="0"/>
                <w:iCs w:val="0"/>
                <w:color w:val="000000"/>
                <w:sz w:val="20"/>
                <w:szCs w:val="20"/>
                <w:u w:val="none"/>
              </w:rPr>
            </w:pPr>
          </w:p>
        </w:tc>
      </w:tr>
      <w:tr w14:paraId="71D4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5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88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22寸显示器</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D7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超薄 无边框 HDMI VGA 双接口</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9146">
            <w:pPr>
              <w:jc w:val="center"/>
              <w:rPr>
                <w:rFonts w:hint="eastAsia" w:ascii="宋体" w:hAnsi="宋体" w:eastAsia="宋体" w:cs="宋体"/>
                <w:i w:val="0"/>
                <w:iCs w:val="0"/>
                <w:color w:val="000000"/>
                <w:sz w:val="20"/>
                <w:szCs w:val="20"/>
                <w:u w:val="none"/>
              </w:rPr>
            </w:pPr>
          </w:p>
        </w:tc>
      </w:tr>
      <w:tr w14:paraId="20E6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3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E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网络硬盘录像机</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B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1.支持≥16路网络视频输入；</w:t>
            </w:r>
          </w:p>
          <w:p w14:paraId="2BDE8C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2.支持接入视频1/4/6/8/9/16画面分割预览，支持16路视频并发录像，录像分辨率支持4MP、3MP、1080p、720p及以下分辨率；</w:t>
            </w:r>
          </w:p>
          <w:p w14:paraId="0A60A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3.具有≥9个SATA接口和≥1个eSATA接口，单盘最大容量支持≥10TB硬盘，具有≥2个HDMI和≥2个VGA输出接口；具有≥2路音频输出、≥1路语音对讲输入接口、≥2个RJ45 10M/100M/1000M自适应以太网口、≥1个RS485、≥1个RS232、≥4个USB接口；具有≥16路报警输入，≥4路报警输出接口</w:t>
            </w:r>
          </w:p>
          <w:p w14:paraId="78DA08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4.支持不同品牌的监控级和企业级硬盘混合接入；支持SATA硬盘和SSD硬盘混合接入；可通过eSATA接口外接硬盘。</w:t>
            </w:r>
          </w:p>
          <w:p w14:paraId="113E3D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5.可接入H.265、H.264、MPEG4视频编码格式的网络摄像机。</w:t>
            </w:r>
          </w:p>
          <w:p w14:paraId="16011B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6.支持配置一台设备为最多32台的热备机，当主设备断网时，备份设备替换主设备进行录像工作；当主设备正常时，备份机可回传录像文件至主设备，备份机回到热备状态。</w:t>
            </w:r>
          </w:p>
          <w:p w14:paraId="74AE8C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▲7.支持录像续传接收，接入具有断网续传功能的IPC，当设备与IPC之间网络中断并恢复后，可自动接收IPC内存储的视频图像（提供具有CNAS或CMA认证机构出具的检测报告证明）。</w:t>
            </w:r>
          </w:p>
          <w:p w14:paraId="64CAA4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▲8.机箱风扇转速可自动调节，支持3级风扇转速调节（提供具有CNAS或CMA认证机构出具的检测报告证明）。</w:t>
            </w:r>
          </w:p>
          <w:p w14:paraId="4750DB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▲9.产品符合《国家教育考试网上巡查系统视频标准技术规范》JY/T-KS-JS-2017-1；（提供具有CNAS或CMA认证机构出具的检测报告证明）</w:t>
            </w:r>
          </w:p>
          <w:p w14:paraId="6DAA0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10.产品符合《电子考场系统通用要求》GB/T 36449-2018。</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D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D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5732">
            <w:pPr>
              <w:jc w:val="center"/>
              <w:rPr>
                <w:rFonts w:hint="eastAsia" w:ascii="宋体" w:hAnsi="宋体" w:eastAsia="宋体" w:cs="宋体"/>
                <w:i w:val="0"/>
                <w:iCs w:val="0"/>
                <w:color w:val="000000"/>
                <w:sz w:val="20"/>
                <w:szCs w:val="20"/>
                <w:u w:val="none"/>
              </w:rPr>
            </w:pPr>
          </w:p>
        </w:tc>
      </w:tr>
      <w:tr w14:paraId="70A3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1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9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4TB企业级硬盘。</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6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9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3709">
            <w:pPr>
              <w:jc w:val="center"/>
              <w:rPr>
                <w:rFonts w:hint="eastAsia" w:ascii="宋体" w:hAnsi="宋体" w:eastAsia="宋体" w:cs="宋体"/>
                <w:i w:val="0"/>
                <w:iCs w:val="0"/>
                <w:color w:val="000000"/>
                <w:sz w:val="20"/>
                <w:szCs w:val="20"/>
                <w:u w:val="none"/>
              </w:rPr>
            </w:pPr>
          </w:p>
        </w:tc>
      </w:tr>
      <w:tr w14:paraId="09C4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15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接入交换机</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7A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24个10/100/1000Base-T以太网端口；4个1000Base-X以太网端口；交换容量256Gbps；包转发率42Mpps；支持基于端口的VLAN。</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B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C30C">
            <w:pPr>
              <w:jc w:val="center"/>
              <w:rPr>
                <w:rFonts w:hint="eastAsia" w:ascii="宋体" w:hAnsi="宋体" w:eastAsia="宋体" w:cs="宋体"/>
                <w:i w:val="0"/>
                <w:iCs w:val="0"/>
                <w:color w:val="000000"/>
                <w:sz w:val="20"/>
                <w:szCs w:val="20"/>
                <w:u w:val="none"/>
              </w:rPr>
            </w:pPr>
          </w:p>
        </w:tc>
      </w:tr>
      <w:tr w14:paraId="093E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9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辅材及人工</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辅材及人工</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C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86A2">
            <w:pPr>
              <w:jc w:val="center"/>
              <w:rPr>
                <w:rFonts w:hint="eastAsia" w:ascii="宋体" w:hAnsi="宋体" w:eastAsia="宋体" w:cs="宋体"/>
                <w:i w:val="0"/>
                <w:iCs w:val="0"/>
                <w:color w:val="000000"/>
                <w:sz w:val="20"/>
                <w:szCs w:val="20"/>
                <w:u w:val="none"/>
              </w:rPr>
            </w:pPr>
          </w:p>
        </w:tc>
      </w:tr>
      <w:tr w14:paraId="1611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E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6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存储硬盘</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1TB</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B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A4A2">
            <w:pPr>
              <w:jc w:val="center"/>
              <w:rPr>
                <w:rFonts w:hint="eastAsia" w:ascii="宋体" w:hAnsi="宋体" w:eastAsia="宋体" w:cs="宋体"/>
                <w:i w:val="0"/>
                <w:iCs w:val="0"/>
                <w:color w:val="000000"/>
                <w:sz w:val="20"/>
                <w:szCs w:val="20"/>
                <w:u w:val="none"/>
              </w:rPr>
            </w:pPr>
          </w:p>
        </w:tc>
      </w:tr>
      <w:tr w14:paraId="0FD8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1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考场安全设备</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A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304不锈钢沙箱，规格40*40*40cm，带铁桶铁铲，不含沙；手提式干粉灭火器；4公斤</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E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7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4299">
            <w:pPr>
              <w:jc w:val="center"/>
              <w:rPr>
                <w:rFonts w:hint="eastAsia" w:ascii="宋体" w:hAnsi="宋体" w:eastAsia="宋体" w:cs="宋体"/>
                <w:i w:val="0"/>
                <w:iCs w:val="0"/>
                <w:color w:val="000000"/>
                <w:sz w:val="20"/>
                <w:szCs w:val="20"/>
                <w:u w:val="none"/>
              </w:rPr>
            </w:pPr>
          </w:p>
        </w:tc>
      </w:tr>
      <w:tr w14:paraId="16CE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5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废液分类回收桶</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E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塑料制，25 L</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0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8BB3">
            <w:pPr>
              <w:jc w:val="center"/>
              <w:rPr>
                <w:rFonts w:hint="eastAsia" w:ascii="宋体" w:hAnsi="宋体" w:eastAsia="宋体" w:cs="宋体"/>
                <w:i w:val="0"/>
                <w:iCs w:val="0"/>
                <w:color w:val="000000"/>
                <w:sz w:val="20"/>
                <w:szCs w:val="20"/>
                <w:u w:val="none"/>
              </w:rPr>
            </w:pPr>
          </w:p>
        </w:tc>
      </w:tr>
      <w:tr w14:paraId="580B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8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C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废弃物分类回收桶</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F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塑料制，25 L</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4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7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102C">
            <w:pPr>
              <w:jc w:val="center"/>
              <w:rPr>
                <w:rFonts w:hint="eastAsia" w:ascii="宋体" w:hAnsi="宋体" w:eastAsia="宋体" w:cs="宋体"/>
                <w:i w:val="0"/>
                <w:iCs w:val="0"/>
                <w:color w:val="000000"/>
                <w:sz w:val="20"/>
                <w:szCs w:val="20"/>
                <w:u w:val="none"/>
              </w:rPr>
            </w:pPr>
          </w:p>
        </w:tc>
      </w:tr>
      <w:tr w14:paraId="776E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2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废弃物回收小桶</w:t>
            </w:r>
          </w:p>
        </w:tc>
        <w:tc>
          <w:tcPr>
            <w:tcW w:w="5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塑料制，2L</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1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B26B">
            <w:pPr>
              <w:jc w:val="center"/>
              <w:rPr>
                <w:rFonts w:hint="eastAsia" w:ascii="宋体" w:hAnsi="宋体" w:eastAsia="宋体" w:cs="宋体"/>
                <w:i w:val="0"/>
                <w:iCs w:val="0"/>
                <w:color w:val="000000"/>
                <w:sz w:val="20"/>
                <w:szCs w:val="20"/>
                <w:u w:val="none"/>
              </w:rPr>
            </w:pPr>
          </w:p>
        </w:tc>
      </w:tr>
    </w:tbl>
    <w:p w14:paraId="2647F506">
      <w:pPr>
        <w:pStyle w:val="3"/>
        <w:rPr>
          <w:rFonts w:hint="eastAsia"/>
          <w:color w:val="auto"/>
          <w:lang w:val="en-US" w:eastAsia="zh-CN"/>
        </w:rPr>
      </w:pPr>
    </w:p>
    <w:p w14:paraId="2AD46F1E">
      <w:pPr>
        <w:pStyle w:val="4"/>
        <w:rPr>
          <w:rFonts w:hint="eastAsia"/>
          <w:lang w:val="en-US" w:eastAsia="zh-CN"/>
        </w:rPr>
      </w:pPr>
    </w:p>
    <w:tbl>
      <w:tblPr>
        <w:tblStyle w:val="6"/>
        <w:tblW w:w="990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080"/>
        <w:gridCol w:w="5700"/>
        <w:gridCol w:w="720"/>
        <w:gridCol w:w="630"/>
        <w:gridCol w:w="1230"/>
      </w:tblGrid>
      <w:tr w14:paraId="37B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9900" w:type="dxa"/>
            <w:gridSpan w:val="6"/>
            <w:shd w:val="clear" w:color="auto" w:fill="auto"/>
            <w:noWrap/>
            <w:vAlign w:val="center"/>
          </w:tcPr>
          <w:p w14:paraId="3BD4D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物理仪器</w:t>
            </w:r>
          </w:p>
        </w:tc>
      </w:tr>
      <w:tr w14:paraId="07A2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B583F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shd w:val="clear" w:color="auto" w:fill="auto"/>
            <w:noWrap/>
            <w:vAlign w:val="center"/>
          </w:tcPr>
          <w:p w14:paraId="05273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700" w:type="dxa"/>
            <w:shd w:val="clear" w:color="auto" w:fill="auto"/>
            <w:noWrap/>
            <w:vAlign w:val="center"/>
          </w:tcPr>
          <w:p w14:paraId="74B605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产品描述 </w:t>
            </w:r>
          </w:p>
        </w:tc>
        <w:tc>
          <w:tcPr>
            <w:tcW w:w="720" w:type="dxa"/>
            <w:shd w:val="clear" w:color="auto" w:fill="auto"/>
            <w:noWrap/>
            <w:vAlign w:val="center"/>
          </w:tcPr>
          <w:p w14:paraId="193277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30" w:type="dxa"/>
            <w:shd w:val="clear" w:color="auto" w:fill="auto"/>
            <w:noWrap/>
            <w:vAlign w:val="center"/>
          </w:tcPr>
          <w:p w14:paraId="6DB88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0" w:type="dxa"/>
            <w:shd w:val="clear" w:color="auto" w:fill="auto"/>
            <w:noWrap/>
            <w:vAlign w:val="center"/>
          </w:tcPr>
          <w:p w14:paraId="60AC0722">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意向品牌</w:t>
            </w:r>
          </w:p>
        </w:tc>
      </w:tr>
      <w:tr w14:paraId="258C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B843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shd w:val="clear" w:color="auto" w:fill="auto"/>
            <w:vAlign w:val="center"/>
          </w:tcPr>
          <w:p w14:paraId="43B44B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工作服</w:t>
            </w:r>
          </w:p>
        </w:tc>
        <w:tc>
          <w:tcPr>
            <w:tcW w:w="5700" w:type="dxa"/>
            <w:shd w:val="clear" w:color="auto" w:fill="auto"/>
            <w:vAlign w:val="center"/>
          </w:tcPr>
          <w:p w14:paraId="78E144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w:t>
            </w:r>
          </w:p>
        </w:tc>
        <w:tc>
          <w:tcPr>
            <w:tcW w:w="720" w:type="dxa"/>
            <w:shd w:val="clear" w:color="auto" w:fill="auto"/>
            <w:vAlign w:val="center"/>
          </w:tcPr>
          <w:p w14:paraId="0BD22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30" w:type="dxa"/>
            <w:shd w:val="clear" w:color="auto" w:fill="auto"/>
            <w:vAlign w:val="center"/>
          </w:tcPr>
          <w:p w14:paraId="2FDF34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shd w:val="clear" w:color="auto" w:fill="auto"/>
            <w:noWrap/>
            <w:vAlign w:val="center"/>
          </w:tcPr>
          <w:p w14:paraId="1F8EAE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08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38EE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shd w:val="clear" w:color="auto" w:fill="auto"/>
            <w:vAlign w:val="center"/>
          </w:tcPr>
          <w:p w14:paraId="6DD403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机械危害防护手套</w:t>
            </w:r>
          </w:p>
        </w:tc>
        <w:tc>
          <w:tcPr>
            <w:tcW w:w="5700" w:type="dxa"/>
            <w:shd w:val="clear" w:color="auto" w:fill="auto"/>
            <w:vAlign w:val="center"/>
          </w:tcPr>
          <w:p w14:paraId="52476E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3级</w:t>
            </w:r>
          </w:p>
        </w:tc>
        <w:tc>
          <w:tcPr>
            <w:tcW w:w="720" w:type="dxa"/>
            <w:shd w:val="clear" w:color="auto" w:fill="auto"/>
            <w:vAlign w:val="center"/>
          </w:tcPr>
          <w:p w14:paraId="099B21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30" w:type="dxa"/>
            <w:shd w:val="clear" w:color="auto" w:fill="auto"/>
            <w:vAlign w:val="center"/>
          </w:tcPr>
          <w:p w14:paraId="2E47B4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1230" w:type="dxa"/>
            <w:shd w:val="clear" w:color="auto" w:fill="auto"/>
            <w:noWrap/>
            <w:vAlign w:val="center"/>
          </w:tcPr>
          <w:p w14:paraId="54B9F3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8D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374F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shd w:val="clear" w:color="auto" w:fill="auto"/>
            <w:vAlign w:val="center"/>
          </w:tcPr>
          <w:p w14:paraId="361E30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套袖</w:t>
            </w:r>
          </w:p>
        </w:tc>
        <w:tc>
          <w:tcPr>
            <w:tcW w:w="5700" w:type="dxa"/>
            <w:shd w:val="clear" w:color="auto" w:fill="auto"/>
            <w:vAlign w:val="center"/>
          </w:tcPr>
          <w:p w14:paraId="5FEB9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w:t>
            </w:r>
          </w:p>
        </w:tc>
        <w:tc>
          <w:tcPr>
            <w:tcW w:w="720" w:type="dxa"/>
            <w:shd w:val="clear" w:color="auto" w:fill="auto"/>
            <w:vAlign w:val="center"/>
          </w:tcPr>
          <w:p w14:paraId="108920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1D2CF4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54D68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C0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262F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shd w:val="clear" w:color="auto" w:fill="auto"/>
            <w:vAlign w:val="center"/>
          </w:tcPr>
          <w:p w14:paraId="25122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护目镜</w:t>
            </w:r>
          </w:p>
        </w:tc>
        <w:tc>
          <w:tcPr>
            <w:tcW w:w="5700" w:type="dxa"/>
            <w:shd w:val="clear" w:color="auto" w:fill="auto"/>
            <w:vAlign w:val="center"/>
          </w:tcPr>
          <w:p w14:paraId="4C4A1B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防机械冲击</w:t>
            </w:r>
          </w:p>
        </w:tc>
        <w:tc>
          <w:tcPr>
            <w:tcW w:w="720" w:type="dxa"/>
            <w:shd w:val="clear" w:color="auto" w:fill="auto"/>
            <w:vAlign w:val="center"/>
          </w:tcPr>
          <w:p w14:paraId="4A7997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30" w:type="dxa"/>
            <w:shd w:val="clear" w:color="auto" w:fill="auto"/>
            <w:vAlign w:val="center"/>
          </w:tcPr>
          <w:p w14:paraId="6C48FF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0172E6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CB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4FA8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shd w:val="clear" w:color="auto" w:fill="auto"/>
            <w:vAlign w:val="center"/>
          </w:tcPr>
          <w:p w14:paraId="38022A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简易急救箱</w:t>
            </w:r>
          </w:p>
        </w:tc>
        <w:tc>
          <w:tcPr>
            <w:tcW w:w="5700" w:type="dxa"/>
            <w:shd w:val="clear" w:color="auto" w:fill="auto"/>
            <w:vAlign w:val="center"/>
          </w:tcPr>
          <w:p w14:paraId="40B08E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箱内包括：烧伤药膏，医用酒精，碘伏，创止血带（长度≥30 cm）等</w:t>
            </w:r>
          </w:p>
        </w:tc>
        <w:tc>
          <w:tcPr>
            <w:tcW w:w="720" w:type="dxa"/>
            <w:shd w:val="clear" w:color="auto" w:fill="auto"/>
            <w:vAlign w:val="center"/>
          </w:tcPr>
          <w:p w14:paraId="797C6E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1DD469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27345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2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272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shd w:val="clear" w:color="auto" w:fill="auto"/>
            <w:vAlign w:val="center"/>
          </w:tcPr>
          <w:p w14:paraId="262301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吹风机</w:t>
            </w:r>
          </w:p>
        </w:tc>
        <w:tc>
          <w:tcPr>
            <w:tcW w:w="5700" w:type="dxa"/>
            <w:shd w:val="clear" w:color="auto" w:fill="auto"/>
            <w:vAlign w:val="center"/>
          </w:tcPr>
          <w:p w14:paraId="79685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功率≥1000W</w:t>
            </w:r>
          </w:p>
        </w:tc>
        <w:tc>
          <w:tcPr>
            <w:tcW w:w="720" w:type="dxa"/>
            <w:shd w:val="clear" w:color="auto" w:fill="auto"/>
            <w:vAlign w:val="center"/>
          </w:tcPr>
          <w:p w14:paraId="30457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7A1D7F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290A7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6F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40" w:type="dxa"/>
            <w:shd w:val="clear" w:color="auto" w:fill="auto"/>
            <w:noWrap/>
            <w:vAlign w:val="center"/>
          </w:tcPr>
          <w:p w14:paraId="09B65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shd w:val="clear" w:color="auto" w:fill="auto"/>
            <w:vAlign w:val="center"/>
          </w:tcPr>
          <w:p w14:paraId="343BAE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仪器车</w:t>
            </w:r>
          </w:p>
        </w:tc>
        <w:tc>
          <w:tcPr>
            <w:tcW w:w="5700" w:type="dxa"/>
            <w:shd w:val="clear" w:color="auto" w:fill="auto"/>
            <w:vAlign w:val="center"/>
          </w:tcPr>
          <w:p w14:paraId="3A9F91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 mm×400 mm×800 mm，车轮Φ75 mm，厚25 mm；一轮带刹车，车轮固定，车架扭动量（上部）≤20 mm；钢材制作，载重≥60 kg</w:t>
            </w:r>
          </w:p>
        </w:tc>
        <w:tc>
          <w:tcPr>
            <w:tcW w:w="720" w:type="dxa"/>
            <w:shd w:val="clear" w:color="auto" w:fill="auto"/>
            <w:vAlign w:val="center"/>
          </w:tcPr>
          <w:p w14:paraId="1CF35E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1D3A07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辆</w:t>
            </w:r>
          </w:p>
        </w:tc>
        <w:tc>
          <w:tcPr>
            <w:tcW w:w="1230" w:type="dxa"/>
            <w:shd w:val="clear" w:color="auto" w:fill="auto"/>
            <w:noWrap/>
            <w:vAlign w:val="center"/>
          </w:tcPr>
          <w:p w14:paraId="6FC0E3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C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B4C8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shd w:val="clear" w:color="auto" w:fill="auto"/>
            <w:vAlign w:val="center"/>
          </w:tcPr>
          <w:p w14:paraId="37357A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小托盘</w:t>
            </w:r>
          </w:p>
        </w:tc>
        <w:tc>
          <w:tcPr>
            <w:tcW w:w="5700" w:type="dxa"/>
            <w:shd w:val="clear" w:color="auto" w:fill="auto"/>
            <w:vAlign w:val="center"/>
          </w:tcPr>
          <w:p w14:paraId="1EF9CA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 mm×300 mm×60 mm</w:t>
            </w:r>
          </w:p>
        </w:tc>
        <w:tc>
          <w:tcPr>
            <w:tcW w:w="720" w:type="dxa"/>
            <w:shd w:val="clear" w:color="auto" w:fill="auto"/>
            <w:vAlign w:val="center"/>
          </w:tcPr>
          <w:p w14:paraId="56AF42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30" w:type="dxa"/>
            <w:shd w:val="clear" w:color="auto" w:fill="auto"/>
            <w:vAlign w:val="center"/>
          </w:tcPr>
          <w:p w14:paraId="3F904C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792BF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5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997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shd w:val="clear" w:color="auto" w:fill="auto"/>
            <w:vAlign w:val="center"/>
          </w:tcPr>
          <w:p w14:paraId="6F2E59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大托盘</w:t>
            </w:r>
          </w:p>
        </w:tc>
        <w:tc>
          <w:tcPr>
            <w:tcW w:w="5700" w:type="dxa"/>
            <w:shd w:val="clear" w:color="auto" w:fill="auto"/>
            <w:vAlign w:val="center"/>
          </w:tcPr>
          <w:p w14:paraId="082F2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mm×400 mm×80 mm</w:t>
            </w:r>
          </w:p>
        </w:tc>
        <w:tc>
          <w:tcPr>
            <w:tcW w:w="720" w:type="dxa"/>
            <w:shd w:val="clear" w:color="auto" w:fill="auto"/>
            <w:vAlign w:val="center"/>
          </w:tcPr>
          <w:p w14:paraId="21516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30" w:type="dxa"/>
            <w:shd w:val="clear" w:color="auto" w:fill="auto"/>
            <w:vAlign w:val="center"/>
          </w:tcPr>
          <w:p w14:paraId="698523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0B74AE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44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5B42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shd w:val="clear" w:color="auto" w:fill="auto"/>
            <w:vAlign w:val="center"/>
          </w:tcPr>
          <w:p w14:paraId="0729BD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手板锯</w:t>
            </w:r>
          </w:p>
        </w:tc>
        <w:tc>
          <w:tcPr>
            <w:tcW w:w="5700" w:type="dxa"/>
            <w:shd w:val="clear" w:color="auto" w:fill="auto"/>
            <w:vAlign w:val="center"/>
          </w:tcPr>
          <w:p w14:paraId="452527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固定式普通型</w:t>
            </w:r>
          </w:p>
        </w:tc>
        <w:tc>
          <w:tcPr>
            <w:tcW w:w="720" w:type="dxa"/>
            <w:shd w:val="clear" w:color="auto" w:fill="auto"/>
            <w:vAlign w:val="center"/>
          </w:tcPr>
          <w:p w14:paraId="32EEF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A43D6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3A6F4D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DF6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0AD2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shd w:val="clear" w:color="auto" w:fill="auto"/>
            <w:vAlign w:val="center"/>
          </w:tcPr>
          <w:p w14:paraId="72F7D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钢手锯</w:t>
            </w:r>
          </w:p>
        </w:tc>
        <w:tc>
          <w:tcPr>
            <w:tcW w:w="5700" w:type="dxa"/>
            <w:shd w:val="clear" w:color="auto" w:fill="auto"/>
            <w:vAlign w:val="center"/>
          </w:tcPr>
          <w:p w14:paraId="723AA6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 型（单面）300 mm，18 齿/25 mm；安装锯条后，锯条中心平面与锯架中心平面的平行度不大于 2 mm；钢锯在达到 99 N 拉力后经过 1 min，不应有永久变形，拉钉不得松动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脱落；钢板制锯架在达到 900 N 张力时，侧弯不得超过 1.8 mm</w:t>
            </w:r>
          </w:p>
        </w:tc>
        <w:tc>
          <w:tcPr>
            <w:tcW w:w="720" w:type="dxa"/>
            <w:shd w:val="clear" w:color="auto" w:fill="auto"/>
            <w:vAlign w:val="center"/>
          </w:tcPr>
          <w:p w14:paraId="7896E5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7564D7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6C4143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47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2C7C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shd w:val="clear" w:color="auto" w:fill="auto"/>
            <w:vAlign w:val="center"/>
          </w:tcPr>
          <w:p w14:paraId="6A9A6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木工锯</w:t>
            </w:r>
          </w:p>
        </w:tc>
        <w:tc>
          <w:tcPr>
            <w:tcW w:w="5700" w:type="dxa"/>
            <w:shd w:val="clear" w:color="auto" w:fill="auto"/>
            <w:vAlign w:val="center"/>
          </w:tcPr>
          <w:p w14:paraId="17B7CB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框架式，两头用硬木，中间横档用杉木，锯条端与握手木框距离为 30 mm，该端锯条倒角，一头固定（45°）式需加固，一年内螺钉处应不开裂，也可两端用锯鼻；绞绳不少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于 16 根，绞片有细绳拴住；锯条长 400厚度 0.5 mm，采用 65Mn 冷轧钢带，硬度在HV399 以上，应有弯曲强度和拨齿性能，齿距 2.5 mm，开好锯路，锯口有安全包扎</w:t>
            </w:r>
          </w:p>
        </w:tc>
        <w:tc>
          <w:tcPr>
            <w:tcW w:w="720" w:type="dxa"/>
            <w:shd w:val="clear" w:color="auto" w:fill="auto"/>
            <w:vAlign w:val="center"/>
          </w:tcPr>
          <w:p w14:paraId="1DD01C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3D146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0C957B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69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9A2C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shd w:val="clear" w:color="auto" w:fill="auto"/>
            <w:vAlign w:val="center"/>
          </w:tcPr>
          <w:p w14:paraId="6FCEAD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曲线锯</w:t>
            </w:r>
          </w:p>
        </w:tc>
        <w:tc>
          <w:tcPr>
            <w:tcW w:w="5700" w:type="dxa"/>
            <w:shd w:val="clear" w:color="auto" w:fill="auto"/>
            <w:vAlign w:val="center"/>
          </w:tcPr>
          <w:p w14:paraId="4C328E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无级调速</w:t>
            </w:r>
          </w:p>
        </w:tc>
        <w:tc>
          <w:tcPr>
            <w:tcW w:w="720" w:type="dxa"/>
            <w:shd w:val="clear" w:color="auto" w:fill="auto"/>
            <w:vAlign w:val="center"/>
          </w:tcPr>
          <w:p w14:paraId="2178D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2113F5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3A4F25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33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8AD4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shd w:val="clear" w:color="auto" w:fill="auto"/>
            <w:vAlign w:val="center"/>
          </w:tcPr>
          <w:p w14:paraId="30E704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电锯</w:t>
            </w:r>
          </w:p>
        </w:tc>
        <w:tc>
          <w:tcPr>
            <w:tcW w:w="5700" w:type="dxa"/>
            <w:shd w:val="clear" w:color="auto" w:fill="auto"/>
            <w:vAlign w:val="center"/>
          </w:tcPr>
          <w:p w14:paraId="5FD495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w:t>
            </w:r>
          </w:p>
        </w:tc>
        <w:tc>
          <w:tcPr>
            <w:tcW w:w="720" w:type="dxa"/>
            <w:shd w:val="clear" w:color="auto" w:fill="auto"/>
            <w:vAlign w:val="center"/>
          </w:tcPr>
          <w:p w14:paraId="5E0F67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519A4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4546A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5A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37F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shd w:val="clear" w:color="auto" w:fill="auto"/>
            <w:vAlign w:val="center"/>
          </w:tcPr>
          <w:p w14:paraId="06B732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木工锤</w:t>
            </w:r>
          </w:p>
        </w:tc>
        <w:tc>
          <w:tcPr>
            <w:tcW w:w="5700" w:type="dxa"/>
            <w:shd w:val="clear" w:color="auto" w:fill="auto"/>
            <w:vAlign w:val="center"/>
          </w:tcPr>
          <w:p w14:paraId="42143E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0.25 kg</w:t>
            </w:r>
          </w:p>
        </w:tc>
        <w:tc>
          <w:tcPr>
            <w:tcW w:w="720" w:type="dxa"/>
            <w:shd w:val="clear" w:color="auto" w:fill="auto"/>
            <w:vAlign w:val="center"/>
          </w:tcPr>
          <w:p w14:paraId="73FBD2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288904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0503D8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E8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A5A3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shd w:val="clear" w:color="auto" w:fill="auto"/>
            <w:vAlign w:val="center"/>
          </w:tcPr>
          <w:p w14:paraId="7A77A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钳工锤</w:t>
            </w:r>
          </w:p>
        </w:tc>
        <w:tc>
          <w:tcPr>
            <w:tcW w:w="5700" w:type="dxa"/>
            <w:shd w:val="clear" w:color="auto" w:fill="auto"/>
            <w:vAlign w:val="center"/>
          </w:tcPr>
          <w:p w14:paraId="76B4CF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 kg，A 型或者 B 型</w:t>
            </w:r>
          </w:p>
        </w:tc>
        <w:tc>
          <w:tcPr>
            <w:tcW w:w="720" w:type="dxa"/>
            <w:shd w:val="clear" w:color="auto" w:fill="auto"/>
            <w:vAlign w:val="center"/>
          </w:tcPr>
          <w:p w14:paraId="4C5B3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E8D9C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0088F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E6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64D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shd w:val="clear" w:color="auto" w:fill="auto"/>
            <w:vAlign w:val="center"/>
          </w:tcPr>
          <w:p w14:paraId="058A72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斧</w:t>
            </w:r>
          </w:p>
        </w:tc>
        <w:tc>
          <w:tcPr>
            <w:tcW w:w="5700" w:type="dxa"/>
            <w:shd w:val="clear" w:color="auto" w:fill="auto"/>
            <w:vAlign w:val="center"/>
          </w:tcPr>
          <w:p w14:paraId="5AA180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kg</w:t>
            </w:r>
          </w:p>
        </w:tc>
        <w:tc>
          <w:tcPr>
            <w:tcW w:w="720" w:type="dxa"/>
            <w:shd w:val="clear" w:color="auto" w:fill="auto"/>
            <w:vAlign w:val="center"/>
          </w:tcPr>
          <w:p w14:paraId="785FCA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9C13A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7528CF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C0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0799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shd w:val="clear" w:color="auto" w:fill="auto"/>
            <w:vAlign w:val="center"/>
          </w:tcPr>
          <w:p w14:paraId="64C19A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剥线钳</w:t>
            </w:r>
          </w:p>
        </w:tc>
        <w:tc>
          <w:tcPr>
            <w:tcW w:w="5700" w:type="dxa"/>
            <w:shd w:val="clear" w:color="auto" w:fill="auto"/>
            <w:vAlign w:val="center"/>
          </w:tcPr>
          <w:p w14:paraId="59F14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Φ0.5 mm～2.5 mm；刃口闭合状态间隙应不大于 0.3 mm，刃口错位应不大于 0.2 mm；钳口硬度不低于 HRA65 或 HRC30</w:t>
            </w:r>
          </w:p>
        </w:tc>
        <w:tc>
          <w:tcPr>
            <w:tcW w:w="720" w:type="dxa"/>
            <w:shd w:val="clear" w:color="auto" w:fill="auto"/>
            <w:vAlign w:val="center"/>
          </w:tcPr>
          <w:p w14:paraId="36E379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4A54B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2DB34A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9D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97F0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shd w:val="clear" w:color="auto" w:fill="auto"/>
            <w:vAlign w:val="center"/>
          </w:tcPr>
          <w:p w14:paraId="0CE007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w:t>
            </w:r>
          </w:p>
        </w:tc>
        <w:tc>
          <w:tcPr>
            <w:tcW w:w="5700" w:type="dxa"/>
            <w:shd w:val="clear" w:color="auto" w:fill="auto"/>
            <w:vAlign w:val="center"/>
          </w:tcPr>
          <w:p w14:paraId="75BE3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 mm，抗弯强度 1120 N，扭力矩 15 N·15°；剪切性能Φ16 mm 钢丝，580 N；夹持面硬度不低于 44HRC；PVC 环保手柄，在不大于 18 N 的力作用下撑开角度不小于 22°</w:t>
            </w:r>
          </w:p>
        </w:tc>
        <w:tc>
          <w:tcPr>
            <w:tcW w:w="720" w:type="dxa"/>
            <w:shd w:val="clear" w:color="auto" w:fill="auto"/>
            <w:vAlign w:val="center"/>
          </w:tcPr>
          <w:p w14:paraId="1F261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9A0BE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4F121A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81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D486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shd w:val="clear" w:color="auto" w:fill="auto"/>
            <w:vAlign w:val="center"/>
          </w:tcPr>
          <w:p w14:paraId="55CCF4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w:t>
            </w:r>
          </w:p>
        </w:tc>
        <w:tc>
          <w:tcPr>
            <w:tcW w:w="5700" w:type="dxa"/>
            <w:shd w:val="clear" w:color="auto" w:fill="auto"/>
            <w:vAlign w:val="center"/>
          </w:tcPr>
          <w:p w14:paraId="1768B4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 mm，抗弯强度 710 N，剪切性能Φ1.6 mm钢丝，570 N；在不大于 18 N 的力作用下撑开角度不小于 22°，硬度不低于 44HRC，PVC手柄</w:t>
            </w:r>
          </w:p>
        </w:tc>
        <w:tc>
          <w:tcPr>
            <w:tcW w:w="720" w:type="dxa"/>
            <w:shd w:val="clear" w:color="auto" w:fill="auto"/>
            <w:vAlign w:val="center"/>
          </w:tcPr>
          <w:p w14:paraId="3C9038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430B28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0FDA7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C5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310F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shd w:val="clear" w:color="auto" w:fill="auto"/>
            <w:vAlign w:val="center"/>
          </w:tcPr>
          <w:p w14:paraId="1FF166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平口钳</w:t>
            </w:r>
          </w:p>
        </w:tc>
        <w:tc>
          <w:tcPr>
            <w:tcW w:w="5700" w:type="dxa"/>
            <w:shd w:val="clear" w:color="auto" w:fill="auto"/>
            <w:vAlign w:val="center"/>
          </w:tcPr>
          <w:p w14:paraId="1B1E92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普通机用平口钳；钳口宽度 100 mm，最大张开度 100 mm</w:t>
            </w:r>
          </w:p>
        </w:tc>
        <w:tc>
          <w:tcPr>
            <w:tcW w:w="720" w:type="dxa"/>
            <w:shd w:val="clear" w:color="auto" w:fill="auto"/>
            <w:vAlign w:val="center"/>
          </w:tcPr>
          <w:p w14:paraId="6FBDD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F7FB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33F8E5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EB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0AE3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0" w:type="dxa"/>
            <w:shd w:val="clear" w:color="auto" w:fill="auto"/>
            <w:vAlign w:val="center"/>
          </w:tcPr>
          <w:p w14:paraId="7F77DC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5700" w:type="dxa"/>
            <w:shd w:val="clear" w:color="auto" w:fill="auto"/>
            <w:vAlign w:val="center"/>
          </w:tcPr>
          <w:p w14:paraId="3E29B3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mm，双刃刀</w:t>
            </w:r>
          </w:p>
        </w:tc>
        <w:tc>
          <w:tcPr>
            <w:tcW w:w="720" w:type="dxa"/>
            <w:shd w:val="clear" w:color="auto" w:fill="auto"/>
            <w:vAlign w:val="center"/>
          </w:tcPr>
          <w:p w14:paraId="43D09F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532BD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32280E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A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C8ED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shd w:val="clear" w:color="auto" w:fill="auto"/>
            <w:vAlign w:val="center"/>
          </w:tcPr>
          <w:p w14:paraId="0F0BDF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砂纸</w:t>
            </w:r>
          </w:p>
        </w:tc>
        <w:tc>
          <w:tcPr>
            <w:tcW w:w="5700" w:type="dxa"/>
            <w:shd w:val="clear" w:color="auto" w:fill="auto"/>
            <w:vAlign w:val="center"/>
          </w:tcPr>
          <w:p w14:paraId="06488D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干磨砂纸，P36～P50、P150～P220、P1000～P2000</w:t>
            </w:r>
          </w:p>
        </w:tc>
        <w:tc>
          <w:tcPr>
            <w:tcW w:w="720" w:type="dxa"/>
            <w:shd w:val="clear" w:color="auto" w:fill="auto"/>
            <w:vAlign w:val="center"/>
          </w:tcPr>
          <w:p w14:paraId="57E64F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shd w:val="clear" w:color="auto" w:fill="auto"/>
            <w:vAlign w:val="center"/>
          </w:tcPr>
          <w:p w14:paraId="35136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1230" w:type="dxa"/>
            <w:shd w:val="clear" w:color="auto" w:fill="auto"/>
            <w:noWrap/>
            <w:vAlign w:val="center"/>
          </w:tcPr>
          <w:p w14:paraId="543D3F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3A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142A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shd w:val="clear" w:color="auto" w:fill="auto"/>
            <w:vAlign w:val="center"/>
          </w:tcPr>
          <w:p w14:paraId="7E566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民用剪刀</w:t>
            </w:r>
          </w:p>
        </w:tc>
        <w:tc>
          <w:tcPr>
            <w:tcW w:w="5700" w:type="dxa"/>
            <w:shd w:val="clear" w:color="auto" w:fill="auto"/>
            <w:vAlign w:val="center"/>
          </w:tcPr>
          <w:p w14:paraId="738593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 170 mm，用于剪布</w:t>
            </w:r>
          </w:p>
        </w:tc>
        <w:tc>
          <w:tcPr>
            <w:tcW w:w="720" w:type="dxa"/>
            <w:shd w:val="clear" w:color="auto" w:fill="auto"/>
            <w:vAlign w:val="center"/>
          </w:tcPr>
          <w:p w14:paraId="01C01F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1FCC4F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404B2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60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B6E2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shd w:val="clear" w:color="auto" w:fill="auto"/>
            <w:vAlign w:val="center"/>
          </w:tcPr>
          <w:p w14:paraId="270B8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电烙铁套装</w:t>
            </w:r>
          </w:p>
        </w:tc>
        <w:tc>
          <w:tcPr>
            <w:tcW w:w="5700" w:type="dxa"/>
            <w:shd w:val="clear" w:color="auto" w:fill="auto"/>
            <w:vAlign w:val="center"/>
          </w:tcPr>
          <w:p w14:paraId="164B11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 W，内热式，橡胶线，含烙铁架</w:t>
            </w:r>
          </w:p>
        </w:tc>
        <w:tc>
          <w:tcPr>
            <w:tcW w:w="720" w:type="dxa"/>
            <w:shd w:val="clear" w:color="auto" w:fill="auto"/>
            <w:vAlign w:val="center"/>
          </w:tcPr>
          <w:p w14:paraId="5DD702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E44C3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719B43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0E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ECCB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0" w:type="dxa"/>
            <w:shd w:val="clear" w:color="auto" w:fill="auto"/>
            <w:vAlign w:val="center"/>
          </w:tcPr>
          <w:p w14:paraId="047261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电烙铁套装</w:t>
            </w:r>
          </w:p>
        </w:tc>
        <w:tc>
          <w:tcPr>
            <w:tcW w:w="5700" w:type="dxa"/>
            <w:shd w:val="clear" w:color="auto" w:fill="auto"/>
            <w:vAlign w:val="center"/>
          </w:tcPr>
          <w:p w14:paraId="430EBD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 W，内热式，橡胶线，含烙铁架</w:t>
            </w:r>
          </w:p>
        </w:tc>
        <w:tc>
          <w:tcPr>
            <w:tcW w:w="720" w:type="dxa"/>
            <w:shd w:val="clear" w:color="auto" w:fill="auto"/>
            <w:vAlign w:val="center"/>
          </w:tcPr>
          <w:p w14:paraId="316DF6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ECF02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21BCE4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90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41F4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shd w:val="clear" w:color="auto" w:fill="auto"/>
            <w:vAlign w:val="center"/>
          </w:tcPr>
          <w:p w14:paraId="2142C3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焊锡膏</w:t>
            </w:r>
          </w:p>
        </w:tc>
        <w:tc>
          <w:tcPr>
            <w:tcW w:w="5700" w:type="dxa"/>
            <w:shd w:val="clear" w:color="auto" w:fill="auto"/>
            <w:vAlign w:val="center"/>
          </w:tcPr>
          <w:p w14:paraId="351B7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中性</w:t>
            </w:r>
          </w:p>
        </w:tc>
        <w:tc>
          <w:tcPr>
            <w:tcW w:w="720" w:type="dxa"/>
            <w:shd w:val="clear" w:color="auto" w:fill="auto"/>
            <w:vAlign w:val="center"/>
          </w:tcPr>
          <w:p w14:paraId="0F3A21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7F2B2E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30" w:type="dxa"/>
            <w:shd w:val="clear" w:color="auto" w:fill="auto"/>
            <w:noWrap/>
            <w:vAlign w:val="center"/>
          </w:tcPr>
          <w:p w14:paraId="702756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59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AD46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shd w:val="clear" w:color="auto" w:fill="auto"/>
            <w:vAlign w:val="center"/>
          </w:tcPr>
          <w:p w14:paraId="54847B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焊锡丝</w:t>
            </w:r>
          </w:p>
        </w:tc>
        <w:tc>
          <w:tcPr>
            <w:tcW w:w="5700" w:type="dxa"/>
            <w:shd w:val="clear" w:color="auto" w:fill="auto"/>
            <w:vAlign w:val="center"/>
          </w:tcPr>
          <w:p w14:paraId="74BE9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无铅</w:t>
            </w:r>
          </w:p>
        </w:tc>
        <w:tc>
          <w:tcPr>
            <w:tcW w:w="720" w:type="dxa"/>
            <w:shd w:val="clear" w:color="auto" w:fill="auto"/>
            <w:vAlign w:val="center"/>
          </w:tcPr>
          <w:p w14:paraId="797553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630" w:type="dxa"/>
            <w:shd w:val="clear" w:color="auto" w:fill="auto"/>
            <w:vAlign w:val="center"/>
          </w:tcPr>
          <w:p w14:paraId="5EF7B6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230" w:type="dxa"/>
            <w:shd w:val="clear" w:color="auto" w:fill="auto"/>
            <w:noWrap/>
            <w:vAlign w:val="center"/>
          </w:tcPr>
          <w:p w14:paraId="41A1B6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B8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847C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80" w:type="dxa"/>
            <w:shd w:val="clear" w:color="auto" w:fill="auto"/>
            <w:vAlign w:val="center"/>
          </w:tcPr>
          <w:p w14:paraId="526833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松香</w:t>
            </w:r>
          </w:p>
        </w:tc>
        <w:tc>
          <w:tcPr>
            <w:tcW w:w="5700" w:type="dxa"/>
            <w:shd w:val="clear" w:color="auto" w:fill="auto"/>
            <w:vAlign w:val="center"/>
          </w:tcPr>
          <w:p w14:paraId="6B853E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助焊</w:t>
            </w:r>
          </w:p>
        </w:tc>
        <w:tc>
          <w:tcPr>
            <w:tcW w:w="720" w:type="dxa"/>
            <w:shd w:val="clear" w:color="auto" w:fill="auto"/>
            <w:vAlign w:val="center"/>
          </w:tcPr>
          <w:p w14:paraId="16A94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vAlign w:val="center"/>
          </w:tcPr>
          <w:p w14:paraId="335F01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230" w:type="dxa"/>
            <w:shd w:val="clear" w:color="auto" w:fill="auto"/>
            <w:noWrap/>
            <w:vAlign w:val="center"/>
          </w:tcPr>
          <w:p w14:paraId="33262E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60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89D3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shd w:val="clear" w:color="auto" w:fill="auto"/>
            <w:vAlign w:val="center"/>
          </w:tcPr>
          <w:p w14:paraId="4EA1B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打孔器</w:t>
            </w:r>
          </w:p>
        </w:tc>
        <w:tc>
          <w:tcPr>
            <w:tcW w:w="5700" w:type="dxa"/>
            <w:shd w:val="clear" w:color="auto" w:fill="auto"/>
            <w:vAlign w:val="center"/>
          </w:tcPr>
          <w:p w14:paraId="70DD1A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齿口式，不锈钢材质，每组 4 支，外径分别为 5.0 mm、6.5 mm、8 mm、9.5 mm；附通棒</w:t>
            </w:r>
          </w:p>
        </w:tc>
        <w:tc>
          <w:tcPr>
            <w:tcW w:w="720" w:type="dxa"/>
            <w:shd w:val="clear" w:color="auto" w:fill="auto"/>
            <w:vAlign w:val="center"/>
          </w:tcPr>
          <w:p w14:paraId="1E5924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DAC3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FF76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D0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440E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0" w:type="dxa"/>
            <w:shd w:val="clear" w:color="auto" w:fill="auto"/>
            <w:vAlign w:val="center"/>
          </w:tcPr>
          <w:p w14:paraId="39AE3E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打孔夹板</w:t>
            </w:r>
          </w:p>
        </w:tc>
        <w:tc>
          <w:tcPr>
            <w:tcW w:w="5700" w:type="dxa"/>
            <w:shd w:val="clear" w:color="auto" w:fill="auto"/>
            <w:vAlign w:val="center"/>
          </w:tcPr>
          <w:p w14:paraId="4939B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硬木或硬塑料</w:t>
            </w:r>
          </w:p>
        </w:tc>
        <w:tc>
          <w:tcPr>
            <w:tcW w:w="720" w:type="dxa"/>
            <w:shd w:val="clear" w:color="auto" w:fill="auto"/>
            <w:vAlign w:val="center"/>
          </w:tcPr>
          <w:p w14:paraId="3C7793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13F4F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16981E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7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25E7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80" w:type="dxa"/>
            <w:shd w:val="clear" w:color="auto" w:fill="auto"/>
            <w:vAlign w:val="center"/>
          </w:tcPr>
          <w:p w14:paraId="662380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锥子</w:t>
            </w:r>
          </w:p>
        </w:tc>
        <w:tc>
          <w:tcPr>
            <w:tcW w:w="5700" w:type="dxa"/>
            <w:shd w:val="clear" w:color="auto" w:fill="auto"/>
            <w:vAlign w:val="center"/>
          </w:tcPr>
          <w:p w14:paraId="20BC57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锥头长 77 mm，锥杆直径渐变</w:t>
            </w:r>
          </w:p>
        </w:tc>
        <w:tc>
          <w:tcPr>
            <w:tcW w:w="720" w:type="dxa"/>
            <w:shd w:val="clear" w:color="auto" w:fill="auto"/>
            <w:vAlign w:val="center"/>
          </w:tcPr>
          <w:p w14:paraId="4F8E4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7C836D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F8E37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63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2B3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80" w:type="dxa"/>
            <w:shd w:val="clear" w:color="auto" w:fill="auto"/>
            <w:vAlign w:val="center"/>
          </w:tcPr>
          <w:p w14:paraId="3227A2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镊子</w:t>
            </w:r>
          </w:p>
        </w:tc>
        <w:tc>
          <w:tcPr>
            <w:tcW w:w="5700" w:type="dxa"/>
            <w:shd w:val="clear" w:color="auto" w:fill="auto"/>
            <w:vAlign w:val="center"/>
          </w:tcPr>
          <w:p w14:paraId="646E71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 不锈钢，平头，长 125 mm，钢板厚 1.2镊子前部应有防滑脱锯齿状</w:t>
            </w:r>
          </w:p>
        </w:tc>
        <w:tc>
          <w:tcPr>
            <w:tcW w:w="720" w:type="dxa"/>
            <w:shd w:val="clear" w:color="auto" w:fill="auto"/>
            <w:vAlign w:val="center"/>
          </w:tcPr>
          <w:p w14:paraId="14CB35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1ACC72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0C2E18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001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D2E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80" w:type="dxa"/>
            <w:shd w:val="clear" w:color="auto" w:fill="auto"/>
            <w:vAlign w:val="center"/>
          </w:tcPr>
          <w:p w14:paraId="7CBB91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水准器</w:t>
            </w:r>
          </w:p>
        </w:tc>
        <w:tc>
          <w:tcPr>
            <w:tcW w:w="5700" w:type="dxa"/>
            <w:shd w:val="clear" w:color="auto" w:fill="auto"/>
            <w:vAlign w:val="center"/>
          </w:tcPr>
          <w:p w14:paraId="1664C9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气泡水准器</w:t>
            </w:r>
          </w:p>
        </w:tc>
        <w:tc>
          <w:tcPr>
            <w:tcW w:w="720" w:type="dxa"/>
            <w:shd w:val="clear" w:color="auto" w:fill="auto"/>
            <w:vAlign w:val="center"/>
          </w:tcPr>
          <w:p w14:paraId="2BA9EB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441F06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320762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A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8CF5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shd w:val="clear" w:color="auto" w:fill="auto"/>
            <w:vAlign w:val="center"/>
          </w:tcPr>
          <w:p w14:paraId="22868B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红液温度计</w:t>
            </w:r>
          </w:p>
        </w:tc>
        <w:tc>
          <w:tcPr>
            <w:tcW w:w="5700" w:type="dxa"/>
            <w:shd w:val="clear" w:color="auto" w:fill="auto"/>
            <w:vAlign w:val="center"/>
          </w:tcPr>
          <w:p w14:paraId="39F85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量程-20 ℃～100 ℃，分度值 1 ℃，示值误差&lt;±1.5 ℃</w:t>
            </w:r>
          </w:p>
        </w:tc>
        <w:tc>
          <w:tcPr>
            <w:tcW w:w="720" w:type="dxa"/>
            <w:shd w:val="clear" w:color="auto" w:fill="auto"/>
            <w:vAlign w:val="center"/>
          </w:tcPr>
          <w:p w14:paraId="1A2445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630" w:type="dxa"/>
            <w:shd w:val="clear" w:color="auto" w:fill="auto"/>
            <w:vAlign w:val="center"/>
          </w:tcPr>
          <w:p w14:paraId="1B7DCB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09F3D9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C3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F092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shd w:val="clear" w:color="auto" w:fill="auto"/>
            <w:vAlign w:val="center"/>
          </w:tcPr>
          <w:p w14:paraId="05FBDF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数字温度计</w:t>
            </w:r>
          </w:p>
        </w:tc>
        <w:tc>
          <w:tcPr>
            <w:tcW w:w="5700" w:type="dxa"/>
            <w:shd w:val="clear" w:color="auto" w:fill="auto"/>
            <w:vAlign w:val="center"/>
          </w:tcPr>
          <w:p w14:paraId="091EDF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量程-30 ℃～200 ℃，分辨力 0.1 ℃，误差&lt;±1.5 ℃；不接电脑，可独立运行</w:t>
            </w:r>
          </w:p>
        </w:tc>
        <w:tc>
          <w:tcPr>
            <w:tcW w:w="720" w:type="dxa"/>
            <w:shd w:val="clear" w:color="auto" w:fill="auto"/>
            <w:vAlign w:val="center"/>
          </w:tcPr>
          <w:p w14:paraId="415249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shd w:val="clear" w:color="auto" w:fill="auto"/>
            <w:vAlign w:val="center"/>
          </w:tcPr>
          <w:p w14:paraId="609CC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275A6A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83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AEE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shd w:val="clear" w:color="auto" w:fill="auto"/>
            <w:vAlign w:val="center"/>
          </w:tcPr>
          <w:p w14:paraId="1DA758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湿度计</w:t>
            </w:r>
          </w:p>
        </w:tc>
        <w:tc>
          <w:tcPr>
            <w:tcW w:w="5700" w:type="dxa"/>
            <w:shd w:val="clear" w:color="auto" w:fill="auto"/>
            <w:vAlign w:val="center"/>
          </w:tcPr>
          <w:p w14:paraId="217C3D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指针式</w:t>
            </w:r>
          </w:p>
        </w:tc>
        <w:tc>
          <w:tcPr>
            <w:tcW w:w="720" w:type="dxa"/>
            <w:shd w:val="clear" w:color="auto" w:fill="auto"/>
            <w:vAlign w:val="center"/>
          </w:tcPr>
          <w:p w14:paraId="038618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3AB300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585D2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8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B1C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80" w:type="dxa"/>
            <w:shd w:val="clear" w:color="auto" w:fill="auto"/>
            <w:vAlign w:val="center"/>
          </w:tcPr>
          <w:p w14:paraId="57ED6A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蒸发皿</w:t>
            </w:r>
          </w:p>
        </w:tc>
        <w:tc>
          <w:tcPr>
            <w:tcW w:w="5700" w:type="dxa"/>
            <w:shd w:val="clear" w:color="auto" w:fill="auto"/>
            <w:vAlign w:val="center"/>
          </w:tcPr>
          <w:p w14:paraId="47CF3A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瓷，Φ60 mm</w:t>
            </w:r>
          </w:p>
        </w:tc>
        <w:tc>
          <w:tcPr>
            <w:tcW w:w="720" w:type="dxa"/>
            <w:shd w:val="clear" w:color="auto" w:fill="auto"/>
            <w:vAlign w:val="center"/>
          </w:tcPr>
          <w:p w14:paraId="32104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4C4702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D349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2A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596F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0" w:type="dxa"/>
            <w:shd w:val="clear" w:color="auto" w:fill="auto"/>
            <w:vAlign w:val="center"/>
          </w:tcPr>
          <w:p w14:paraId="7E787E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橡胶塞</w:t>
            </w:r>
          </w:p>
        </w:tc>
        <w:tc>
          <w:tcPr>
            <w:tcW w:w="5700" w:type="dxa"/>
            <w:shd w:val="clear" w:color="auto" w:fill="auto"/>
            <w:vAlign w:val="center"/>
          </w:tcPr>
          <w:p w14:paraId="18D87D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 号，应选用白色胶塞，质地均匀</w:t>
            </w:r>
          </w:p>
        </w:tc>
        <w:tc>
          <w:tcPr>
            <w:tcW w:w="720" w:type="dxa"/>
            <w:shd w:val="clear" w:color="auto" w:fill="auto"/>
            <w:vAlign w:val="center"/>
          </w:tcPr>
          <w:p w14:paraId="448F6A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691817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3AA386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23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661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shd w:val="clear" w:color="auto" w:fill="auto"/>
            <w:vAlign w:val="center"/>
          </w:tcPr>
          <w:p w14:paraId="35140B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w:t>
            </w:r>
          </w:p>
        </w:tc>
        <w:tc>
          <w:tcPr>
            <w:tcW w:w="5700" w:type="dxa"/>
            <w:shd w:val="clear" w:color="auto" w:fill="auto"/>
            <w:vAlign w:val="center"/>
          </w:tcPr>
          <w:p w14:paraId="0DE54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Φ15 mm×150 mm，透明，硼硅酸盐玻璃制</w:t>
            </w:r>
          </w:p>
        </w:tc>
        <w:tc>
          <w:tcPr>
            <w:tcW w:w="720" w:type="dxa"/>
            <w:shd w:val="clear" w:color="auto" w:fill="auto"/>
            <w:vAlign w:val="center"/>
          </w:tcPr>
          <w:p w14:paraId="697923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30" w:type="dxa"/>
            <w:shd w:val="clear" w:color="auto" w:fill="auto"/>
            <w:vAlign w:val="center"/>
          </w:tcPr>
          <w:p w14:paraId="1CDE89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0E23AB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AD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4E5E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80" w:type="dxa"/>
            <w:shd w:val="clear" w:color="auto" w:fill="auto"/>
            <w:vAlign w:val="center"/>
          </w:tcPr>
          <w:p w14:paraId="18E9A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w:t>
            </w:r>
          </w:p>
        </w:tc>
        <w:tc>
          <w:tcPr>
            <w:tcW w:w="5700" w:type="dxa"/>
            <w:shd w:val="clear" w:color="auto" w:fill="auto"/>
            <w:vAlign w:val="center"/>
          </w:tcPr>
          <w:p w14:paraId="43A442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Φ30 mm×200 mm，透明，硼硅酸盐玻璃制</w:t>
            </w:r>
          </w:p>
        </w:tc>
        <w:tc>
          <w:tcPr>
            <w:tcW w:w="720" w:type="dxa"/>
            <w:shd w:val="clear" w:color="auto" w:fill="auto"/>
            <w:vAlign w:val="center"/>
          </w:tcPr>
          <w:p w14:paraId="0618EC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shd w:val="clear" w:color="auto" w:fill="auto"/>
            <w:vAlign w:val="center"/>
          </w:tcPr>
          <w:p w14:paraId="7F53CE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3A7A1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59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0EE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80" w:type="dxa"/>
            <w:shd w:val="clear" w:color="auto" w:fill="auto"/>
            <w:vAlign w:val="center"/>
          </w:tcPr>
          <w:p w14:paraId="3997A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烧瓶</w:t>
            </w:r>
          </w:p>
        </w:tc>
        <w:tc>
          <w:tcPr>
            <w:tcW w:w="5700" w:type="dxa"/>
            <w:shd w:val="clear" w:color="auto" w:fill="auto"/>
            <w:vAlign w:val="center"/>
          </w:tcPr>
          <w:p w14:paraId="4C77A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圆、长，500 mL，透明，硼硅酸盐玻璃制</w:t>
            </w:r>
          </w:p>
        </w:tc>
        <w:tc>
          <w:tcPr>
            <w:tcW w:w="720" w:type="dxa"/>
            <w:shd w:val="clear" w:color="auto" w:fill="auto"/>
            <w:vAlign w:val="center"/>
          </w:tcPr>
          <w:p w14:paraId="72E2D7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shd w:val="clear" w:color="auto" w:fill="auto"/>
            <w:vAlign w:val="center"/>
          </w:tcPr>
          <w:p w14:paraId="3F6FF4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BD7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44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CA4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80" w:type="dxa"/>
            <w:shd w:val="clear" w:color="auto" w:fill="auto"/>
            <w:vAlign w:val="center"/>
          </w:tcPr>
          <w:p w14:paraId="167E5E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烧瓶</w:t>
            </w:r>
          </w:p>
        </w:tc>
        <w:tc>
          <w:tcPr>
            <w:tcW w:w="5700" w:type="dxa"/>
            <w:shd w:val="clear" w:color="auto" w:fill="auto"/>
            <w:vAlign w:val="center"/>
          </w:tcPr>
          <w:p w14:paraId="62FC1D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平、长，250 mL，透明，硼硅酸盐玻璃制</w:t>
            </w:r>
          </w:p>
        </w:tc>
        <w:tc>
          <w:tcPr>
            <w:tcW w:w="720" w:type="dxa"/>
            <w:shd w:val="clear" w:color="auto" w:fill="auto"/>
            <w:vAlign w:val="center"/>
          </w:tcPr>
          <w:p w14:paraId="6E92C9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shd w:val="clear" w:color="auto" w:fill="auto"/>
            <w:vAlign w:val="center"/>
          </w:tcPr>
          <w:p w14:paraId="2FE41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75222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BA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70B3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80" w:type="dxa"/>
            <w:shd w:val="clear" w:color="auto" w:fill="auto"/>
            <w:vAlign w:val="center"/>
          </w:tcPr>
          <w:p w14:paraId="381257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烧杯</w:t>
            </w:r>
          </w:p>
        </w:tc>
        <w:tc>
          <w:tcPr>
            <w:tcW w:w="5700" w:type="dxa"/>
            <w:shd w:val="clear" w:color="auto" w:fill="auto"/>
            <w:vAlign w:val="center"/>
          </w:tcPr>
          <w:p w14:paraId="1CC249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mL，透明，硼硅酸盐玻璃制，刻度应清晰耐久，应在容量标志下有记号面积</w:t>
            </w:r>
          </w:p>
        </w:tc>
        <w:tc>
          <w:tcPr>
            <w:tcW w:w="720" w:type="dxa"/>
            <w:shd w:val="clear" w:color="auto" w:fill="auto"/>
            <w:vAlign w:val="center"/>
          </w:tcPr>
          <w:p w14:paraId="13DB9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630" w:type="dxa"/>
            <w:shd w:val="clear" w:color="auto" w:fill="auto"/>
            <w:vAlign w:val="center"/>
          </w:tcPr>
          <w:p w14:paraId="2330C1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10903F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7F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B368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shd w:val="clear" w:color="auto" w:fill="auto"/>
            <w:vAlign w:val="center"/>
          </w:tcPr>
          <w:p w14:paraId="06F0FB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烧杯用电加热器</w:t>
            </w:r>
          </w:p>
        </w:tc>
        <w:tc>
          <w:tcPr>
            <w:tcW w:w="5700" w:type="dxa"/>
            <w:shd w:val="clear" w:color="auto" w:fill="auto"/>
            <w:vAlign w:val="center"/>
          </w:tcPr>
          <w:p w14:paraId="0EB1DD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 W～250 W，可调；密封式</w:t>
            </w:r>
          </w:p>
        </w:tc>
        <w:tc>
          <w:tcPr>
            <w:tcW w:w="720" w:type="dxa"/>
            <w:shd w:val="clear" w:color="auto" w:fill="auto"/>
            <w:vAlign w:val="center"/>
          </w:tcPr>
          <w:p w14:paraId="54D3D8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30" w:type="dxa"/>
            <w:shd w:val="clear" w:color="auto" w:fill="auto"/>
            <w:vAlign w:val="center"/>
          </w:tcPr>
          <w:p w14:paraId="35D3E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29E488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58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9B17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0" w:type="dxa"/>
            <w:shd w:val="clear" w:color="auto" w:fill="auto"/>
            <w:vAlign w:val="center"/>
          </w:tcPr>
          <w:p w14:paraId="48B051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注射器</w:t>
            </w:r>
          </w:p>
        </w:tc>
        <w:tc>
          <w:tcPr>
            <w:tcW w:w="5700" w:type="dxa"/>
            <w:shd w:val="clear" w:color="auto" w:fill="auto"/>
            <w:vAlign w:val="center"/>
          </w:tcPr>
          <w:p w14:paraId="5D5CA6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mL，分度值 10 mL，刻度清晰。加帽或塞，密闭性好，防止液体泄漏，清晰度高</w:t>
            </w:r>
          </w:p>
        </w:tc>
        <w:tc>
          <w:tcPr>
            <w:tcW w:w="720" w:type="dxa"/>
            <w:shd w:val="clear" w:color="auto" w:fill="auto"/>
            <w:vAlign w:val="center"/>
          </w:tcPr>
          <w:p w14:paraId="5E1F9C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30" w:type="dxa"/>
            <w:shd w:val="clear" w:color="auto" w:fill="auto"/>
            <w:vAlign w:val="center"/>
          </w:tcPr>
          <w:p w14:paraId="49F44C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3A269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4C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561F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80" w:type="dxa"/>
            <w:shd w:val="clear" w:color="auto" w:fill="auto"/>
            <w:vAlign w:val="center"/>
          </w:tcPr>
          <w:p w14:paraId="15441A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三通连接管</w:t>
            </w:r>
          </w:p>
        </w:tc>
        <w:tc>
          <w:tcPr>
            <w:tcW w:w="5700" w:type="dxa"/>
            <w:shd w:val="clear" w:color="auto" w:fill="auto"/>
            <w:vAlign w:val="center"/>
          </w:tcPr>
          <w:p w14:paraId="769E1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T形</w:t>
            </w:r>
          </w:p>
        </w:tc>
        <w:tc>
          <w:tcPr>
            <w:tcW w:w="720" w:type="dxa"/>
            <w:shd w:val="clear" w:color="auto" w:fill="auto"/>
            <w:vAlign w:val="center"/>
          </w:tcPr>
          <w:p w14:paraId="010EDB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108419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238FC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CD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84BE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80" w:type="dxa"/>
            <w:shd w:val="clear" w:color="auto" w:fill="auto"/>
            <w:vAlign w:val="center"/>
          </w:tcPr>
          <w:p w14:paraId="73B217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陶土网</w:t>
            </w:r>
          </w:p>
        </w:tc>
        <w:tc>
          <w:tcPr>
            <w:tcW w:w="5700" w:type="dxa"/>
            <w:shd w:val="clear" w:color="auto" w:fill="auto"/>
            <w:vAlign w:val="center"/>
          </w:tcPr>
          <w:p w14:paraId="33ADFF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功能同石棉网，陶土材质，尺寸不小于 125 mm×125 mm，0.8 mm 钢丝制成</w:t>
            </w:r>
          </w:p>
        </w:tc>
        <w:tc>
          <w:tcPr>
            <w:tcW w:w="720" w:type="dxa"/>
            <w:shd w:val="clear" w:color="auto" w:fill="auto"/>
            <w:vAlign w:val="center"/>
          </w:tcPr>
          <w:p w14:paraId="067A6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10B782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36D7F6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54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C03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0" w:type="dxa"/>
            <w:shd w:val="clear" w:color="auto" w:fill="auto"/>
            <w:vAlign w:val="center"/>
          </w:tcPr>
          <w:p w14:paraId="37992A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两用气筒</w:t>
            </w:r>
          </w:p>
        </w:tc>
        <w:tc>
          <w:tcPr>
            <w:tcW w:w="5700" w:type="dxa"/>
            <w:shd w:val="clear" w:color="auto" w:fill="auto"/>
            <w:vAlign w:val="center"/>
          </w:tcPr>
          <w:p w14:paraId="1D40F3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活塞胶垫，气嘴外径 8 mm±0.1 mm，长度15 mm，台阶口；抽气压强达到 6.7 kPa 时，放置 30 s，漏气引起的压强变化应≤2.6充气压强达到 290 kPa 时，放置 30 s，漏气引起的压强变化应≤9.8 kPa</w:t>
            </w:r>
          </w:p>
        </w:tc>
        <w:tc>
          <w:tcPr>
            <w:tcW w:w="720" w:type="dxa"/>
            <w:shd w:val="clear" w:color="auto" w:fill="auto"/>
            <w:vAlign w:val="center"/>
          </w:tcPr>
          <w:p w14:paraId="4E9D7D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3C85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404E5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4B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82C7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shd w:val="clear" w:color="auto" w:fill="auto"/>
            <w:vAlign w:val="center"/>
          </w:tcPr>
          <w:p w14:paraId="765FF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托盘天平</w:t>
            </w:r>
          </w:p>
        </w:tc>
        <w:tc>
          <w:tcPr>
            <w:tcW w:w="5700" w:type="dxa"/>
            <w:shd w:val="clear" w:color="auto" w:fill="auto"/>
            <w:vAlign w:val="center"/>
          </w:tcPr>
          <w:p w14:paraId="3DBA2A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 g，0.2 g单杠杆等臂式双盘天平，配 6 级（M2 级）砝码：100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g、10 g、5 g 各 1 个， 20 g 2 个，钢制镊子</w:t>
            </w:r>
          </w:p>
        </w:tc>
        <w:tc>
          <w:tcPr>
            <w:tcW w:w="720" w:type="dxa"/>
            <w:shd w:val="clear" w:color="auto" w:fill="auto"/>
            <w:vAlign w:val="center"/>
          </w:tcPr>
          <w:p w14:paraId="46C99F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30" w:type="dxa"/>
            <w:shd w:val="clear" w:color="auto" w:fill="auto"/>
            <w:noWrap/>
            <w:vAlign w:val="center"/>
          </w:tcPr>
          <w:p w14:paraId="5F304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5AEB63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33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0779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80" w:type="dxa"/>
            <w:shd w:val="clear" w:color="auto" w:fill="auto"/>
            <w:vAlign w:val="center"/>
          </w:tcPr>
          <w:p w14:paraId="2AF804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电子天平</w:t>
            </w:r>
          </w:p>
        </w:tc>
        <w:tc>
          <w:tcPr>
            <w:tcW w:w="5700" w:type="dxa"/>
            <w:shd w:val="clear" w:color="auto" w:fill="auto"/>
            <w:vAlign w:val="center"/>
          </w:tcPr>
          <w:p w14:paraId="305C75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量程0 g〜1 kg，分辨力0.1 g，带标准砝码</w:t>
            </w:r>
          </w:p>
        </w:tc>
        <w:tc>
          <w:tcPr>
            <w:tcW w:w="720" w:type="dxa"/>
            <w:shd w:val="clear" w:color="auto" w:fill="auto"/>
            <w:vAlign w:val="center"/>
          </w:tcPr>
          <w:p w14:paraId="4B27B9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0F201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597F9D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B1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438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0" w:type="dxa"/>
            <w:shd w:val="clear" w:color="auto" w:fill="auto"/>
            <w:vAlign w:val="center"/>
          </w:tcPr>
          <w:p w14:paraId="633BD8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圆柱体组</w:t>
            </w:r>
          </w:p>
        </w:tc>
        <w:tc>
          <w:tcPr>
            <w:tcW w:w="5700" w:type="dxa"/>
            <w:shd w:val="clear" w:color="auto" w:fill="auto"/>
            <w:vAlign w:val="center"/>
          </w:tcPr>
          <w:p w14:paraId="34BB9A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包括纯铜、铝（或铝合金）和铁（钢）等3种材质圆柱体；圆柱体直径20 mm，高32 mm；每个圆柱体配网兜（质量小于0.01 g）</w:t>
            </w:r>
          </w:p>
        </w:tc>
        <w:tc>
          <w:tcPr>
            <w:tcW w:w="720" w:type="dxa"/>
            <w:shd w:val="clear" w:color="auto" w:fill="auto"/>
            <w:vAlign w:val="center"/>
          </w:tcPr>
          <w:p w14:paraId="76E36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0693B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09C5AC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D7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EE24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80" w:type="dxa"/>
            <w:shd w:val="clear" w:color="auto" w:fill="auto"/>
            <w:vAlign w:val="center"/>
          </w:tcPr>
          <w:p w14:paraId="68713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立方体组</w:t>
            </w:r>
          </w:p>
        </w:tc>
        <w:tc>
          <w:tcPr>
            <w:tcW w:w="5700" w:type="dxa"/>
            <w:shd w:val="clear" w:color="auto" w:fill="auto"/>
            <w:vAlign w:val="center"/>
          </w:tcPr>
          <w:p w14:paraId="639F1A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包括黄铜、铁、铝、木4 种材料的5 个立方体，其中铝材2 个，黄铜（边长20 mm）、铁（边长20 mm）、铝（边长25 mm）、铝（边长30 mm）、木材（边长50 mm）各1 个，带不锈钢挂钩</w:t>
            </w:r>
          </w:p>
        </w:tc>
        <w:tc>
          <w:tcPr>
            <w:tcW w:w="720" w:type="dxa"/>
            <w:shd w:val="clear" w:color="auto" w:fill="auto"/>
            <w:vAlign w:val="center"/>
          </w:tcPr>
          <w:p w14:paraId="4D2558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64AB82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564C9F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C7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0350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80" w:type="dxa"/>
            <w:shd w:val="clear" w:color="auto" w:fill="auto"/>
            <w:vAlign w:val="center"/>
          </w:tcPr>
          <w:p w14:paraId="04F638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量筒</w:t>
            </w:r>
          </w:p>
        </w:tc>
        <w:tc>
          <w:tcPr>
            <w:tcW w:w="5700" w:type="dxa"/>
            <w:shd w:val="clear" w:color="auto" w:fill="auto"/>
            <w:vAlign w:val="center"/>
          </w:tcPr>
          <w:p w14:paraId="271D3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mL，1 mL，透明钠钙玻璃制，分度线、数字和标志应完整、清晰和耐久，容积为 20 ℃时充满量筒刻度线所容纳体积</w:t>
            </w:r>
          </w:p>
        </w:tc>
        <w:tc>
          <w:tcPr>
            <w:tcW w:w="720" w:type="dxa"/>
            <w:shd w:val="clear" w:color="auto" w:fill="auto"/>
            <w:vAlign w:val="center"/>
          </w:tcPr>
          <w:p w14:paraId="30192B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30" w:type="dxa"/>
            <w:shd w:val="clear" w:color="auto" w:fill="auto"/>
            <w:vAlign w:val="center"/>
          </w:tcPr>
          <w:p w14:paraId="59B96C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0EC5C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CB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71BC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shd w:val="clear" w:color="auto" w:fill="auto"/>
            <w:vAlign w:val="center"/>
          </w:tcPr>
          <w:p w14:paraId="49118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放大镜</w:t>
            </w:r>
          </w:p>
        </w:tc>
        <w:tc>
          <w:tcPr>
            <w:tcW w:w="5700" w:type="dxa"/>
            <w:shd w:val="clear" w:color="auto" w:fill="auto"/>
            <w:vAlign w:val="center"/>
          </w:tcPr>
          <w:p w14:paraId="3D21D7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手持式，5×，焦距 50 mm</w:t>
            </w:r>
          </w:p>
        </w:tc>
        <w:tc>
          <w:tcPr>
            <w:tcW w:w="720" w:type="dxa"/>
            <w:shd w:val="clear" w:color="auto" w:fill="auto"/>
            <w:vAlign w:val="center"/>
          </w:tcPr>
          <w:p w14:paraId="739766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5089C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8F653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7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04BF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80" w:type="dxa"/>
            <w:shd w:val="clear" w:color="auto" w:fill="auto"/>
            <w:vAlign w:val="center"/>
          </w:tcPr>
          <w:p w14:paraId="4DEAAE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内聚力演示器</w:t>
            </w:r>
          </w:p>
        </w:tc>
        <w:tc>
          <w:tcPr>
            <w:tcW w:w="5700" w:type="dxa"/>
            <w:shd w:val="clear" w:color="auto" w:fill="auto"/>
            <w:vAlign w:val="center"/>
          </w:tcPr>
          <w:p w14:paraId="5F58D9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由2 个铅圆柱体、旋转式刮削器、挤压器和2 根扳杆组成；圆柱体尺寸约Φ20 mm×50 mm，铅柱镶铁部分长度约为铅圆柱长度的1/2，挤压架应采用铁质结构，2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mm；刮削器由转柄、刀片和刀轴组成，削平的两铅圆柱体端面压在一起后，承受轴向拉力应≥60 N</w:t>
            </w:r>
          </w:p>
        </w:tc>
        <w:tc>
          <w:tcPr>
            <w:tcW w:w="720" w:type="dxa"/>
            <w:shd w:val="clear" w:color="auto" w:fill="auto"/>
            <w:vAlign w:val="center"/>
          </w:tcPr>
          <w:p w14:paraId="40FC3E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7258BF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06DAA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6B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126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80" w:type="dxa"/>
            <w:shd w:val="clear" w:color="auto" w:fill="auto"/>
            <w:vAlign w:val="center"/>
          </w:tcPr>
          <w:p w14:paraId="0303BB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食用色素</w:t>
            </w:r>
          </w:p>
        </w:tc>
        <w:tc>
          <w:tcPr>
            <w:tcW w:w="5700" w:type="dxa"/>
            <w:shd w:val="clear" w:color="auto" w:fill="auto"/>
            <w:vAlign w:val="center"/>
          </w:tcPr>
          <w:p w14:paraId="0EE926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w:t>
            </w:r>
          </w:p>
        </w:tc>
        <w:tc>
          <w:tcPr>
            <w:tcW w:w="720" w:type="dxa"/>
            <w:shd w:val="clear" w:color="auto" w:fill="auto"/>
            <w:vAlign w:val="center"/>
          </w:tcPr>
          <w:p w14:paraId="22E002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shd w:val="clear" w:color="auto" w:fill="auto"/>
            <w:vAlign w:val="center"/>
          </w:tcPr>
          <w:p w14:paraId="772CB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230" w:type="dxa"/>
            <w:shd w:val="clear" w:color="auto" w:fill="auto"/>
            <w:noWrap/>
            <w:vAlign w:val="center"/>
          </w:tcPr>
          <w:p w14:paraId="7E012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28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33FC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80" w:type="dxa"/>
            <w:shd w:val="clear" w:color="auto" w:fill="auto"/>
            <w:vAlign w:val="center"/>
          </w:tcPr>
          <w:p w14:paraId="03EBAC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钢直尺</w:t>
            </w:r>
          </w:p>
        </w:tc>
        <w:tc>
          <w:tcPr>
            <w:tcW w:w="5700" w:type="dxa"/>
            <w:shd w:val="clear" w:color="auto" w:fill="auto"/>
            <w:vAlign w:val="center"/>
          </w:tcPr>
          <w:p w14:paraId="29CC1A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 mm，1 mm，0 mm～50 mm 分度值0.5 mm，其余分度值为1 mm；材料为1Cr18Ni9、1Cr13 或其他类似性能材料，硬度应不低于342HV；刻度面平面度误差应≤0.25 mm，允许误差应≤±0.15 mm；需有计量器具制造许可证标志</w:t>
            </w:r>
          </w:p>
        </w:tc>
        <w:tc>
          <w:tcPr>
            <w:tcW w:w="720" w:type="dxa"/>
            <w:shd w:val="clear" w:color="auto" w:fill="auto"/>
            <w:vAlign w:val="center"/>
          </w:tcPr>
          <w:p w14:paraId="528638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630" w:type="dxa"/>
            <w:shd w:val="clear" w:color="auto" w:fill="auto"/>
            <w:vAlign w:val="center"/>
          </w:tcPr>
          <w:p w14:paraId="59D9D8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shd w:val="clear" w:color="auto" w:fill="auto"/>
            <w:noWrap/>
            <w:vAlign w:val="center"/>
          </w:tcPr>
          <w:p w14:paraId="2AB753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64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06BC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80" w:type="dxa"/>
            <w:shd w:val="clear" w:color="auto" w:fill="auto"/>
            <w:vAlign w:val="center"/>
          </w:tcPr>
          <w:p w14:paraId="6E10A9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螺旋弹簧组</w:t>
            </w:r>
          </w:p>
        </w:tc>
        <w:tc>
          <w:tcPr>
            <w:tcW w:w="5700" w:type="dxa"/>
            <w:shd w:val="clear" w:color="auto" w:fill="auto"/>
            <w:vAlign w:val="center"/>
          </w:tcPr>
          <w:p w14:paraId="2809B1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由拉力极限分别为4.9 N、2.94 N、1.96 N、0.98 N 和0.49 N 的5 种弹簧构成；各弹簧带长50 mm 挂钩（有指针），两端应为圆拉环，附标度板</w:t>
            </w:r>
          </w:p>
        </w:tc>
        <w:tc>
          <w:tcPr>
            <w:tcW w:w="720" w:type="dxa"/>
            <w:shd w:val="clear" w:color="auto" w:fill="auto"/>
            <w:vAlign w:val="center"/>
          </w:tcPr>
          <w:p w14:paraId="540D90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30" w:type="dxa"/>
            <w:shd w:val="clear" w:color="auto" w:fill="auto"/>
            <w:vAlign w:val="center"/>
          </w:tcPr>
          <w:p w14:paraId="1BF442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230" w:type="dxa"/>
            <w:shd w:val="clear" w:color="auto" w:fill="auto"/>
            <w:noWrap/>
            <w:vAlign w:val="center"/>
          </w:tcPr>
          <w:p w14:paraId="358B3E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22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AA52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shd w:val="clear" w:color="auto" w:fill="auto"/>
            <w:vAlign w:val="center"/>
          </w:tcPr>
          <w:p w14:paraId="448057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演示测力计</w:t>
            </w:r>
          </w:p>
        </w:tc>
        <w:tc>
          <w:tcPr>
            <w:tcW w:w="5700" w:type="dxa"/>
            <w:shd w:val="clear" w:color="auto" w:fill="auto"/>
            <w:vAlign w:val="center"/>
          </w:tcPr>
          <w:p w14:paraId="7F3ACC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平板式；量程 0 N〜2 N，分度值 0.1 N；示值误差≤1/4 分度，升降示差≤1/2 分度，重复性偏差≤1/4 分度</w:t>
            </w:r>
          </w:p>
        </w:tc>
        <w:tc>
          <w:tcPr>
            <w:tcW w:w="720" w:type="dxa"/>
            <w:shd w:val="clear" w:color="auto" w:fill="auto"/>
            <w:vAlign w:val="center"/>
          </w:tcPr>
          <w:p w14:paraId="3D3871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574956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08A1B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2E5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6C21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80" w:type="dxa"/>
            <w:shd w:val="clear" w:color="auto" w:fill="auto"/>
            <w:vAlign w:val="center"/>
          </w:tcPr>
          <w:p w14:paraId="7FE13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条形盒测力计</w:t>
            </w:r>
          </w:p>
        </w:tc>
        <w:tc>
          <w:tcPr>
            <w:tcW w:w="5700" w:type="dxa"/>
            <w:shd w:val="clear" w:color="auto" w:fill="auto"/>
            <w:vAlign w:val="center"/>
          </w:tcPr>
          <w:p w14:paraId="0EAFD5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 0 N〜1 N，分度值 0.02 N；示值误差≤1/2 分度，升降示差≤1/2 分度，重复性偏差≤1/4 分度</w:t>
            </w:r>
          </w:p>
        </w:tc>
        <w:tc>
          <w:tcPr>
            <w:tcW w:w="720" w:type="dxa"/>
            <w:shd w:val="clear" w:color="auto" w:fill="auto"/>
            <w:vAlign w:val="center"/>
          </w:tcPr>
          <w:p w14:paraId="34EC7D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50BE56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117E4B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06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A0A4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80" w:type="dxa"/>
            <w:shd w:val="clear" w:color="auto" w:fill="auto"/>
            <w:vAlign w:val="center"/>
          </w:tcPr>
          <w:p w14:paraId="6AAF29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条形盒测力计</w:t>
            </w:r>
          </w:p>
        </w:tc>
        <w:tc>
          <w:tcPr>
            <w:tcW w:w="5700" w:type="dxa"/>
            <w:shd w:val="clear" w:color="auto" w:fill="auto"/>
            <w:vAlign w:val="center"/>
          </w:tcPr>
          <w:p w14:paraId="1913E2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 0 N〜2.5 N，分度值 0.05 N；示值误差≤1/4 分度，升降示差≤1/2 分度，重复性偏差≤1/4 分度</w:t>
            </w:r>
          </w:p>
        </w:tc>
        <w:tc>
          <w:tcPr>
            <w:tcW w:w="720" w:type="dxa"/>
            <w:shd w:val="clear" w:color="auto" w:fill="auto"/>
            <w:vAlign w:val="center"/>
          </w:tcPr>
          <w:p w14:paraId="3CB47F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4FDDD4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5833C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2C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3EB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80" w:type="dxa"/>
            <w:shd w:val="clear" w:color="auto" w:fill="auto"/>
            <w:vAlign w:val="center"/>
          </w:tcPr>
          <w:p w14:paraId="4A80C6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条形盒测力计</w:t>
            </w:r>
          </w:p>
        </w:tc>
        <w:tc>
          <w:tcPr>
            <w:tcW w:w="5700" w:type="dxa"/>
            <w:shd w:val="clear" w:color="auto" w:fill="auto"/>
            <w:vAlign w:val="center"/>
          </w:tcPr>
          <w:p w14:paraId="31E366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 0 N〜5 N，分度值 0.1 N；示值误差≤1/4 分度，升降示差≤1/2 分度，重复性偏差≤1/4 分度</w:t>
            </w:r>
          </w:p>
        </w:tc>
        <w:tc>
          <w:tcPr>
            <w:tcW w:w="720" w:type="dxa"/>
            <w:shd w:val="clear" w:color="auto" w:fill="auto"/>
            <w:vAlign w:val="center"/>
          </w:tcPr>
          <w:p w14:paraId="44E4DC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010F98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1421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89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C07C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80" w:type="dxa"/>
            <w:shd w:val="clear" w:color="auto" w:fill="auto"/>
            <w:vAlign w:val="center"/>
          </w:tcPr>
          <w:p w14:paraId="290A65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条形盒测力计</w:t>
            </w:r>
          </w:p>
        </w:tc>
        <w:tc>
          <w:tcPr>
            <w:tcW w:w="5700" w:type="dxa"/>
            <w:shd w:val="clear" w:color="auto" w:fill="auto"/>
            <w:vAlign w:val="center"/>
          </w:tcPr>
          <w:p w14:paraId="28AFC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量程 0 N〜10 N，分度值 0.2 N；示值误差≤1/4 分度，升降示差≤1/2 分度，重复性偏差≤1/4 分度</w:t>
            </w:r>
          </w:p>
        </w:tc>
        <w:tc>
          <w:tcPr>
            <w:tcW w:w="720" w:type="dxa"/>
            <w:shd w:val="clear" w:color="auto" w:fill="auto"/>
            <w:vAlign w:val="center"/>
          </w:tcPr>
          <w:p w14:paraId="2D4A7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19F516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3254C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87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7220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80" w:type="dxa"/>
            <w:shd w:val="clear" w:color="auto" w:fill="auto"/>
            <w:vAlign w:val="center"/>
          </w:tcPr>
          <w:p w14:paraId="527887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重锤</w:t>
            </w:r>
          </w:p>
        </w:tc>
        <w:tc>
          <w:tcPr>
            <w:tcW w:w="5700" w:type="dxa"/>
            <w:shd w:val="clear" w:color="auto" w:fill="auto"/>
            <w:vAlign w:val="center"/>
          </w:tcPr>
          <w:p w14:paraId="23CB1B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 g</w:t>
            </w:r>
          </w:p>
        </w:tc>
        <w:tc>
          <w:tcPr>
            <w:tcW w:w="720" w:type="dxa"/>
            <w:shd w:val="clear" w:color="auto" w:fill="auto"/>
            <w:vAlign w:val="center"/>
          </w:tcPr>
          <w:p w14:paraId="0C115B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B9ECF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19BEDF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E4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B696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80" w:type="dxa"/>
            <w:shd w:val="clear" w:color="auto" w:fill="auto"/>
            <w:vAlign w:val="center"/>
          </w:tcPr>
          <w:p w14:paraId="750491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金属钩码</w:t>
            </w:r>
          </w:p>
        </w:tc>
        <w:tc>
          <w:tcPr>
            <w:tcW w:w="5700" w:type="dxa"/>
            <w:shd w:val="clear" w:color="auto" w:fill="auto"/>
            <w:vAlign w:val="center"/>
          </w:tcPr>
          <w:p w14:paraId="3B186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g（Φ22 mm）×l，20 g（Φ26 mm）×2，50 g（Φ30 mm）×2，200 g（Φ48 mm）×1，允许误差：10 g±0.1 g，20 g±0.2 g，50 g±0.5 g，200 g±2.0 g</w:t>
            </w:r>
          </w:p>
        </w:tc>
        <w:tc>
          <w:tcPr>
            <w:tcW w:w="720" w:type="dxa"/>
            <w:shd w:val="clear" w:color="auto" w:fill="auto"/>
            <w:vAlign w:val="center"/>
          </w:tcPr>
          <w:p w14:paraId="752C98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shd w:val="clear" w:color="auto" w:fill="auto"/>
            <w:vAlign w:val="center"/>
          </w:tcPr>
          <w:p w14:paraId="0758D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65F6A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3E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F02E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80" w:type="dxa"/>
            <w:shd w:val="clear" w:color="auto" w:fill="auto"/>
            <w:vAlign w:val="center"/>
          </w:tcPr>
          <w:p w14:paraId="0F2E76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金属钩码</w:t>
            </w:r>
          </w:p>
        </w:tc>
        <w:tc>
          <w:tcPr>
            <w:tcW w:w="5700" w:type="dxa"/>
            <w:shd w:val="clear" w:color="auto" w:fill="auto"/>
            <w:vAlign w:val="center"/>
          </w:tcPr>
          <w:p w14:paraId="2E7BB1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 g±0.5 g，每盒 10 个，可叠放</w:t>
            </w:r>
          </w:p>
        </w:tc>
        <w:tc>
          <w:tcPr>
            <w:tcW w:w="720" w:type="dxa"/>
            <w:shd w:val="clear" w:color="auto" w:fill="auto"/>
            <w:vAlign w:val="center"/>
          </w:tcPr>
          <w:p w14:paraId="284244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shd w:val="clear" w:color="auto" w:fill="auto"/>
            <w:vAlign w:val="center"/>
          </w:tcPr>
          <w:p w14:paraId="7CF5F3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535DB9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4B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170F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shd w:val="clear" w:color="auto" w:fill="auto"/>
            <w:vAlign w:val="center"/>
          </w:tcPr>
          <w:p w14:paraId="5236D6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运动和力实验器</w:t>
            </w:r>
          </w:p>
        </w:tc>
        <w:tc>
          <w:tcPr>
            <w:tcW w:w="5700" w:type="dxa"/>
            <w:shd w:val="clear" w:color="auto" w:fill="auto"/>
            <w:vAlign w:val="center"/>
          </w:tcPr>
          <w:p w14:paraId="7428C4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包括小车（车轮直径≥2 cm）、平面板、过渡片、斜面板、挡板、支架、3 个小球及空盒、3 种不同阻力的平面等；平面板长度不小于800 mm，宽度不小于120 mm；斜面与平面连接平滑，不铺摩擦材料与铺摩擦材料的情况下，小车运动距离相差应不小于80 mm；铺两种不同的摩擦材料，小车运动距离相差应不小于40 mm</w:t>
            </w:r>
          </w:p>
        </w:tc>
        <w:tc>
          <w:tcPr>
            <w:tcW w:w="720" w:type="dxa"/>
            <w:shd w:val="clear" w:color="auto" w:fill="auto"/>
            <w:vAlign w:val="center"/>
          </w:tcPr>
          <w:p w14:paraId="06B80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6A5F45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58F208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F09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8BB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80" w:type="dxa"/>
            <w:shd w:val="clear" w:color="auto" w:fill="auto"/>
            <w:vAlign w:val="center"/>
          </w:tcPr>
          <w:p w14:paraId="6027C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浮力原理演示器</w:t>
            </w:r>
          </w:p>
        </w:tc>
        <w:tc>
          <w:tcPr>
            <w:tcW w:w="5700" w:type="dxa"/>
            <w:shd w:val="clear" w:color="auto" w:fill="auto"/>
            <w:vAlign w:val="center"/>
          </w:tcPr>
          <w:p w14:paraId="512147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由透明的大水箱、小水箱、排气管、浮体、连通管（A、B）、控制阀和支架组成。连通管A 中部装有阀门，浮体放在小水箱上口，从周围缓缓加入水，浮体不浮起；打开阀门，使水面从小水箱中向浮体底部缓缓上升，当接触浮体底部时浮体上浮</w:t>
            </w:r>
          </w:p>
        </w:tc>
        <w:tc>
          <w:tcPr>
            <w:tcW w:w="720" w:type="dxa"/>
            <w:shd w:val="clear" w:color="auto" w:fill="auto"/>
            <w:vAlign w:val="center"/>
          </w:tcPr>
          <w:p w14:paraId="341E0C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53F00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7B816D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39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D7AA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80" w:type="dxa"/>
            <w:shd w:val="clear" w:color="auto" w:fill="auto"/>
            <w:vAlign w:val="center"/>
          </w:tcPr>
          <w:p w14:paraId="5F476E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气体浮力演示器</w:t>
            </w:r>
          </w:p>
        </w:tc>
        <w:tc>
          <w:tcPr>
            <w:tcW w:w="5700" w:type="dxa"/>
            <w:shd w:val="clear" w:color="auto" w:fill="auto"/>
            <w:vAlign w:val="center"/>
          </w:tcPr>
          <w:p w14:paraId="3C87B9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抽气式</w:t>
            </w:r>
          </w:p>
        </w:tc>
        <w:tc>
          <w:tcPr>
            <w:tcW w:w="720" w:type="dxa"/>
            <w:shd w:val="clear" w:color="auto" w:fill="auto"/>
            <w:vAlign w:val="center"/>
          </w:tcPr>
          <w:p w14:paraId="4CBACE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1B0204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74B298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EF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2604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80" w:type="dxa"/>
            <w:shd w:val="clear" w:color="auto" w:fill="auto"/>
            <w:vAlign w:val="center"/>
          </w:tcPr>
          <w:p w14:paraId="5A6122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物体浮沉条件演示器</w:t>
            </w:r>
          </w:p>
        </w:tc>
        <w:tc>
          <w:tcPr>
            <w:tcW w:w="5700" w:type="dxa"/>
            <w:shd w:val="clear" w:color="auto" w:fill="auto"/>
            <w:vAlign w:val="center"/>
          </w:tcPr>
          <w:p w14:paraId="495AC2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由透明盛液筒（内径≥95 mm，深度≥285 mm）、浮体及附件（U 形杯、叉子、注射器、密度计）组成；悬浮应有微调，浮体可处于漂浮、悬浮、下沉三种状态</w:t>
            </w:r>
          </w:p>
        </w:tc>
        <w:tc>
          <w:tcPr>
            <w:tcW w:w="720" w:type="dxa"/>
            <w:shd w:val="clear" w:color="auto" w:fill="auto"/>
            <w:vAlign w:val="center"/>
          </w:tcPr>
          <w:p w14:paraId="42D61F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6BB679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24D1BF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A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236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80" w:type="dxa"/>
            <w:shd w:val="clear" w:color="auto" w:fill="auto"/>
            <w:vAlign w:val="center"/>
          </w:tcPr>
          <w:p w14:paraId="07CB33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压力和压强演示器</w:t>
            </w:r>
          </w:p>
        </w:tc>
        <w:tc>
          <w:tcPr>
            <w:tcW w:w="5700" w:type="dxa"/>
            <w:shd w:val="clear" w:color="auto" w:fill="auto"/>
            <w:vAlign w:val="center"/>
          </w:tcPr>
          <w:p w14:paraId="4C0347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压强小桌，尺寸≥200 mm×100 mm×100 mm；配套多孔弹性材料，尺寸≥220 mm×120 mm×50 mm</w:t>
            </w:r>
          </w:p>
        </w:tc>
        <w:tc>
          <w:tcPr>
            <w:tcW w:w="720" w:type="dxa"/>
            <w:shd w:val="clear" w:color="auto" w:fill="auto"/>
            <w:vAlign w:val="center"/>
          </w:tcPr>
          <w:p w14:paraId="019512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359700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8E3CE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06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425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80" w:type="dxa"/>
            <w:shd w:val="clear" w:color="auto" w:fill="auto"/>
            <w:vAlign w:val="center"/>
          </w:tcPr>
          <w:p w14:paraId="40EAED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压力作用效果演示器</w:t>
            </w:r>
          </w:p>
        </w:tc>
        <w:tc>
          <w:tcPr>
            <w:tcW w:w="5700" w:type="dxa"/>
            <w:shd w:val="clear" w:color="auto" w:fill="auto"/>
            <w:vAlign w:val="center"/>
          </w:tcPr>
          <w:p w14:paraId="419B1A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由3 组规格相同的长方体金属块、带刻度的透明长方体容器、硬海绵块组成；跟金属块的3 个面积对应的3 块海绵应受力形变均匀；透明塑料盒带刻度，金属块和海绵方便取出</w:t>
            </w:r>
          </w:p>
        </w:tc>
        <w:tc>
          <w:tcPr>
            <w:tcW w:w="720" w:type="dxa"/>
            <w:shd w:val="clear" w:color="auto" w:fill="auto"/>
            <w:vAlign w:val="center"/>
          </w:tcPr>
          <w:p w14:paraId="41457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3DAD20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59ABD7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B9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F14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80" w:type="dxa"/>
            <w:shd w:val="clear" w:color="auto" w:fill="auto"/>
            <w:vAlign w:val="center"/>
          </w:tcPr>
          <w:p w14:paraId="6A284C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液体内部压强实验器</w:t>
            </w:r>
          </w:p>
        </w:tc>
        <w:tc>
          <w:tcPr>
            <w:tcW w:w="5700" w:type="dxa"/>
            <w:shd w:val="clear" w:color="auto" w:fill="auto"/>
            <w:vAlign w:val="center"/>
          </w:tcPr>
          <w:p w14:paraId="1B6E0D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由承压盒、支杆、过渡接头、硅橡胶管、硅橡胶膜组成；承压盒内径Φ36 mm～Φ38 mm，硅橡胶膜厚0.5 mm，支杆长度不小于300 mm，有手动转动机构，有标尺</w:t>
            </w:r>
          </w:p>
        </w:tc>
        <w:tc>
          <w:tcPr>
            <w:tcW w:w="720" w:type="dxa"/>
            <w:shd w:val="clear" w:color="auto" w:fill="auto"/>
            <w:vAlign w:val="center"/>
          </w:tcPr>
          <w:p w14:paraId="2B3612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22D93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8DD91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90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5E98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80" w:type="dxa"/>
            <w:shd w:val="clear" w:color="auto" w:fill="auto"/>
            <w:vAlign w:val="center"/>
          </w:tcPr>
          <w:p w14:paraId="6F3E8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微小压强计</w:t>
            </w:r>
          </w:p>
        </w:tc>
        <w:tc>
          <w:tcPr>
            <w:tcW w:w="5700" w:type="dxa"/>
            <w:shd w:val="clear" w:color="auto" w:fill="auto"/>
            <w:vAlign w:val="center"/>
          </w:tcPr>
          <w:p w14:paraId="3E92DB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由U 形管、标度板、三通连接管、硅橡胶管、弹簧止水夹和连有塑料管的注射器组成；U形管外径6 mm，高不小于380 mm，能沿标度方向移动不小于10 mm，能固定；标尺长300mm，0 分度在中间，最小分度线为5 mm；系统气密性好</w:t>
            </w:r>
          </w:p>
        </w:tc>
        <w:tc>
          <w:tcPr>
            <w:tcW w:w="720" w:type="dxa"/>
            <w:shd w:val="clear" w:color="auto" w:fill="auto"/>
            <w:vAlign w:val="center"/>
          </w:tcPr>
          <w:p w14:paraId="5A29E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2744F4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5A750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31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C675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shd w:val="clear" w:color="auto" w:fill="auto"/>
            <w:vAlign w:val="center"/>
          </w:tcPr>
          <w:p w14:paraId="163F48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透明盛液筒</w:t>
            </w:r>
          </w:p>
        </w:tc>
        <w:tc>
          <w:tcPr>
            <w:tcW w:w="5700" w:type="dxa"/>
            <w:shd w:val="clear" w:color="auto" w:fill="auto"/>
            <w:vAlign w:val="center"/>
          </w:tcPr>
          <w:p w14:paraId="3548BB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高300 mm±5 mm，筒底外径≥110 mm，壁厚≥1.5 mm。筒身有深度标尺，标尺长≥250 mm，分度值1 mm，透光率应≥90％</w:t>
            </w:r>
          </w:p>
        </w:tc>
        <w:tc>
          <w:tcPr>
            <w:tcW w:w="720" w:type="dxa"/>
            <w:shd w:val="clear" w:color="auto" w:fill="auto"/>
            <w:vAlign w:val="center"/>
          </w:tcPr>
          <w:p w14:paraId="3CAAB2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056B7D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022B5B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B0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0B5D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80" w:type="dxa"/>
            <w:shd w:val="clear" w:color="auto" w:fill="auto"/>
            <w:vAlign w:val="center"/>
          </w:tcPr>
          <w:p w14:paraId="78684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液体对器壁压强演示器</w:t>
            </w:r>
          </w:p>
        </w:tc>
        <w:tc>
          <w:tcPr>
            <w:tcW w:w="5700" w:type="dxa"/>
            <w:shd w:val="clear" w:color="auto" w:fill="auto"/>
            <w:vAlign w:val="center"/>
          </w:tcPr>
          <w:p w14:paraId="4089E4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透明圆筒壁同一直线上不同高度处应有3 个喷嘴，对面应有1 个喷嘴；配4 个喷嘴塞或盖，有表示深度的标尺</w:t>
            </w:r>
          </w:p>
        </w:tc>
        <w:tc>
          <w:tcPr>
            <w:tcW w:w="720" w:type="dxa"/>
            <w:shd w:val="clear" w:color="auto" w:fill="auto"/>
            <w:vAlign w:val="center"/>
          </w:tcPr>
          <w:p w14:paraId="201FCA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459A6C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1DB48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1A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BBC0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80" w:type="dxa"/>
            <w:shd w:val="clear" w:color="auto" w:fill="auto"/>
            <w:vAlign w:val="center"/>
          </w:tcPr>
          <w:p w14:paraId="53636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液体压强与深度关系实验器</w:t>
            </w:r>
          </w:p>
        </w:tc>
        <w:tc>
          <w:tcPr>
            <w:tcW w:w="5700" w:type="dxa"/>
            <w:shd w:val="clear" w:color="auto" w:fill="auto"/>
            <w:vAlign w:val="center"/>
          </w:tcPr>
          <w:p w14:paraId="505683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由低重心实验筒、砝码组（放入实验筒内）、浮标环等组成；实验筒在水中倾斜不应超过8°</w:t>
            </w:r>
          </w:p>
        </w:tc>
        <w:tc>
          <w:tcPr>
            <w:tcW w:w="720" w:type="dxa"/>
            <w:shd w:val="clear" w:color="auto" w:fill="auto"/>
            <w:vAlign w:val="center"/>
          </w:tcPr>
          <w:p w14:paraId="35F005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44F71D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CA27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4B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A654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80" w:type="dxa"/>
            <w:shd w:val="clear" w:color="auto" w:fill="auto"/>
            <w:vAlign w:val="center"/>
          </w:tcPr>
          <w:p w14:paraId="192562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乳胶管</w:t>
            </w:r>
          </w:p>
        </w:tc>
        <w:tc>
          <w:tcPr>
            <w:tcW w:w="5700" w:type="dxa"/>
            <w:shd w:val="clear" w:color="auto" w:fill="auto"/>
            <w:vAlign w:val="center"/>
          </w:tcPr>
          <w:p w14:paraId="54111C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9 mm、内径 6 mm，拉伸强度≥21 MPa，扯断伸长率≥700％</w:t>
            </w:r>
          </w:p>
        </w:tc>
        <w:tc>
          <w:tcPr>
            <w:tcW w:w="720" w:type="dxa"/>
            <w:shd w:val="clear" w:color="auto" w:fill="auto"/>
            <w:vAlign w:val="center"/>
          </w:tcPr>
          <w:p w14:paraId="13AF77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30" w:type="dxa"/>
            <w:shd w:val="clear" w:color="auto" w:fill="auto"/>
            <w:vAlign w:val="center"/>
          </w:tcPr>
          <w:p w14:paraId="0B6406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230" w:type="dxa"/>
            <w:shd w:val="clear" w:color="auto" w:fill="auto"/>
            <w:noWrap/>
            <w:vAlign w:val="center"/>
          </w:tcPr>
          <w:p w14:paraId="50E401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84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D5D9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shd w:val="clear" w:color="auto" w:fill="auto"/>
            <w:vAlign w:val="center"/>
          </w:tcPr>
          <w:p w14:paraId="4DDF3B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马德堡半球</w:t>
            </w:r>
          </w:p>
        </w:tc>
        <w:tc>
          <w:tcPr>
            <w:tcW w:w="5700" w:type="dxa"/>
            <w:shd w:val="clear" w:color="auto" w:fill="auto"/>
            <w:vAlign w:val="center"/>
          </w:tcPr>
          <w:p w14:paraId="0C1830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由半球、拉手、气嘴、阀门、橡胶管2 根以及底座等组成；球体外径应≥80 mm，气嘴外径8 mm</w:t>
            </w:r>
          </w:p>
        </w:tc>
        <w:tc>
          <w:tcPr>
            <w:tcW w:w="720" w:type="dxa"/>
            <w:shd w:val="clear" w:color="auto" w:fill="auto"/>
            <w:vAlign w:val="center"/>
          </w:tcPr>
          <w:p w14:paraId="266D6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64D214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3A3C0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7E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4ACB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80" w:type="dxa"/>
            <w:shd w:val="clear" w:color="auto" w:fill="auto"/>
            <w:vAlign w:val="center"/>
          </w:tcPr>
          <w:p w14:paraId="63CA06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空盒气压计</w:t>
            </w:r>
          </w:p>
        </w:tc>
        <w:tc>
          <w:tcPr>
            <w:tcW w:w="5700" w:type="dxa"/>
            <w:shd w:val="clear" w:color="auto" w:fill="auto"/>
            <w:vAlign w:val="center"/>
          </w:tcPr>
          <w:p w14:paraId="746648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DYM3 型，量程870 hPa～1050 hPa，整10 hPa点示值误差不应超过±0.7 hPa</w:t>
            </w:r>
          </w:p>
        </w:tc>
        <w:tc>
          <w:tcPr>
            <w:tcW w:w="720" w:type="dxa"/>
            <w:shd w:val="clear" w:color="auto" w:fill="auto"/>
            <w:vAlign w:val="center"/>
          </w:tcPr>
          <w:p w14:paraId="0552BC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9AA0E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55F02A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05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5439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80" w:type="dxa"/>
            <w:shd w:val="clear" w:color="auto" w:fill="auto"/>
            <w:vAlign w:val="center"/>
          </w:tcPr>
          <w:p w14:paraId="72B08A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抽水机模型</w:t>
            </w:r>
          </w:p>
        </w:tc>
        <w:tc>
          <w:tcPr>
            <w:tcW w:w="5700" w:type="dxa"/>
            <w:shd w:val="clear" w:color="auto" w:fill="auto"/>
            <w:vAlign w:val="center"/>
          </w:tcPr>
          <w:p w14:paraId="07B2DE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由筒身、活塞、活塞杆、进水阀、排水阀、进水管、出水管和储水池等组成；筒身应采用无色透明塑料材质，进水阀、排水阀均应单向导通</w:t>
            </w:r>
          </w:p>
        </w:tc>
        <w:tc>
          <w:tcPr>
            <w:tcW w:w="720" w:type="dxa"/>
            <w:shd w:val="clear" w:color="auto" w:fill="auto"/>
            <w:vAlign w:val="center"/>
          </w:tcPr>
          <w:p w14:paraId="3671F8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43C3DC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2CF9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75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7DF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80" w:type="dxa"/>
            <w:shd w:val="clear" w:color="auto" w:fill="auto"/>
            <w:vAlign w:val="center"/>
          </w:tcPr>
          <w:p w14:paraId="5D8CD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流体压强与流速关系演示器</w:t>
            </w:r>
          </w:p>
        </w:tc>
        <w:tc>
          <w:tcPr>
            <w:tcW w:w="5700" w:type="dxa"/>
            <w:shd w:val="clear" w:color="auto" w:fill="auto"/>
            <w:vAlign w:val="center"/>
          </w:tcPr>
          <w:p w14:paraId="4C1CEE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气体式，由气体流动管道、气体接入部件、压强观测部件组成，应带气源</w:t>
            </w:r>
          </w:p>
        </w:tc>
        <w:tc>
          <w:tcPr>
            <w:tcW w:w="720" w:type="dxa"/>
            <w:shd w:val="clear" w:color="auto" w:fill="auto"/>
            <w:vAlign w:val="center"/>
          </w:tcPr>
          <w:p w14:paraId="5FF3F0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497FE3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05F19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9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5215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80" w:type="dxa"/>
            <w:shd w:val="clear" w:color="auto" w:fill="auto"/>
            <w:vAlign w:val="center"/>
          </w:tcPr>
          <w:p w14:paraId="22A6B4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流体压强与流速关系演示器</w:t>
            </w:r>
          </w:p>
        </w:tc>
        <w:tc>
          <w:tcPr>
            <w:tcW w:w="5700" w:type="dxa"/>
            <w:shd w:val="clear" w:color="auto" w:fill="auto"/>
            <w:vAlign w:val="center"/>
          </w:tcPr>
          <w:p w14:paraId="51C06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液体式，由液体流动管道、液体接入部件、液体回收部件、压强观测部件4 部分组成</w:t>
            </w:r>
          </w:p>
        </w:tc>
        <w:tc>
          <w:tcPr>
            <w:tcW w:w="720" w:type="dxa"/>
            <w:shd w:val="clear" w:color="auto" w:fill="auto"/>
            <w:vAlign w:val="center"/>
          </w:tcPr>
          <w:p w14:paraId="7E304F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246F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09AC70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8D2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31E8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80" w:type="dxa"/>
            <w:shd w:val="clear" w:color="auto" w:fill="auto"/>
            <w:vAlign w:val="center"/>
          </w:tcPr>
          <w:p w14:paraId="306DC0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流体压强与流速关系演示器</w:t>
            </w:r>
          </w:p>
        </w:tc>
        <w:tc>
          <w:tcPr>
            <w:tcW w:w="5700" w:type="dxa"/>
            <w:shd w:val="clear" w:color="auto" w:fill="auto"/>
            <w:vAlign w:val="center"/>
          </w:tcPr>
          <w:p w14:paraId="3D229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气体/液体两用式</w:t>
            </w:r>
          </w:p>
        </w:tc>
        <w:tc>
          <w:tcPr>
            <w:tcW w:w="720" w:type="dxa"/>
            <w:shd w:val="clear" w:color="auto" w:fill="auto"/>
            <w:vAlign w:val="center"/>
          </w:tcPr>
          <w:p w14:paraId="597AA1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295F8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AA71F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78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B066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80" w:type="dxa"/>
            <w:shd w:val="clear" w:color="auto" w:fill="auto"/>
            <w:vAlign w:val="center"/>
          </w:tcPr>
          <w:p w14:paraId="6184B1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飞机升力原理演示器</w:t>
            </w:r>
          </w:p>
        </w:tc>
        <w:tc>
          <w:tcPr>
            <w:tcW w:w="5700" w:type="dxa"/>
            <w:shd w:val="clear" w:color="auto" w:fill="auto"/>
            <w:vAlign w:val="center"/>
          </w:tcPr>
          <w:p w14:paraId="6082ED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由机翼模型（或飞机模型，硬质塑料制成）、平行风源风机、底座、滑杆等组成，机翼下表面水平；若有调速电位器的Ⅱ类电器，金属外壳（以及与金属外壳相连的螺母）不应露在外</w:t>
            </w:r>
          </w:p>
        </w:tc>
        <w:tc>
          <w:tcPr>
            <w:tcW w:w="720" w:type="dxa"/>
            <w:shd w:val="clear" w:color="auto" w:fill="auto"/>
            <w:vAlign w:val="center"/>
          </w:tcPr>
          <w:p w14:paraId="151EC6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79A70C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73977E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29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FE4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80" w:type="dxa"/>
            <w:shd w:val="clear" w:color="auto" w:fill="auto"/>
            <w:vAlign w:val="center"/>
          </w:tcPr>
          <w:p w14:paraId="1EED99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演示滑轮组</w:t>
            </w:r>
          </w:p>
        </w:tc>
        <w:tc>
          <w:tcPr>
            <w:tcW w:w="5700" w:type="dxa"/>
            <w:shd w:val="clear" w:color="auto" w:fill="auto"/>
            <w:vAlign w:val="center"/>
          </w:tcPr>
          <w:p w14:paraId="126D85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由单滑轮2 件、三并滑轮2 件、三串滑轮2件、支杆滑轮2 件组成，附滑轮绳；额定负荷：单滑轮9.8 N，串及并滑轮为19.6 N，支杆滑轮为9.8 N；满负荷时，单、支杆滑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轮的效率不应低于90％，并、串滑轮的效率不应低于75％</w:t>
            </w:r>
          </w:p>
        </w:tc>
        <w:tc>
          <w:tcPr>
            <w:tcW w:w="720" w:type="dxa"/>
            <w:shd w:val="clear" w:color="auto" w:fill="auto"/>
            <w:vAlign w:val="center"/>
          </w:tcPr>
          <w:p w14:paraId="7C0143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B83FA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230" w:type="dxa"/>
            <w:shd w:val="clear" w:color="auto" w:fill="auto"/>
            <w:noWrap/>
            <w:vAlign w:val="center"/>
          </w:tcPr>
          <w:p w14:paraId="45E59A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56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5CE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80" w:type="dxa"/>
            <w:shd w:val="clear" w:color="auto" w:fill="auto"/>
            <w:vAlign w:val="center"/>
          </w:tcPr>
          <w:p w14:paraId="4BFF75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滑轮组</w:t>
            </w:r>
          </w:p>
        </w:tc>
        <w:tc>
          <w:tcPr>
            <w:tcW w:w="5700" w:type="dxa"/>
            <w:shd w:val="clear" w:color="auto" w:fill="auto"/>
            <w:vAlign w:val="center"/>
          </w:tcPr>
          <w:p w14:paraId="7152E6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由单滑轮4 件、二并滑轮2 件、二串滑轮2件、支杆滑轮2 件构成，每个滑轮组中至少有1 个可止动滑轮，附滑轮绳；额定负荷：单滑轮9.8 N，串及并滑轮为19.6 N，支杆滑轮为9.8 N；满负荷时，单、支杆滑轮的效率不应低于90％，并、串滑轮的效率不应低于75％</w:t>
            </w:r>
          </w:p>
        </w:tc>
        <w:tc>
          <w:tcPr>
            <w:tcW w:w="720" w:type="dxa"/>
            <w:shd w:val="clear" w:color="auto" w:fill="auto"/>
            <w:vAlign w:val="center"/>
          </w:tcPr>
          <w:p w14:paraId="04BBDC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33683B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230" w:type="dxa"/>
            <w:shd w:val="clear" w:color="auto" w:fill="auto"/>
            <w:noWrap/>
            <w:vAlign w:val="center"/>
          </w:tcPr>
          <w:p w14:paraId="644324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A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7756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80" w:type="dxa"/>
            <w:shd w:val="clear" w:color="auto" w:fill="auto"/>
            <w:vAlign w:val="center"/>
          </w:tcPr>
          <w:p w14:paraId="1B86B7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电铃</w:t>
            </w:r>
          </w:p>
        </w:tc>
        <w:tc>
          <w:tcPr>
            <w:tcW w:w="5700" w:type="dxa"/>
            <w:shd w:val="clear" w:color="auto" w:fill="auto"/>
            <w:vAlign w:val="center"/>
          </w:tcPr>
          <w:p w14:paraId="3624A2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 15 m 范围内铃声清晰</w:t>
            </w:r>
          </w:p>
        </w:tc>
        <w:tc>
          <w:tcPr>
            <w:tcW w:w="720" w:type="dxa"/>
            <w:shd w:val="clear" w:color="auto" w:fill="auto"/>
            <w:vAlign w:val="center"/>
          </w:tcPr>
          <w:p w14:paraId="5812A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52226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717D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5A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3DB8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shd w:val="clear" w:color="auto" w:fill="auto"/>
            <w:vAlign w:val="center"/>
          </w:tcPr>
          <w:p w14:paraId="5408B0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声传播演示器</w:t>
            </w:r>
          </w:p>
        </w:tc>
        <w:tc>
          <w:tcPr>
            <w:tcW w:w="5700" w:type="dxa"/>
            <w:shd w:val="clear" w:color="auto" w:fill="auto"/>
            <w:vAlign w:val="center"/>
          </w:tcPr>
          <w:p w14:paraId="3429A1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由透明可密封容器、音频发生器、扬声器（含放大器）、传声棒、连接皮管等组成；可密封容器密封性好，能将容器内气压抽到低于-0.085 MPa ， 并在10 s 内保持气压低于-0.080 MPa；可演示声音在气体、液体、固体中的传播以及真空不能传声等实验</w:t>
            </w:r>
          </w:p>
        </w:tc>
        <w:tc>
          <w:tcPr>
            <w:tcW w:w="720" w:type="dxa"/>
            <w:shd w:val="clear" w:color="auto" w:fill="auto"/>
            <w:vAlign w:val="center"/>
          </w:tcPr>
          <w:p w14:paraId="1A37E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C36D1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F3786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E0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954C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80" w:type="dxa"/>
            <w:shd w:val="clear" w:color="auto" w:fill="auto"/>
            <w:vAlign w:val="center"/>
          </w:tcPr>
          <w:p w14:paraId="55E5AA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发音齿轮</w:t>
            </w:r>
          </w:p>
        </w:tc>
        <w:tc>
          <w:tcPr>
            <w:tcW w:w="5700" w:type="dxa"/>
            <w:shd w:val="clear" w:color="auto" w:fill="auto"/>
            <w:vAlign w:val="center"/>
          </w:tcPr>
          <w:p w14:paraId="0D82C0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包括3 片齿板、转轴、振动片等；齿板齿数分别为80、40、20，半圆形齿；齿板为金属材质，转动轴应采用碳钢或不锈钢材料，振动片应采用聚苯乙烯塑料</w:t>
            </w:r>
          </w:p>
        </w:tc>
        <w:tc>
          <w:tcPr>
            <w:tcW w:w="720" w:type="dxa"/>
            <w:shd w:val="clear" w:color="auto" w:fill="auto"/>
            <w:vAlign w:val="center"/>
          </w:tcPr>
          <w:p w14:paraId="095CFA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1EC28E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E1689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F1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21E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0" w:type="dxa"/>
            <w:shd w:val="clear" w:color="auto" w:fill="auto"/>
            <w:vAlign w:val="center"/>
          </w:tcPr>
          <w:p w14:paraId="2EF033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手摇离心转台</w:t>
            </w:r>
          </w:p>
        </w:tc>
        <w:tc>
          <w:tcPr>
            <w:tcW w:w="5700" w:type="dxa"/>
            <w:shd w:val="clear" w:color="auto" w:fill="auto"/>
            <w:vAlign w:val="center"/>
          </w:tcPr>
          <w:p w14:paraId="6A00D5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由机座、主动轮（带手柄）、从动轮、支杆等组成；从动轮与主动轮的转速比不低于6的整数倍，支杆直径10 mm，全长140 mm，支杆装配中心与从动轮轴的距离为140 mm±1 mm；从动轮轴孔上段为圆柱孔，下段为圆锥孔，锥度为1:20，大端直径10 mm，上偏差允许＋0.15 mm；深度不小于45 mm</w:t>
            </w:r>
          </w:p>
        </w:tc>
        <w:tc>
          <w:tcPr>
            <w:tcW w:w="720" w:type="dxa"/>
            <w:shd w:val="clear" w:color="auto" w:fill="auto"/>
            <w:vAlign w:val="center"/>
          </w:tcPr>
          <w:p w14:paraId="422E7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7EF4D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7B2776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C9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1E94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80" w:type="dxa"/>
            <w:shd w:val="clear" w:color="auto" w:fill="auto"/>
            <w:vAlign w:val="center"/>
          </w:tcPr>
          <w:p w14:paraId="160811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电动离心转台</w:t>
            </w:r>
          </w:p>
        </w:tc>
        <w:tc>
          <w:tcPr>
            <w:tcW w:w="5700" w:type="dxa"/>
            <w:shd w:val="clear" w:color="auto" w:fill="auto"/>
            <w:vAlign w:val="center"/>
          </w:tcPr>
          <w:p w14:paraId="423C86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 r/min～720 r/min 转速连续可调；支杆直径10 mm，全长140 mm，支杆装配中心与从动轮轴的距离为140 mm±1 mm；从动轮轴孔上段为圆柱孔，下段为圆锥孔，锥度为1:20，大端直径10 mm，上偏差允许＋0.15 mm；深度不小于45 mm</w:t>
            </w:r>
          </w:p>
        </w:tc>
        <w:tc>
          <w:tcPr>
            <w:tcW w:w="720" w:type="dxa"/>
            <w:shd w:val="clear" w:color="auto" w:fill="auto"/>
            <w:vAlign w:val="center"/>
          </w:tcPr>
          <w:p w14:paraId="1CF45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BA9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2F2C2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A5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trPr>
        <w:tc>
          <w:tcPr>
            <w:tcW w:w="540" w:type="dxa"/>
            <w:shd w:val="clear" w:color="auto" w:fill="auto"/>
            <w:noWrap/>
            <w:vAlign w:val="center"/>
          </w:tcPr>
          <w:p w14:paraId="3CA28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80" w:type="dxa"/>
            <w:shd w:val="clear" w:color="auto" w:fill="auto"/>
            <w:vAlign w:val="center"/>
          </w:tcPr>
          <w:p w14:paraId="361BC2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教学示波器</w:t>
            </w:r>
          </w:p>
        </w:tc>
        <w:tc>
          <w:tcPr>
            <w:tcW w:w="5700" w:type="dxa"/>
            <w:shd w:val="clear" w:color="auto" w:fill="auto"/>
            <w:vAlign w:val="center"/>
          </w:tcPr>
          <w:p w14:paraId="242613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1垂直系统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1.1频率响应：直流DC~5MHZ，不大于3dB；交流10HZ~5MHZ，不大于3dB。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1.2偏转因素：不大于20mVP-P/格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1.3输入阻容：1MΩ//40pF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1.4衰减倍率:1、10、100、1000 四挡±10%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1.5输入耐压:400V（DC+ACp-p）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2扫描系统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2.1扫描频率:10Hz—100kHz分四档、10Hz—100Hz、100Hz—10kHz、10kHz—100kHz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2.2同步：内正同步，内负同步，显示大于2格能同步。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3水平系统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3.1频率响应：DC~500kHz不大于3dB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3.2水大于100mVP-P/格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3.3输入阻容  1MΩ//40pF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4校准信号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4.1波形：方波1∶1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4.2频率：1000 HZ~10%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4.3幅度：100mVP-P±5%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5、示波管有效显示面积：8格×10格  1格=8mm，余辉：中。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6、消耗功率：约30VA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7、尺寸：（165mm×300mm×440mm）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符合JY0011的规定。</w:t>
            </w:r>
          </w:p>
        </w:tc>
        <w:tc>
          <w:tcPr>
            <w:tcW w:w="720" w:type="dxa"/>
            <w:shd w:val="clear" w:color="auto" w:fill="auto"/>
            <w:vAlign w:val="center"/>
          </w:tcPr>
          <w:p w14:paraId="1916FC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531E3D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17BD29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61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9B1C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0" w:type="dxa"/>
            <w:shd w:val="clear" w:color="auto" w:fill="auto"/>
            <w:vAlign w:val="center"/>
          </w:tcPr>
          <w:p w14:paraId="0F15EF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凹面镜</w:t>
            </w:r>
          </w:p>
        </w:tc>
        <w:tc>
          <w:tcPr>
            <w:tcW w:w="5700" w:type="dxa"/>
            <w:shd w:val="clear" w:color="auto" w:fill="auto"/>
            <w:vAlign w:val="center"/>
          </w:tcPr>
          <w:p w14:paraId="15DC82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1.用于中学物理课程光学部分实验。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2.由凹面镜体，托架、底座组成。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3.托架、底座均为塑料品。托架呈半圆形。凹面镜体直径不小于Φ95mm，焦距约为100mm，外部镶嵌塑料外框。</w:t>
            </w:r>
          </w:p>
        </w:tc>
        <w:tc>
          <w:tcPr>
            <w:tcW w:w="720" w:type="dxa"/>
            <w:shd w:val="clear" w:color="auto" w:fill="auto"/>
            <w:vAlign w:val="center"/>
          </w:tcPr>
          <w:p w14:paraId="3F62EE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shd w:val="clear" w:color="auto" w:fill="auto"/>
            <w:vAlign w:val="center"/>
          </w:tcPr>
          <w:p w14:paraId="43F695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230" w:type="dxa"/>
            <w:shd w:val="clear" w:color="auto" w:fill="auto"/>
            <w:noWrap/>
            <w:vAlign w:val="center"/>
          </w:tcPr>
          <w:p w14:paraId="17572F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27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1BD7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80" w:type="dxa"/>
            <w:shd w:val="clear" w:color="auto" w:fill="auto"/>
            <w:vAlign w:val="center"/>
          </w:tcPr>
          <w:p w14:paraId="5A4982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凸面镜</w:t>
            </w:r>
          </w:p>
        </w:tc>
        <w:tc>
          <w:tcPr>
            <w:tcW w:w="5700" w:type="dxa"/>
            <w:shd w:val="clear" w:color="auto" w:fill="auto"/>
            <w:vAlign w:val="center"/>
          </w:tcPr>
          <w:p w14:paraId="3DA9F3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1.用于中学物理课程光学部分实验。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2.由凸面镜体，托架、底座组成。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3.托架、底座均为塑料品。托架呈半圆形。凸面镜体直径不小于Φ95mm，焦距约为100mm，外部镶嵌塑料外框。</w:t>
            </w:r>
          </w:p>
        </w:tc>
        <w:tc>
          <w:tcPr>
            <w:tcW w:w="720" w:type="dxa"/>
            <w:shd w:val="clear" w:color="auto" w:fill="auto"/>
            <w:vAlign w:val="center"/>
          </w:tcPr>
          <w:p w14:paraId="3F428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shd w:val="clear" w:color="auto" w:fill="auto"/>
            <w:vAlign w:val="center"/>
          </w:tcPr>
          <w:p w14:paraId="7CB1AA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1230" w:type="dxa"/>
            <w:shd w:val="clear" w:color="auto" w:fill="auto"/>
            <w:noWrap/>
            <w:vAlign w:val="center"/>
          </w:tcPr>
          <w:p w14:paraId="3EA9D3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CA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540" w:type="dxa"/>
            <w:shd w:val="clear" w:color="auto" w:fill="auto"/>
            <w:noWrap/>
            <w:vAlign w:val="center"/>
          </w:tcPr>
          <w:p w14:paraId="2459D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80" w:type="dxa"/>
            <w:shd w:val="clear" w:color="auto" w:fill="auto"/>
            <w:vAlign w:val="center"/>
          </w:tcPr>
          <w:p w14:paraId="129070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光的传播、反射、折射实验器</w:t>
            </w:r>
          </w:p>
        </w:tc>
        <w:tc>
          <w:tcPr>
            <w:tcW w:w="5700" w:type="dxa"/>
            <w:shd w:val="clear" w:color="auto" w:fill="auto"/>
            <w:vAlign w:val="center"/>
          </w:tcPr>
          <w:p w14:paraId="3598D0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包括能显示光路的透明材料制成的半圆玻砖、角度板、2个条形玻砖、2个半导体激光光源（不加扩束镜，1个为入射光源，1个提供法线）等，表盘直径≥300㎜</w:t>
            </w:r>
          </w:p>
        </w:tc>
        <w:tc>
          <w:tcPr>
            <w:tcW w:w="720" w:type="dxa"/>
            <w:shd w:val="clear" w:color="auto" w:fill="auto"/>
            <w:vAlign w:val="center"/>
          </w:tcPr>
          <w:p w14:paraId="74E6D9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493101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63E21D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FD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40" w:type="dxa"/>
            <w:shd w:val="clear" w:color="auto" w:fill="auto"/>
            <w:noWrap/>
            <w:vAlign w:val="center"/>
          </w:tcPr>
          <w:p w14:paraId="0F26B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80" w:type="dxa"/>
            <w:shd w:val="clear" w:color="auto" w:fill="auto"/>
            <w:vAlign w:val="center"/>
          </w:tcPr>
          <w:p w14:paraId="21B78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平面镜成像实验器</w:t>
            </w:r>
          </w:p>
        </w:tc>
        <w:tc>
          <w:tcPr>
            <w:tcW w:w="5700" w:type="dxa"/>
            <w:shd w:val="clear" w:color="auto" w:fill="auto"/>
            <w:vAlign w:val="center"/>
          </w:tcPr>
          <w:p w14:paraId="0EAADF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半透膜的无色透明有机玻璃，厚5㎜，尺寸不小于150㎜×100㎜，镜片边缘倒边倒角，镀膜面有标志；支架2个；宜采用黑色物体，印有白色左右对称标志F；有机玻璃装上支架放在平面上，与平面的角度为90°±1´，成像清晰无叠影</w:t>
            </w:r>
          </w:p>
        </w:tc>
        <w:tc>
          <w:tcPr>
            <w:tcW w:w="720" w:type="dxa"/>
            <w:shd w:val="clear" w:color="auto" w:fill="auto"/>
            <w:vAlign w:val="center"/>
          </w:tcPr>
          <w:p w14:paraId="3D9004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30" w:type="dxa"/>
            <w:shd w:val="clear" w:color="auto" w:fill="auto"/>
            <w:vAlign w:val="center"/>
          </w:tcPr>
          <w:p w14:paraId="119823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4DED6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8C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CC17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80" w:type="dxa"/>
            <w:shd w:val="clear" w:color="auto" w:fill="auto"/>
            <w:vAlign w:val="center"/>
          </w:tcPr>
          <w:p w14:paraId="5C31F7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平面镜成像实验器</w:t>
            </w:r>
          </w:p>
        </w:tc>
        <w:tc>
          <w:tcPr>
            <w:tcW w:w="5700" w:type="dxa"/>
            <w:shd w:val="clear" w:color="auto" w:fill="auto"/>
            <w:vAlign w:val="center"/>
          </w:tcPr>
          <w:p w14:paraId="259285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由平面镜、支架、三角板、成像标志等组成。2.平面镜由全反射玻璃和漫反射玻璃两块组成，不小于200mm×100mm×4 mm。镜面光滑无痕、镀层均匀。边缘整齐无裂纹。3.性能、结构、外观应符合JY 0001第4、6、7章有关规定。</w:t>
            </w:r>
          </w:p>
        </w:tc>
        <w:tc>
          <w:tcPr>
            <w:tcW w:w="720" w:type="dxa"/>
            <w:shd w:val="clear" w:color="auto" w:fill="auto"/>
            <w:vAlign w:val="center"/>
          </w:tcPr>
          <w:p w14:paraId="3D6D2A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30" w:type="dxa"/>
            <w:shd w:val="clear" w:color="auto" w:fill="auto"/>
            <w:vAlign w:val="center"/>
          </w:tcPr>
          <w:p w14:paraId="63ADF1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3115CA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B1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9366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shd w:val="clear" w:color="auto" w:fill="auto"/>
            <w:vAlign w:val="center"/>
          </w:tcPr>
          <w:p w14:paraId="5E7319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白光的色散与合成演示器</w:t>
            </w:r>
          </w:p>
        </w:tc>
        <w:tc>
          <w:tcPr>
            <w:tcW w:w="5700" w:type="dxa"/>
            <w:shd w:val="clear" w:color="auto" w:fill="auto"/>
            <w:vAlign w:val="center"/>
          </w:tcPr>
          <w:p w14:paraId="2F7DA0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1．产品由三棱镜2个（一对）、光源、光屏及底座等组成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2．两块棱镜配对，其折射率之差0.003，中部色散之差0.0004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3．三棱镜的顶角为60±0.5°，有效边长25mm，高度30mm，非工作面磨砂有保护性倒角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4．棱镜固定可靠，装卸方便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5．产品符合的要求JY0310-91《白光的色散与合成演示器技术备件》的规定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6．符合JY0001－2003《教学仪器一般质量要求》的有关规定</w:t>
            </w:r>
          </w:p>
        </w:tc>
        <w:tc>
          <w:tcPr>
            <w:tcW w:w="720" w:type="dxa"/>
            <w:shd w:val="clear" w:color="auto" w:fill="auto"/>
            <w:vAlign w:val="center"/>
          </w:tcPr>
          <w:p w14:paraId="27CF4D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E7B1C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6E66D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E1B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1731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80" w:type="dxa"/>
            <w:shd w:val="clear" w:color="auto" w:fill="auto"/>
            <w:vAlign w:val="center"/>
          </w:tcPr>
          <w:p w14:paraId="6D1F3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光的三原色合成实验器</w:t>
            </w:r>
          </w:p>
        </w:tc>
        <w:tc>
          <w:tcPr>
            <w:tcW w:w="5700" w:type="dxa"/>
            <w:shd w:val="clear" w:color="auto" w:fill="auto"/>
            <w:vAlign w:val="center"/>
          </w:tcPr>
          <w:p w14:paraId="0007C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仪器使用光源为红、绿、蓝发光二极管。2、工作电压：DC4.5V内置（3节5号电池）也可外接电源，三色光分别为开关控制、实验时单色光斑在观察屏上的直径30±１mm（可直视）。4、三色光斑互相重叠部分呈白色，红、蓝色光斑重叠部分为品红色，红、绿色光斑重叠部分为黄色，蓝、绿色光斑重叠部分为青色，实验效果明显。</w:t>
            </w:r>
          </w:p>
        </w:tc>
        <w:tc>
          <w:tcPr>
            <w:tcW w:w="720" w:type="dxa"/>
            <w:shd w:val="clear" w:color="auto" w:fill="auto"/>
            <w:vAlign w:val="center"/>
          </w:tcPr>
          <w:p w14:paraId="4B4B30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30BE51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1DAE81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E4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4098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0" w:type="dxa"/>
            <w:shd w:val="clear" w:color="auto" w:fill="auto"/>
            <w:vAlign w:val="center"/>
          </w:tcPr>
          <w:p w14:paraId="44EEA2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光具盘</w:t>
            </w:r>
          </w:p>
        </w:tc>
        <w:tc>
          <w:tcPr>
            <w:tcW w:w="5700" w:type="dxa"/>
            <w:shd w:val="clear" w:color="auto" w:fill="auto"/>
            <w:vAlign w:val="center"/>
          </w:tcPr>
          <w:p w14:paraId="0CA235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分离型、磁吸附式。矩形光盘长≥650 mm，宽≥240 mm；圆形光盘直径≥250 mm。盘面分四个象限，以一条直径为始边，分别刻有0°～90°刻度。半导体激光光源，可显示5条平行光。光学零件：梯形玻砖1 件，等腰直角棱镜1 件，半圆柱透镜1 件，小双凹柱透镜1 件，小双凸柱透镜1 件，双凸透镜1件，大双凸柱透镜1 件，平面镜1 件，凹凸柱面镜1 件，正三棱镜2 件</w:t>
            </w:r>
          </w:p>
        </w:tc>
        <w:tc>
          <w:tcPr>
            <w:tcW w:w="720" w:type="dxa"/>
            <w:shd w:val="clear" w:color="auto" w:fill="auto"/>
            <w:vAlign w:val="center"/>
          </w:tcPr>
          <w:p w14:paraId="1FC16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67F868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C167B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6B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8A31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80" w:type="dxa"/>
            <w:shd w:val="clear" w:color="auto" w:fill="auto"/>
            <w:vAlign w:val="center"/>
          </w:tcPr>
          <w:p w14:paraId="546646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激光光学演示仪c</w:t>
            </w:r>
          </w:p>
        </w:tc>
        <w:tc>
          <w:tcPr>
            <w:tcW w:w="5700" w:type="dxa"/>
            <w:shd w:val="clear" w:color="auto" w:fill="auto"/>
            <w:vAlign w:val="center"/>
          </w:tcPr>
          <w:p w14:paraId="1FA27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演示屏长度≥350 mm，宽度≥280 mm；圆形光盘直径≥160 mm。光盘面分为四个象限，分别刻有0°～90°刻度。激光束经分束器在演示屏上呈现的三条光束基本相同</w:t>
            </w:r>
          </w:p>
        </w:tc>
        <w:tc>
          <w:tcPr>
            <w:tcW w:w="720" w:type="dxa"/>
            <w:shd w:val="clear" w:color="auto" w:fill="auto"/>
            <w:vAlign w:val="center"/>
          </w:tcPr>
          <w:p w14:paraId="56669A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5D5944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5AB29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1D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110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80" w:type="dxa"/>
            <w:shd w:val="clear" w:color="auto" w:fill="auto"/>
            <w:vAlign w:val="center"/>
          </w:tcPr>
          <w:p w14:paraId="2B96D2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玻棒(附丝绸)</w:t>
            </w:r>
          </w:p>
        </w:tc>
        <w:tc>
          <w:tcPr>
            <w:tcW w:w="5700" w:type="dxa"/>
            <w:shd w:val="clear" w:color="auto" w:fill="auto"/>
            <w:vAlign w:val="center"/>
          </w:tcPr>
          <w:p w14:paraId="1B0E4C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或有机玻棒(附丝绸)，丝绸面积≥350 mm×350 mm。在规定工作条件下，用丝绸裹住玻棒（或有机玻棒），做一次快速拉出，棒上所带的电荷用D－YDQ－Z－100 型指针验电器检验张角≥30°（≥50°）</w:t>
            </w:r>
          </w:p>
        </w:tc>
        <w:tc>
          <w:tcPr>
            <w:tcW w:w="720" w:type="dxa"/>
            <w:shd w:val="clear" w:color="auto" w:fill="auto"/>
            <w:noWrap/>
            <w:vAlign w:val="center"/>
          </w:tcPr>
          <w:p w14:paraId="77354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30" w:type="dxa"/>
            <w:shd w:val="clear" w:color="auto" w:fill="auto"/>
            <w:vAlign w:val="center"/>
          </w:tcPr>
          <w:p w14:paraId="01FD95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1D4A0B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3D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743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80" w:type="dxa"/>
            <w:shd w:val="clear" w:color="auto" w:fill="auto"/>
            <w:vAlign w:val="center"/>
          </w:tcPr>
          <w:p w14:paraId="3DD4D7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胶棒(附毛皮)</w:t>
            </w:r>
          </w:p>
        </w:tc>
        <w:tc>
          <w:tcPr>
            <w:tcW w:w="5700" w:type="dxa"/>
            <w:shd w:val="clear" w:color="auto" w:fill="auto"/>
            <w:vAlign w:val="center"/>
          </w:tcPr>
          <w:p w14:paraId="600FBB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或聚碳酸酯棒(附毛皮)，毛皮面积≥150 mm×150 mm。在规定工作条件下，用毛皮裹胶棒（或聚碳酸脂棒），做一次快速拉出，棒上所带的电荷用D－YDQ－Z－100 型指针验电器检验张角≥30°（≥45°）</w:t>
            </w:r>
          </w:p>
        </w:tc>
        <w:tc>
          <w:tcPr>
            <w:tcW w:w="720" w:type="dxa"/>
            <w:shd w:val="clear" w:color="auto" w:fill="auto"/>
            <w:noWrap/>
            <w:vAlign w:val="center"/>
          </w:tcPr>
          <w:p w14:paraId="0C9BAE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30" w:type="dxa"/>
            <w:shd w:val="clear" w:color="auto" w:fill="auto"/>
            <w:vAlign w:val="center"/>
          </w:tcPr>
          <w:p w14:paraId="7D8C53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1882A3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7A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344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80" w:type="dxa"/>
            <w:shd w:val="clear" w:color="auto" w:fill="auto"/>
            <w:vAlign w:val="center"/>
          </w:tcPr>
          <w:p w14:paraId="607A67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电磁实验用旋转架</w:t>
            </w:r>
          </w:p>
        </w:tc>
        <w:tc>
          <w:tcPr>
            <w:tcW w:w="5700" w:type="dxa"/>
            <w:shd w:val="clear" w:color="auto" w:fill="auto"/>
            <w:vAlign w:val="center"/>
          </w:tcPr>
          <w:p w14:paraId="53E7D2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由底座、转轴和转台等组成。转台应采用静电绝缘材料制成，转台内应有一凹槽；凹槽宽度应≥15 mm，凹槽深度应≥8 mm，凹槽长度应≥35 mm；转台应能作360°旋转</w:t>
            </w:r>
          </w:p>
        </w:tc>
        <w:tc>
          <w:tcPr>
            <w:tcW w:w="720" w:type="dxa"/>
            <w:shd w:val="clear" w:color="auto" w:fill="auto"/>
            <w:vAlign w:val="center"/>
          </w:tcPr>
          <w:p w14:paraId="322A08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30" w:type="dxa"/>
            <w:shd w:val="clear" w:color="auto" w:fill="auto"/>
            <w:vAlign w:val="center"/>
          </w:tcPr>
          <w:p w14:paraId="7B608F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2226EE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A1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4CDF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80" w:type="dxa"/>
            <w:shd w:val="clear" w:color="auto" w:fill="auto"/>
            <w:vAlign w:val="center"/>
          </w:tcPr>
          <w:p w14:paraId="4141D1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验电器连接杆</w:t>
            </w:r>
          </w:p>
        </w:tc>
        <w:tc>
          <w:tcPr>
            <w:tcW w:w="5700" w:type="dxa"/>
            <w:shd w:val="clear" w:color="auto" w:fill="auto"/>
            <w:vAlign w:val="center"/>
          </w:tcPr>
          <w:p w14:paraId="5173BA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含导电杆、绝缘手柄等。导电杆直径≥2 mm，长度≥250 mm；绝缘柄直径≥10 mm，长度≥150 mm</w:t>
            </w:r>
          </w:p>
        </w:tc>
        <w:tc>
          <w:tcPr>
            <w:tcW w:w="720" w:type="dxa"/>
            <w:shd w:val="clear" w:color="auto" w:fill="auto"/>
            <w:vAlign w:val="center"/>
          </w:tcPr>
          <w:p w14:paraId="56C136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2197D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23E62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F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CDB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shd w:val="clear" w:color="auto" w:fill="auto"/>
            <w:vAlign w:val="center"/>
          </w:tcPr>
          <w:p w14:paraId="3B25E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箔片验电器</w:t>
            </w:r>
          </w:p>
        </w:tc>
        <w:tc>
          <w:tcPr>
            <w:tcW w:w="5700" w:type="dxa"/>
            <w:shd w:val="clear" w:color="auto" w:fill="auto"/>
            <w:vAlign w:val="center"/>
          </w:tcPr>
          <w:p w14:paraId="7C2148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由底座、外壳、圆球、导电杆、绝缘子、指针、指针架、接线柱等组成。观察面采用透明材料，可直接观察到指针的变化。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能够完成的教学演示：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检验物体是否带电；检验物体带的电是正或负；检验物体的绝缘性；感应起电实验；配合其他仪器进行静电学相应实验等。</w:t>
            </w:r>
          </w:p>
        </w:tc>
        <w:tc>
          <w:tcPr>
            <w:tcW w:w="720" w:type="dxa"/>
            <w:shd w:val="clear" w:color="auto" w:fill="auto"/>
            <w:vAlign w:val="center"/>
          </w:tcPr>
          <w:p w14:paraId="6F0C9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301374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6C28F0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D8A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1F2E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80" w:type="dxa"/>
            <w:shd w:val="clear" w:color="auto" w:fill="auto"/>
            <w:vAlign w:val="center"/>
          </w:tcPr>
          <w:p w14:paraId="2AFBE4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指针验电器</w:t>
            </w:r>
          </w:p>
        </w:tc>
        <w:tc>
          <w:tcPr>
            <w:tcW w:w="5700" w:type="dxa"/>
            <w:shd w:val="clear" w:color="auto" w:fill="auto"/>
            <w:vAlign w:val="center"/>
          </w:tcPr>
          <w:p w14:paraId="43376E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由外壳、圆盘、导电杆、绝缘子、箔片、中位卡、接线柱和底座等组成。观察面采用透明材料，可直接观察到玻片的变化。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能够完成的教学演示：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检验物体是否带电；检验物体带的电是正或负；检验物体的绝缘性；配合其他仪器进行静电学相应实验等。</w:t>
            </w:r>
          </w:p>
        </w:tc>
        <w:tc>
          <w:tcPr>
            <w:tcW w:w="720" w:type="dxa"/>
            <w:shd w:val="clear" w:color="auto" w:fill="auto"/>
            <w:vAlign w:val="center"/>
          </w:tcPr>
          <w:p w14:paraId="1D2A06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31B51E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4DBB78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B3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540" w:type="dxa"/>
            <w:shd w:val="clear" w:color="auto" w:fill="auto"/>
            <w:noWrap/>
            <w:vAlign w:val="center"/>
          </w:tcPr>
          <w:p w14:paraId="2DE6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0" w:type="dxa"/>
            <w:shd w:val="clear" w:color="auto" w:fill="auto"/>
            <w:vAlign w:val="center"/>
          </w:tcPr>
          <w:p w14:paraId="409FA2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感应起电机</w:t>
            </w:r>
          </w:p>
        </w:tc>
        <w:tc>
          <w:tcPr>
            <w:tcW w:w="5700" w:type="dxa"/>
            <w:shd w:val="clear" w:color="auto" w:fill="auto"/>
            <w:vAlign w:val="center"/>
          </w:tcPr>
          <w:p w14:paraId="4AE5F5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由起电盘、底座、莱顿瓶、集电杆、放电杆、电刷、电刷杆、皮带轮、连接片等组成。应用感应起电原理，摇动手柄，起电盘转动，放电杆前端的球部分别带有不同电性的大量电荷。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能够完成的教学演示：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感应起电现象；火花放电；尖端放电；配合其他仪器进行静电学相应实验等。</w:t>
            </w:r>
          </w:p>
        </w:tc>
        <w:tc>
          <w:tcPr>
            <w:tcW w:w="720" w:type="dxa"/>
            <w:shd w:val="clear" w:color="auto" w:fill="auto"/>
            <w:vAlign w:val="center"/>
          </w:tcPr>
          <w:p w14:paraId="6B6DC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029912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35A8D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D4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8DF5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80" w:type="dxa"/>
            <w:shd w:val="clear" w:color="auto" w:fill="auto"/>
            <w:vAlign w:val="center"/>
          </w:tcPr>
          <w:p w14:paraId="48B72E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条形磁铁</w:t>
            </w:r>
          </w:p>
        </w:tc>
        <w:tc>
          <w:tcPr>
            <w:tcW w:w="5700" w:type="dxa"/>
            <w:shd w:val="clear" w:color="auto" w:fill="auto"/>
            <w:vAlign w:val="center"/>
          </w:tcPr>
          <w:p w14:paraId="540A91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D-CG-LT-180，表面磁感应强度≥0.07 T</w:t>
            </w:r>
          </w:p>
        </w:tc>
        <w:tc>
          <w:tcPr>
            <w:tcW w:w="720" w:type="dxa"/>
            <w:shd w:val="clear" w:color="auto" w:fill="auto"/>
            <w:vAlign w:val="center"/>
          </w:tcPr>
          <w:p w14:paraId="56B822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5291E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1230" w:type="dxa"/>
            <w:shd w:val="clear" w:color="auto" w:fill="auto"/>
            <w:noWrap/>
            <w:vAlign w:val="center"/>
          </w:tcPr>
          <w:p w14:paraId="07D82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26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1E21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80" w:type="dxa"/>
            <w:shd w:val="clear" w:color="auto" w:fill="auto"/>
            <w:vAlign w:val="center"/>
          </w:tcPr>
          <w:p w14:paraId="569B97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蹄形磁铁</w:t>
            </w:r>
          </w:p>
        </w:tc>
        <w:tc>
          <w:tcPr>
            <w:tcW w:w="5700" w:type="dxa"/>
            <w:shd w:val="clear" w:color="auto" w:fill="auto"/>
            <w:vAlign w:val="center"/>
          </w:tcPr>
          <w:p w14:paraId="51BE33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D-CG-LU-100，表面磁感应强度≥0.055 T</w:t>
            </w:r>
          </w:p>
        </w:tc>
        <w:tc>
          <w:tcPr>
            <w:tcW w:w="720" w:type="dxa"/>
            <w:shd w:val="clear" w:color="auto" w:fill="auto"/>
            <w:vAlign w:val="center"/>
          </w:tcPr>
          <w:p w14:paraId="59F0F6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71BF97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EAA9E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2A8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676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80" w:type="dxa"/>
            <w:shd w:val="clear" w:color="auto" w:fill="auto"/>
            <w:vAlign w:val="center"/>
          </w:tcPr>
          <w:p w14:paraId="17EDBD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菱形小磁针</w:t>
            </w:r>
          </w:p>
        </w:tc>
        <w:tc>
          <w:tcPr>
            <w:tcW w:w="5700" w:type="dxa"/>
            <w:shd w:val="clear" w:color="auto" w:fill="auto"/>
            <w:vAlign w:val="center"/>
          </w:tcPr>
          <w:p w14:paraId="7A0831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 支，磁针28 mm×8 mm，座Φ25 mm×25 mm，磁针体中间铆接铜轴承套，内嵌玻璃轴承，平均磁感应强度≥5 mT</w:t>
            </w:r>
          </w:p>
        </w:tc>
        <w:tc>
          <w:tcPr>
            <w:tcW w:w="720" w:type="dxa"/>
            <w:shd w:val="clear" w:color="auto" w:fill="auto"/>
            <w:vAlign w:val="center"/>
          </w:tcPr>
          <w:p w14:paraId="565491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30" w:type="dxa"/>
            <w:shd w:val="clear" w:color="auto" w:fill="auto"/>
            <w:vAlign w:val="center"/>
          </w:tcPr>
          <w:p w14:paraId="0EDE2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230" w:type="dxa"/>
            <w:shd w:val="clear" w:color="auto" w:fill="auto"/>
            <w:noWrap/>
            <w:vAlign w:val="center"/>
          </w:tcPr>
          <w:p w14:paraId="65C156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D62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D719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shd w:val="clear" w:color="auto" w:fill="auto"/>
            <w:vAlign w:val="center"/>
          </w:tcPr>
          <w:p w14:paraId="7C6A43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磁感线演示器</w:t>
            </w:r>
          </w:p>
        </w:tc>
        <w:tc>
          <w:tcPr>
            <w:tcW w:w="5700" w:type="dxa"/>
            <w:shd w:val="clear" w:color="auto" w:fill="auto"/>
            <w:vAlign w:val="center"/>
          </w:tcPr>
          <w:p w14:paraId="32B022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无色透明塑料外壳，油封铁粉式，仪器尺寸不小于200 mm×120 mm；环境温度大于10 ℃时，摇匀铁粉时间每次≤20 s</w:t>
            </w:r>
          </w:p>
        </w:tc>
        <w:tc>
          <w:tcPr>
            <w:tcW w:w="720" w:type="dxa"/>
            <w:shd w:val="clear" w:color="auto" w:fill="auto"/>
            <w:vAlign w:val="center"/>
          </w:tcPr>
          <w:p w14:paraId="587910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570C5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72A67E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E4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BA34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shd w:val="clear" w:color="auto" w:fill="auto"/>
            <w:vAlign w:val="center"/>
          </w:tcPr>
          <w:p w14:paraId="70168A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立体磁感线演示器</w:t>
            </w:r>
          </w:p>
        </w:tc>
        <w:tc>
          <w:tcPr>
            <w:tcW w:w="5700" w:type="dxa"/>
            <w:shd w:val="clear" w:color="auto" w:fill="auto"/>
            <w:vAlign w:val="center"/>
          </w:tcPr>
          <w:p w14:paraId="05A786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永磁、电磁场</w:t>
            </w:r>
          </w:p>
        </w:tc>
        <w:tc>
          <w:tcPr>
            <w:tcW w:w="720" w:type="dxa"/>
            <w:shd w:val="clear" w:color="auto" w:fill="auto"/>
            <w:vAlign w:val="center"/>
          </w:tcPr>
          <w:p w14:paraId="272E8A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165D0D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2C2990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A8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5D81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80" w:type="dxa"/>
            <w:shd w:val="clear" w:color="auto" w:fill="auto"/>
            <w:vAlign w:val="center"/>
          </w:tcPr>
          <w:p w14:paraId="2CDB64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稳压直流电源</w:t>
            </w:r>
          </w:p>
        </w:tc>
        <w:tc>
          <w:tcPr>
            <w:tcW w:w="5700" w:type="dxa"/>
            <w:shd w:val="clear" w:color="auto" w:fill="auto"/>
            <w:vAlign w:val="center"/>
          </w:tcPr>
          <w:p w14:paraId="1F9240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数显，双路稳压；0 V～15 V 连续可调，每路额定电流1.5 A，两路可串联使用；直流稳压负载电流达到1.6 A～1.7 A 时电源限流保护，输出电流恒定在最大电流，过载消除自动恢复；电压稳定度0.5%，加10 mV；负载稳定度0.5%，加10 mV；安全要求：电源端与外壳抗电强度1500 V（有保护接地线）或3000 V（无保护接地线），电源端与低压输出抗电强度3000 V</w:t>
            </w:r>
          </w:p>
        </w:tc>
        <w:tc>
          <w:tcPr>
            <w:tcW w:w="720" w:type="dxa"/>
            <w:shd w:val="clear" w:color="auto" w:fill="auto"/>
            <w:vAlign w:val="center"/>
          </w:tcPr>
          <w:p w14:paraId="3632C8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30" w:type="dxa"/>
            <w:shd w:val="clear" w:color="auto" w:fill="auto"/>
            <w:vAlign w:val="center"/>
          </w:tcPr>
          <w:p w14:paraId="23306E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221322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1D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60B8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80" w:type="dxa"/>
            <w:shd w:val="clear" w:color="auto" w:fill="auto"/>
            <w:vAlign w:val="center"/>
          </w:tcPr>
          <w:p w14:paraId="59AC02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学生电源</w:t>
            </w:r>
          </w:p>
        </w:tc>
        <w:tc>
          <w:tcPr>
            <w:tcW w:w="5700" w:type="dxa"/>
            <w:shd w:val="clear" w:color="auto" w:fill="auto"/>
            <w:vAlign w:val="center"/>
          </w:tcPr>
          <w:p w14:paraId="513A0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1、直流稳压输出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标称电压：1.5V、3V、4.5V、6V、7.5V、9V分档连续可调；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输出额定电流：1.5A；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显示方式：数字电压表显示，精度1%±0.1V;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电压稳定性：各档输出不大于2% 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负载稳定性：各档输出不大于2% 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纹波电压：各档满载时不大于0.1% U标。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输出电流在额定电流的1.05~1.5倍间能自动关断输出，过载指示灯（红色）亮，工作指示（绿色）灯灭。电源能启动不大于额定电流的白炽灯。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环境温度：0~+40°C； 相对湿度：≤90%（40°C）；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使用电源：AC220V/50Hz； 工作时间：连续工作8小时。4.包装尺寸：27.5cm*21cm*12.5cm 重量：2.3Kg</w:t>
            </w:r>
          </w:p>
        </w:tc>
        <w:tc>
          <w:tcPr>
            <w:tcW w:w="720" w:type="dxa"/>
            <w:shd w:val="clear" w:color="auto" w:fill="auto"/>
            <w:noWrap/>
            <w:vAlign w:val="center"/>
          </w:tcPr>
          <w:p w14:paraId="42BCB1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vAlign w:val="center"/>
          </w:tcPr>
          <w:p w14:paraId="76772F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5492E6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87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23C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80" w:type="dxa"/>
            <w:shd w:val="clear" w:color="auto" w:fill="auto"/>
            <w:vAlign w:val="center"/>
          </w:tcPr>
          <w:p w14:paraId="70EC2B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教学电源</w:t>
            </w:r>
          </w:p>
        </w:tc>
        <w:tc>
          <w:tcPr>
            <w:tcW w:w="5700" w:type="dxa"/>
            <w:shd w:val="clear" w:color="auto" w:fill="auto"/>
            <w:vAlign w:val="top"/>
          </w:tcPr>
          <w:p w14:paraId="25E32F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1.直流稳压输出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标称电压：1.5V、3V、4.5、6V、9V、12V六档。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输出电流：额定2A。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电压稳定性：各档不大于2%U标+0.1V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负载稳定性：各档不大于2% 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纹波电压：各档不大于0.1%U标。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过载保护：（1.05~1.5）×2A自动保护。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标称电压：2V~12V，每2V一档，共六档可调。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输出电流额定：额定5A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空载电压：各档不大于1.05×U标+0.3V。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满载电压：各档不小于0.95U标-0.3V。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 护：(1.05~1.5)×5A自动保护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3.直流大电流短时输出：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输出电流大于10A，8S±2S自动关断。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输出短时电流为40A±10A。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环境温度：0~+40°C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相对湿度：≤90%（40°C）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电源电压：198V至242V，50Hz±2.5 Hz</w:t>
            </w:r>
          </w:p>
        </w:tc>
        <w:tc>
          <w:tcPr>
            <w:tcW w:w="720" w:type="dxa"/>
            <w:shd w:val="clear" w:color="auto" w:fill="auto"/>
            <w:noWrap/>
            <w:vAlign w:val="center"/>
          </w:tcPr>
          <w:p w14:paraId="355BF8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932AD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63A69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B0A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FEB0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80" w:type="dxa"/>
            <w:shd w:val="clear" w:color="auto" w:fill="auto"/>
            <w:vAlign w:val="center"/>
          </w:tcPr>
          <w:p w14:paraId="22A287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演示电磁继电器</w:t>
            </w:r>
          </w:p>
        </w:tc>
        <w:tc>
          <w:tcPr>
            <w:tcW w:w="5700" w:type="dxa"/>
            <w:shd w:val="clear" w:color="auto" w:fill="auto"/>
            <w:vAlign w:val="center"/>
          </w:tcPr>
          <w:p w14:paraId="2AF5FD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包括电磁线圈、铁芯、轭铁、衔铁、常开触点、常闭触点、弹簧、底座等。电磁铁额定工作电压直流9V，工作电流100mA±15mA，吸合电流≤70mA，释放电流20mA～40mA。触点常闭电阻≤1Ω，常开电阻≤0.5Ω，开距≥2㎜</w:t>
            </w:r>
          </w:p>
        </w:tc>
        <w:tc>
          <w:tcPr>
            <w:tcW w:w="720" w:type="dxa"/>
            <w:shd w:val="clear" w:color="auto" w:fill="auto"/>
            <w:noWrap/>
            <w:vAlign w:val="center"/>
          </w:tcPr>
          <w:p w14:paraId="0E3AB0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noWrap/>
            <w:vAlign w:val="center"/>
          </w:tcPr>
          <w:p w14:paraId="151F8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B3AF3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DC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01AF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80" w:type="dxa"/>
            <w:shd w:val="clear" w:color="auto" w:fill="auto"/>
            <w:vAlign w:val="center"/>
          </w:tcPr>
          <w:p w14:paraId="02C572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方形线圈</w:t>
            </w:r>
          </w:p>
        </w:tc>
        <w:tc>
          <w:tcPr>
            <w:tcW w:w="5700" w:type="dxa"/>
            <w:shd w:val="clear" w:color="auto" w:fill="auto"/>
            <w:vAlign w:val="center"/>
          </w:tcPr>
          <w:p w14:paraId="1B58F0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金属材料正方形框架；线圈应由直径Φ0.41㎜QZ型漆包线绕150匝以上制成，线圈边长为63㎜±3㎜；线圈引线为截面积为0.20㎜²～0.25㎜²、长320㎜的多股软线，线端接线叉；接线棒由绝缘材料制成，长度150㎜～160㎜，安装红、黑接插两用接线柱，两接线柱的间距等于线圈宽度；接线棒固定端外径10㎜，能固定在方座支架的垂直夹上</w:t>
            </w:r>
          </w:p>
        </w:tc>
        <w:tc>
          <w:tcPr>
            <w:tcW w:w="720" w:type="dxa"/>
            <w:shd w:val="clear" w:color="auto" w:fill="auto"/>
            <w:noWrap/>
            <w:vAlign w:val="center"/>
          </w:tcPr>
          <w:p w14:paraId="72DD93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shd w:val="clear" w:color="auto" w:fill="auto"/>
            <w:noWrap/>
            <w:vAlign w:val="center"/>
          </w:tcPr>
          <w:p w14:paraId="064685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CAF28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A4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3AD7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80" w:type="dxa"/>
            <w:shd w:val="clear" w:color="auto" w:fill="auto"/>
            <w:vAlign w:val="center"/>
          </w:tcPr>
          <w:p w14:paraId="34BB65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手摇交直流发电机</w:t>
            </w:r>
          </w:p>
        </w:tc>
        <w:tc>
          <w:tcPr>
            <w:tcW w:w="5700" w:type="dxa"/>
            <w:shd w:val="clear" w:color="auto" w:fill="auto"/>
            <w:vAlign w:val="center"/>
          </w:tcPr>
          <w:p w14:paraId="316D23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720" w:type="dxa"/>
            <w:shd w:val="clear" w:color="auto" w:fill="auto"/>
            <w:noWrap/>
            <w:vAlign w:val="center"/>
          </w:tcPr>
          <w:p w14:paraId="5283FB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noWrap/>
            <w:vAlign w:val="center"/>
          </w:tcPr>
          <w:p w14:paraId="2EA54B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11EB6A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9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7C3C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80" w:type="dxa"/>
            <w:shd w:val="clear" w:color="auto" w:fill="auto"/>
            <w:vAlign w:val="center"/>
          </w:tcPr>
          <w:p w14:paraId="1237AC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单摆</w:t>
            </w:r>
          </w:p>
        </w:tc>
        <w:tc>
          <w:tcPr>
            <w:tcW w:w="5700" w:type="dxa"/>
            <w:shd w:val="clear" w:color="auto" w:fill="auto"/>
            <w:vAlign w:val="center"/>
          </w:tcPr>
          <w:p w14:paraId="1F571C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由摆球（钢球、塑料球）、摆线和单摆夹组成，不少于5个摆球。摆球直径20㎜，穿线孔两端直径相同，线长1500㎜。单摆夹应由金属材料制成，夹口应为V形，单摆在摆动过程中摆线上的固定点应不变</w:t>
            </w:r>
          </w:p>
        </w:tc>
        <w:tc>
          <w:tcPr>
            <w:tcW w:w="720" w:type="dxa"/>
            <w:shd w:val="clear" w:color="auto" w:fill="auto"/>
            <w:noWrap/>
            <w:vAlign w:val="center"/>
          </w:tcPr>
          <w:p w14:paraId="5A61F6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noWrap/>
            <w:vAlign w:val="center"/>
          </w:tcPr>
          <w:p w14:paraId="0375C8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D5E2B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F87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A82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80" w:type="dxa"/>
            <w:shd w:val="clear" w:color="auto" w:fill="auto"/>
            <w:vAlign w:val="center"/>
          </w:tcPr>
          <w:p w14:paraId="202FCA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空气压缩引火仪</w:t>
            </w:r>
          </w:p>
        </w:tc>
        <w:tc>
          <w:tcPr>
            <w:tcW w:w="5700" w:type="dxa"/>
            <w:shd w:val="clear" w:color="auto" w:fill="auto"/>
            <w:vAlign w:val="center"/>
          </w:tcPr>
          <w:p w14:paraId="466756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气缸、底座、端盖、活塞等部分组成。气缸用透明有机玻璃制作，内径Φ10㎜，外径Φ25㎜，长130㎜，底座Φ65㎜，手柄Φ40㎜，活塞杆Φ8㎜。活塞体应使用弹性材料制成，活塞与气缸气密性应良好，连续压缩引火100次后密封圈性能不变。</w:t>
            </w:r>
          </w:p>
        </w:tc>
        <w:tc>
          <w:tcPr>
            <w:tcW w:w="720" w:type="dxa"/>
            <w:shd w:val="clear" w:color="auto" w:fill="auto"/>
            <w:noWrap/>
            <w:vAlign w:val="center"/>
          </w:tcPr>
          <w:p w14:paraId="5365E4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noWrap/>
            <w:vAlign w:val="center"/>
          </w:tcPr>
          <w:p w14:paraId="41CF51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204A0F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84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A5C6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80" w:type="dxa"/>
            <w:shd w:val="clear" w:color="auto" w:fill="auto"/>
            <w:vAlign w:val="center"/>
          </w:tcPr>
          <w:p w14:paraId="45CE83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气油机模型</w:t>
            </w:r>
          </w:p>
        </w:tc>
        <w:tc>
          <w:tcPr>
            <w:tcW w:w="5700" w:type="dxa"/>
            <w:shd w:val="clear" w:color="auto" w:fill="auto"/>
            <w:vAlign w:val="center"/>
          </w:tcPr>
          <w:p w14:paraId="2F7C5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四冲程单缸汽油机剖面模型，由进气管、进气阀、排气管、排气阀、气缸、活塞、连杆、曲轴、火花塞、齿轮凸轮总成、飞轮、挺杆等组成，可手动转动。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能够完成的教学演示：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四冲程单缸汽油机的基本工作原理；常见单缸汽油机的主要构造。</w:t>
            </w:r>
          </w:p>
        </w:tc>
        <w:tc>
          <w:tcPr>
            <w:tcW w:w="720" w:type="dxa"/>
            <w:shd w:val="clear" w:color="auto" w:fill="auto"/>
            <w:noWrap/>
            <w:vAlign w:val="center"/>
          </w:tcPr>
          <w:p w14:paraId="094849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noWrap/>
            <w:vAlign w:val="center"/>
          </w:tcPr>
          <w:p w14:paraId="0B88B9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929BD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73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13A1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shd w:val="clear" w:color="auto" w:fill="auto"/>
            <w:vAlign w:val="center"/>
          </w:tcPr>
          <w:p w14:paraId="7F6941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柴油机模型</w:t>
            </w:r>
          </w:p>
        </w:tc>
        <w:tc>
          <w:tcPr>
            <w:tcW w:w="5700" w:type="dxa"/>
            <w:shd w:val="clear" w:color="auto" w:fill="auto"/>
            <w:vAlign w:val="center"/>
          </w:tcPr>
          <w:p w14:paraId="191E4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主要配置及特征参数：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四冲程单缸柴油机剖面模型。由进气管、进气阀、排气管、排气阀、气缸、活塞、连杆、曲轴、喷油嘴、齿轮凸轮总成、飞轮、挺杆组成。可手动转动。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能够完成的教学演示：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演示四冲程单缸柴油机的基本工作原理和常见单缸柴油机的主要构造。</w:t>
            </w:r>
          </w:p>
        </w:tc>
        <w:tc>
          <w:tcPr>
            <w:tcW w:w="720" w:type="dxa"/>
            <w:shd w:val="clear" w:color="auto" w:fill="auto"/>
            <w:noWrap/>
            <w:vAlign w:val="center"/>
          </w:tcPr>
          <w:p w14:paraId="4B086C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noWrap/>
            <w:vAlign w:val="center"/>
          </w:tcPr>
          <w:p w14:paraId="70CAAA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34D10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87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AD07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80" w:type="dxa"/>
            <w:shd w:val="clear" w:color="auto" w:fill="auto"/>
            <w:vAlign w:val="center"/>
          </w:tcPr>
          <w:p w14:paraId="64B630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演示电表</w:t>
            </w:r>
          </w:p>
        </w:tc>
        <w:tc>
          <w:tcPr>
            <w:tcW w:w="5700" w:type="dxa"/>
            <w:shd w:val="clear" w:color="auto" w:fill="auto"/>
            <w:vAlign w:val="center"/>
          </w:tcPr>
          <w:p w14:paraId="24E44A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22.5级，直流电流：200μA、0.5A、2.5A，直流电压：2.5V、10V，检流：~100μA～100μA，电压灵敏度：5kΩ/V</w:t>
            </w:r>
          </w:p>
        </w:tc>
        <w:tc>
          <w:tcPr>
            <w:tcW w:w="720" w:type="dxa"/>
            <w:shd w:val="clear" w:color="auto" w:fill="auto"/>
            <w:noWrap/>
            <w:vAlign w:val="center"/>
          </w:tcPr>
          <w:p w14:paraId="31A56B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shd w:val="clear" w:color="auto" w:fill="auto"/>
            <w:noWrap/>
            <w:vAlign w:val="center"/>
          </w:tcPr>
          <w:p w14:paraId="0CEBC0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230" w:type="dxa"/>
            <w:shd w:val="clear" w:color="auto" w:fill="auto"/>
            <w:noWrap/>
            <w:vAlign w:val="center"/>
          </w:tcPr>
          <w:p w14:paraId="33D813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A2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5BE5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80" w:type="dxa"/>
            <w:shd w:val="clear" w:color="auto" w:fill="auto"/>
            <w:vAlign w:val="center"/>
          </w:tcPr>
          <w:p w14:paraId="2F575B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多用电表</w:t>
            </w:r>
          </w:p>
        </w:tc>
        <w:tc>
          <w:tcPr>
            <w:tcW w:w="5700" w:type="dxa"/>
            <w:shd w:val="clear" w:color="auto" w:fill="auto"/>
            <w:vAlign w:val="center"/>
          </w:tcPr>
          <w:p w14:paraId="33153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数字式，4~1/2位，电压、电流、电阻、电容、二极管、温度、频率测试</w:t>
            </w:r>
          </w:p>
        </w:tc>
        <w:tc>
          <w:tcPr>
            <w:tcW w:w="720" w:type="dxa"/>
            <w:shd w:val="clear" w:color="auto" w:fill="auto"/>
            <w:noWrap/>
            <w:vAlign w:val="center"/>
          </w:tcPr>
          <w:p w14:paraId="102FDD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noWrap/>
            <w:vAlign w:val="center"/>
          </w:tcPr>
          <w:p w14:paraId="0EF1CE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230" w:type="dxa"/>
            <w:shd w:val="clear" w:color="auto" w:fill="auto"/>
            <w:noWrap/>
            <w:vAlign w:val="center"/>
          </w:tcPr>
          <w:p w14:paraId="76EB65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56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540" w:type="dxa"/>
            <w:shd w:val="clear" w:color="auto" w:fill="auto"/>
            <w:noWrap/>
            <w:vAlign w:val="center"/>
          </w:tcPr>
          <w:p w14:paraId="29684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80" w:type="dxa"/>
            <w:shd w:val="clear" w:color="auto" w:fill="auto"/>
            <w:vAlign w:val="center"/>
          </w:tcPr>
          <w:p w14:paraId="1B276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直流电流表</w:t>
            </w:r>
          </w:p>
        </w:tc>
        <w:tc>
          <w:tcPr>
            <w:tcW w:w="5700" w:type="dxa"/>
            <w:shd w:val="clear" w:color="auto" w:fill="auto"/>
            <w:vAlign w:val="center"/>
          </w:tcPr>
          <w:p w14:paraId="78896A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0.6A、3A双量程，2.5级，基本误差、升降变差、平衡误差不超过量程上限的2.5％</w:t>
            </w:r>
          </w:p>
        </w:tc>
        <w:tc>
          <w:tcPr>
            <w:tcW w:w="720" w:type="dxa"/>
            <w:shd w:val="clear" w:color="auto" w:fill="auto"/>
            <w:noWrap/>
            <w:vAlign w:val="center"/>
          </w:tcPr>
          <w:p w14:paraId="26513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1648CC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230" w:type="dxa"/>
            <w:shd w:val="clear" w:color="auto" w:fill="auto"/>
            <w:noWrap/>
            <w:vAlign w:val="center"/>
          </w:tcPr>
          <w:p w14:paraId="77A121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A6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540" w:type="dxa"/>
            <w:shd w:val="clear" w:color="auto" w:fill="auto"/>
            <w:noWrap/>
            <w:vAlign w:val="center"/>
          </w:tcPr>
          <w:p w14:paraId="42666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80" w:type="dxa"/>
            <w:shd w:val="clear" w:color="auto" w:fill="auto"/>
            <w:vAlign w:val="center"/>
          </w:tcPr>
          <w:p w14:paraId="4FAD75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直流电压表</w:t>
            </w:r>
          </w:p>
        </w:tc>
        <w:tc>
          <w:tcPr>
            <w:tcW w:w="5700" w:type="dxa"/>
            <w:shd w:val="clear" w:color="auto" w:fill="auto"/>
            <w:vAlign w:val="center"/>
          </w:tcPr>
          <w:p w14:paraId="560E38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3V、15V双量程，2.5级，基本误差、升降变差、平衡误差不超过量程上限的2.5％</w:t>
            </w:r>
          </w:p>
        </w:tc>
        <w:tc>
          <w:tcPr>
            <w:tcW w:w="720" w:type="dxa"/>
            <w:shd w:val="clear" w:color="auto" w:fill="auto"/>
            <w:noWrap/>
            <w:vAlign w:val="center"/>
          </w:tcPr>
          <w:p w14:paraId="66124C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73926E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230" w:type="dxa"/>
            <w:shd w:val="clear" w:color="auto" w:fill="auto"/>
            <w:noWrap/>
            <w:vAlign w:val="center"/>
          </w:tcPr>
          <w:p w14:paraId="2D1049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C83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7E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80" w:type="dxa"/>
            <w:shd w:val="clear" w:color="auto" w:fill="auto"/>
            <w:vAlign w:val="center"/>
          </w:tcPr>
          <w:p w14:paraId="16D72C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电珠(小灯泡)</w:t>
            </w:r>
          </w:p>
        </w:tc>
        <w:tc>
          <w:tcPr>
            <w:tcW w:w="5700" w:type="dxa"/>
            <w:shd w:val="clear" w:color="auto" w:fill="auto"/>
            <w:vAlign w:val="center"/>
          </w:tcPr>
          <w:p w14:paraId="0AFB7A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1.5V、0.3A</w:t>
            </w:r>
          </w:p>
        </w:tc>
        <w:tc>
          <w:tcPr>
            <w:tcW w:w="720" w:type="dxa"/>
            <w:shd w:val="clear" w:color="auto" w:fill="auto"/>
            <w:noWrap/>
            <w:vAlign w:val="center"/>
          </w:tcPr>
          <w:p w14:paraId="1D65B6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1C0A51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E0D1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896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229A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80" w:type="dxa"/>
            <w:shd w:val="clear" w:color="auto" w:fill="auto"/>
            <w:vAlign w:val="center"/>
          </w:tcPr>
          <w:p w14:paraId="3E3D75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电珠(小灯泡)</w:t>
            </w:r>
          </w:p>
        </w:tc>
        <w:tc>
          <w:tcPr>
            <w:tcW w:w="5700" w:type="dxa"/>
            <w:shd w:val="clear" w:color="auto" w:fill="auto"/>
            <w:vAlign w:val="center"/>
          </w:tcPr>
          <w:p w14:paraId="626961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2.5V、0.3A</w:t>
            </w:r>
          </w:p>
        </w:tc>
        <w:tc>
          <w:tcPr>
            <w:tcW w:w="720" w:type="dxa"/>
            <w:shd w:val="clear" w:color="auto" w:fill="auto"/>
            <w:noWrap/>
            <w:vAlign w:val="center"/>
          </w:tcPr>
          <w:p w14:paraId="0A1E1B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31B324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04F51F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E9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4B25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80" w:type="dxa"/>
            <w:shd w:val="clear" w:color="auto" w:fill="auto"/>
            <w:vAlign w:val="center"/>
          </w:tcPr>
          <w:p w14:paraId="60327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电珠(小灯泡)</w:t>
            </w:r>
          </w:p>
        </w:tc>
        <w:tc>
          <w:tcPr>
            <w:tcW w:w="5700" w:type="dxa"/>
            <w:shd w:val="clear" w:color="auto" w:fill="auto"/>
            <w:vAlign w:val="center"/>
          </w:tcPr>
          <w:p w14:paraId="668444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3.8V、0.3A</w:t>
            </w:r>
          </w:p>
        </w:tc>
        <w:tc>
          <w:tcPr>
            <w:tcW w:w="720" w:type="dxa"/>
            <w:shd w:val="clear" w:color="auto" w:fill="auto"/>
            <w:noWrap/>
            <w:vAlign w:val="center"/>
          </w:tcPr>
          <w:p w14:paraId="75685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17849C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0F5DF9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3AF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0531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80" w:type="dxa"/>
            <w:shd w:val="clear" w:color="auto" w:fill="auto"/>
            <w:vAlign w:val="center"/>
          </w:tcPr>
          <w:p w14:paraId="60D4A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电珠(小灯泡)</w:t>
            </w:r>
          </w:p>
        </w:tc>
        <w:tc>
          <w:tcPr>
            <w:tcW w:w="5700" w:type="dxa"/>
            <w:shd w:val="clear" w:color="auto" w:fill="auto"/>
            <w:vAlign w:val="center"/>
          </w:tcPr>
          <w:p w14:paraId="727DF4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6V、0.15A</w:t>
            </w:r>
          </w:p>
        </w:tc>
        <w:tc>
          <w:tcPr>
            <w:tcW w:w="720" w:type="dxa"/>
            <w:shd w:val="clear" w:color="auto" w:fill="auto"/>
            <w:noWrap/>
            <w:vAlign w:val="center"/>
          </w:tcPr>
          <w:p w14:paraId="3423F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39B03F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787CFB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F5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0D5A8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80" w:type="dxa"/>
            <w:shd w:val="clear" w:color="auto" w:fill="auto"/>
            <w:vAlign w:val="center"/>
          </w:tcPr>
          <w:p w14:paraId="2C298B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单刀双掷开关</w:t>
            </w:r>
          </w:p>
        </w:tc>
        <w:tc>
          <w:tcPr>
            <w:tcW w:w="5700" w:type="dxa"/>
            <w:shd w:val="clear" w:color="auto" w:fill="auto"/>
            <w:vAlign w:val="center"/>
          </w:tcPr>
          <w:p w14:paraId="165BE6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最高工作电压 36 V，额定工作电流 6 A。开关闸刀、接线柱、垫片均为铜质。闸刀宽度≥7 mm，闸刀厚度≥0.7 mm。接线柱直径为4 mm，有效行程≥4 mm。通额定电流，导电部分允许温升≤35 ℃，操作手柄允许温升≤25 ℃。开关的绝缘强度应能承受 1200在额定直流电流工作条件下，接线两端直流电压降≤100 mV</w:t>
            </w:r>
          </w:p>
        </w:tc>
        <w:tc>
          <w:tcPr>
            <w:tcW w:w="720" w:type="dxa"/>
            <w:shd w:val="clear" w:color="auto" w:fill="auto"/>
            <w:vAlign w:val="center"/>
          </w:tcPr>
          <w:p w14:paraId="126F8E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63E805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6D6C10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13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C704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80" w:type="dxa"/>
            <w:shd w:val="clear" w:color="auto" w:fill="auto"/>
            <w:vAlign w:val="center"/>
          </w:tcPr>
          <w:p w14:paraId="470E0B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单刀开关</w:t>
            </w:r>
          </w:p>
        </w:tc>
        <w:tc>
          <w:tcPr>
            <w:tcW w:w="5700" w:type="dxa"/>
            <w:shd w:val="clear" w:color="auto" w:fill="auto"/>
            <w:vAlign w:val="center"/>
          </w:tcPr>
          <w:p w14:paraId="01F150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教学演示实验和学生分组实验用的教学开关，开关的最高工作电压36V，额定工作电流6A。开关支撑架为磷铜制作,开关闸刀为铜质，闸刀的宽度小于7mm，闸刀厚度不小于0.7mm.接线柱直径4mm，有效行程不小于4mm。开关应具有足够的强度。</w:t>
            </w:r>
          </w:p>
        </w:tc>
        <w:tc>
          <w:tcPr>
            <w:tcW w:w="720" w:type="dxa"/>
            <w:shd w:val="clear" w:color="auto" w:fill="auto"/>
            <w:vAlign w:val="center"/>
          </w:tcPr>
          <w:p w14:paraId="316C81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noWrap/>
            <w:vAlign w:val="center"/>
          </w:tcPr>
          <w:p w14:paraId="36CBCF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32DA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E8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536F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80" w:type="dxa"/>
            <w:shd w:val="clear" w:color="auto" w:fill="auto"/>
            <w:vAlign w:val="center"/>
          </w:tcPr>
          <w:p w14:paraId="038511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滑动变阻器</w:t>
            </w:r>
          </w:p>
        </w:tc>
        <w:tc>
          <w:tcPr>
            <w:tcW w:w="5700" w:type="dxa"/>
            <w:shd w:val="clear" w:color="auto" w:fill="auto"/>
            <w:vAlign w:val="center"/>
          </w:tcPr>
          <w:p w14:paraId="220C08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Ω，3 A；误差应&lt;±10%；滑杆应采用正六边形、正四边形或正三角形截面，不应采用圆形截面；电阻丝采用康铜丝，接线柱应有防松动装置；额定电 流 工 作 30 min 温升≤300 ℃</w:t>
            </w:r>
          </w:p>
        </w:tc>
        <w:tc>
          <w:tcPr>
            <w:tcW w:w="720" w:type="dxa"/>
            <w:shd w:val="clear" w:color="auto" w:fill="auto"/>
            <w:vAlign w:val="center"/>
          </w:tcPr>
          <w:p w14:paraId="2A294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shd w:val="clear" w:color="auto" w:fill="auto"/>
            <w:vAlign w:val="center"/>
          </w:tcPr>
          <w:p w14:paraId="15BC71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40C62B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2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DD4B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80" w:type="dxa"/>
            <w:shd w:val="clear" w:color="auto" w:fill="auto"/>
            <w:vAlign w:val="center"/>
          </w:tcPr>
          <w:p w14:paraId="6937BA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滑动变阻器</w:t>
            </w:r>
          </w:p>
        </w:tc>
        <w:tc>
          <w:tcPr>
            <w:tcW w:w="5700" w:type="dxa"/>
            <w:shd w:val="clear" w:color="auto" w:fill="auto"/>
            <w:vAlign w:val="center"/>
          </w:tcPr>
          <w:p w14:paraId="217EF8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 Ω，2 A；误差应&lt;±10%；滑杆应采用正六边形、正四边形或正三角形截面，不应采用圆形截面；电阻丝采用康铜丝，接线柱应有防松动装置；额定电 流 工 作 30 min 温升≤300 ℃</w:t>
            </w:r>
          </w:p>
        </w:tc>
        <w:tc>
          <w:tcPr>
            <w:tcW w:w="720" w:type="dxa"/>
            <w:shd w:val="clear" w:color="auto" w:fill="auto"/>
            <w:vAlign w:val="center"/>
          </w:tcPr>
          <w:p w14:paraId="31064A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shd w:val="clear" w:color="auto" w:fill="auto"/>
            <w:vAlign w:val="center"/>
          </w:tcPr>
          <w:p w14:paraId="7E6797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shd w:val="clear" w:color="auto" w:fill="auto"/>
            <w:noWrap/>
            <w:vAlign w:val="center"/>
          </w:tcPr>
          <w:p w14:paraId="5CD893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3F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5030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80" w:type="dxa"/>
            <w:shd w:val="clear" w:color="auto" w:fill="auto"/>
            <w:vAlign w:val="center"/>
          </w:tcPr>
          <w:p w14:paraId="400206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电阻圈</w:t>
            </w:r>
          </w:p>
        </w:tc>
        <w:tc>
          <w:tcPr>
            <w:tcW w:w="5700" w:type="dxa"/>
            <w:shd w:val="clear" w:color="auto" w:fill="auto"/>
            <w:vAlign w:val="center"/>
          </w:tcPr>
          <w:p w14:paraId="029C9C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720" w:type="dxa"/>
            <w:shd w:val="clear" w:color="auto" w:fill="auto"/>
            <w:vAlign w:val="center"/>
          </w:tcPr>
          <w:p w14:paraId="6CBF3E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6CE29F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230" w:type="dxa"/>
            <w:shd w:val="clear" w:color="auto" w:fill="auto"/>
            <w:noWrap/>
            <w:vAlign w:val="center"/>
          </w:tcPr>
          <w:p w14:paraId="093AD3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76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4661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80" w:type="dxa"/>
            <w:shd w:val="clear" w:color="auto" w:fill="auto"/>
            <w:vAlign w:val="center"/>
          </w:tcPr>
          <w:p w14:paraId="6D1C3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电阻定律演示器</w:t>
            </w:r>
          </w:p>
        </w:tc>
        <w:tc>
          <w:tcPr>
            <w:tcW w:w="5700" w:type="dxa"/>
            <w:shd w:val="clear" w:color="auto" w:fill="auto"/>
            <w:vAlign w:val="center"/>
          </w:tcPr>
          <w:p w14:paraId="428356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由底板、2 种金属导线（康铜、镍铬）、接线柱、连接片、支撑架等组成；康铜导线2根（长均为1000 mm，直径分别为0.5 mm、0.3 mm）；镍铬线2 根（长分别为1000 mm、500 mm，直径均为0.3 mm）</w:t>
            </w:r>
          </w:p>
        </w:tc>
        <w:tc>
          <w:tcPr>
            <w:tcW w:w="720" w:type="dxa"/>
            <w:shd w:val="clear" w:color="auto" w:fill="auto"/>
            <w:vAlign w:val="center"/>
          </w:tcPr>
          <w:p w14:paraId="399F92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181DC4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6B1EDE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39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D8C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80" w:type="dxa"/>
            <w:shd w:val="clear" w:color="auto" w:fill="auto"/>
            <w:vAlign w:val="center"/>
          </w:tcPr>
          <w:p w14:paraId="6F5654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电阻定律实验器</w:t>
            </w:r>
          </w:p>
        </w:tc>
        <w:tc>
          <w:tcPr>
            <w:tcW w:w="5700" w:type="dxa"/>
            <w:shd w:val="clear" w:color="auto" w:fill="auto"/>
            <w:vAlign w:val="center"/>
          </w:tcPr>
          <w:p w14:paraId="3320D2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由底板、2 种金属导线（康铜、镍铬）、接线柱、连接片、支撑架等组成；康铜导线2根（长均为500 mm，直径分别为0.5 mm、0.3mm）；镍铬线2 根（长分别为500 mm、300 mm，直径均为0.3 mm）</w:t>
            </w:r>
          </w:p>
        </w:tc>
        <w:tc>
          <w:tcPr>
            <w:tcW w:w="720" w:type="dxa"/>
            <w:shd w:val="clear" w:color="auto" w:fill="auto"/>
            <w:vAlign w:val="center"/>
          </w:tcPr>
          <w:p w14:paraId="30E8E7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shd w:val="clear" w:color="auto" w:fill="auto"/>
            <w:vAlign w:val="center"/>
          </w:tcPr>
          <w:p w14:paraId="3B4EF9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shd w:val="clear" w:color="auto" w:fill="auto"/>
            <w:noWrap/>
            <w:vAlign w:val="center"/>
          </w:tcPr>
          <w:p w14:paraId="181B6E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FA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69D7B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80" w:type="dxa"/>
            <w:shd w:val="clear" w:color="auto" w:fill="auto"/>
            <w:vAlign w:val="center"/>
          </w:tcPr>
          <w:p w14:paraId="7E194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插头导线</w:t>
            </w:r>
          </w:p>
        </w:tc>
        <w:tc>
          <w:tcPr>
            <w:tcW w:w="5700" w:type="dxa"/>
            <w:shd w:val="clear" w:color="auto" w:fill="auto"/>
            <w:vAlign w:val="center"/>
          </w:tcPr>
          <w:p w14:paraId="55226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长度分别为200 mm、300 mm、400 mm；单芯4 mm 纯铜插头，纯铜导线；宜用不同线色</w:t>
            </w:r>
          </w:p>
        </w:tc>
        <w:tc>
          <w:tcPr>
            <w:tcW w:w="720" w:type="dxa"/>
            <w:shd w:val="clear" w:color="auto" w:fill="auto"/>
            <w:vAlign w:val="center"/>
          </w:tcPr>
          <w:p w14:paraId="236ADD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vAlign w:val="center"/>
          </w:tcPr>
          <w:p w14:paraId="04B537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3E21B5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29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0E5C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80" w:type="dxa"/>
            <w:shd w:val="clear" w:color="auto" w:fill="auto"/>
            <w:vAlign w:val="center"/>
          </w:tcPr>
          <w:p w14:paraId="4673B0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接线夹导线</w:t>
            </w:r>
          </w:p>
        </w:tc>
        <w:tc>
          <w:tcPr>
            <w:tcW w:w="5700" w:type="dxa"/>
            <w:shd w:val="clear" w:color="auto" w:fill="auto"/>
            <w:vAlign w:val="center"/>
          </w:tcPr>
          <w:p w14:paraId="1FE42A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长度分别为 200 mm、300 mm、400 mm；单芯4 mm 纯铜接线夹，纯铜导线；宜用不同线色</w:t>
            </w:r>
          </w:p>
        </w:tc>
        <w:tc>
          <w:tcPr>
            <w:tcW w:w="720" w:type="dxa"/>
            <w:shd w:val="clear" w:color="auto" w:fill="auto"/>
            <w:vAlign w:val="center"/>
          </w:tcPr>
          <w:p w14:paraId="05D1AB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vAlign w:val="center"/>
          </w:tcPr>
          <w:p w14:paraId="079AA9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2D9A1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BF0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552A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80" w:type="dxa"/>
            <w:shd w:val="clear" w:color="auto" w:fill="auto"/>
            <w:vAlign w:val="center"/>
          </w:tcPr>
          <w:p w14:paraId="025097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接线叉导线</w:t>
            </w:r>
          </w:p>
        </w:tc>
        <w:tc>
          <w:tcPr>
            <w:tcW w:w="5700" w:type="dxa"/>
            <w:shd w:val="clear" w:color="auto" w:fill="auto"/>
            <w:vAlign w:val="center"/>
          </w:tcPr>
          <w:p w14:paraId="28D37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长度分别为200 mm、300 mm、400 mm；单芯4 mm 纯铜接线叉，接线叉开口5.9 mm，纯铜导线；宜用不同线色</w:t>
            </w:r>
          </w:p>
        </w:tc>
        <w:tc>
          <w:tcPr>
            <w:tcW w:w="720" w:type="dxa"/>
            <w:shd w:val="clear" w:color="auto" w:fill="auto"/>
            <w:vAlign w:val="center"/>
          </w:tcPr>
          <w:p w14:paraId="329188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vAlign w:val="center"/>
          </w:tcPr>
          <w:p w14:paraId="4191B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94735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36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5FD90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80" w:type="dxa"/>
            <w:shd w:val="clear" w:color="auto" w:fill="auto"/>
            <w:vAlign w:val="center"/>
          </w:tcPr>
          <w:p w14:paraId="568E33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组合接头导线</w:t>
            </w:r>
          </w:p>
        </w:tc>
        <w:tc>
          <w:tcPr>
            <w:tcW w:w="5700" w:type="dxa"/>
            <w:shd w:val="clear" w:color="auto" w:fill="auto"/>
            <w:vAlign w:val="center"/>
          </w:tcPr>
          <w:p w14:paraId="7C253A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长度分别为200 mm、300 mm、400 mm；一头为单芯4 mm 纯铜接线叉，一头为接线夹，接线叉开口5.9 mm，纯铜导线；宜用不同线色</w:t>
            </w:r>
          </w:p>
        </w:tc>
        <w:tc>
          <w:tcPr>
            <w:tcW w:w="720" w:type="dxa"/>
            <w:shd w:val="clear" w:color="auto" w:fill="auto"/>
            <w:vAlign w:val="center"/>
          </w:tcPr>
          <w:p w14:paraId="2F5CB4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shd w:val="clear" w:color="auto" w:fill="auto"/>
            <w:vAlign w:val="center"/>
          </w:tcPr>
          <w:p w14:paraId="001059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D9610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2E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160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shd w:val="clear" w:color="auto" w:fill="auto"/>
            <w:vAlign w:val="center"/>
          </w:tcPr>
          <w:p w14:paraId="13D233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焦耳定律演示器</w:t>
            </w:r>
          </w:p>
        </w:tc>
        <w:tc>
          <w:tcPr>
            <w:tcW w:w="5700" w:type="dxa"/>
            <w:shd w:val="clear" w:color="auto" w:fill="auto"/>
            <w:vAlign w:val="top"/>
          </w:tcPr>
          <w:p w14:paraId="140CDA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数显 液体式，面板尺寸580*400mm 塑钢边框 ABS工程塑料包角 同一产品上数字温度计误差不大于±0.5 ℃，透明贮液筒不少于 3 个，底座不少于 3 个，电阻圈不少于 3 个</w:t>
            </w:r>
          </w:p>
        </w:tc>
        <w:tc>
          <w:tcPr>
            <w:tcW w:w="720" w:type="dxa"/>
            <w:shd w:val="clear" w:color="auto" w:fill="auto"/>
            <w:noWrap/>
            <w:vAlign w:val="center"/>
          </w:tcPr>
          <w:p w14:paraId="362A2B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3860F9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4C30A5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B9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42F26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80" w:type="dxa"/>
            <w:shd w:val="clear" w:color="auto" w:fill="auto"/>
            <w:vAlign w:val="center"/>
          </w:tcPr>
          <w:p w14:paraId="4743B6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低压测电器</w:t>
            </w:r>
          </w:p>
        </w:tc>
        <w:tc>
          <w:tcPr>
            <w:tcW w:w="5700" w:type="dxa"/>
            <w:shd w:val="clear" w:color="auto" w:fill="auto"/>
            <w:vAlign w:val="center"/>
          </w:tcPr>
          <w:p w14:paraId="21BB2A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笔式，氖泡式，测电极长度不少于10 mm，100 V～500 V，辉光应稳定不闪烁</w:t>
            </w:r>
          </w:p>
        </w:tc>
        <w:tc>
          <w:tcPr>
            <w:tcW w:w="720" w:type="dxa"/>
            <w:shd w:val="clear" w:color="auto" w:fill="auto"/>
            <w:vAlign w:val="center"/>
          </w:tcPr>
          <w:p w14:paraId="79CEE7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shd w:val="clear" w:color="auto" w:fill="auto"/>
            <w:vAlign w:val="center"/>
          </w:tcPr>
          <w:p w14:paraId="48FDCB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059052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45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E2E9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80" w:type="dxa"/>
            <w:shd w:val="clear" w:color="auto" w:fill="auto"/>
            <w:vAlign w:val="center"/>
          </w:tcPr>
          <w:p w14:paraId="63814F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低压测电器</w:t>
            </w:r>
          </w:p>
        </w:tc>
        <w:tc>
          <w:tcPr>
            <w:tcW w:w="5700" w:type="dxa"/>
            <w:shd w:val="clear" w:color="auto" w:fill="auto"/>
            <w:vAlign w:val="center"/>
          </w:tcPr>
          <w:p w14:paraId="437582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螺钉旋具式，测量范围100 V～500 V，起辉电压50 V～90 V，起辉后辉光应稳定不闪烁；绝缘电阻：常态≥20 MΩ，潮态≥2 MΩ；电气强度：常态2500 V，潮态2000 V；兼作螺钉旋具的旋杆端部硬度测3 点，至少2 点不低于HRC48</w:t>
            </w:r>
          </w:p>
        </w:tc>
        <w:tc>
          <w:tcPr>
            <w:tcW w:w="720" w:type="dxa"/>
            <w:shd w:val="clear" w:color="auto" w:fill="auto"/>
            <w:vAlign w:val="center"/>
          </w:tcPr>
          <w:p w14:paraId="10D73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shd w:val="clear" w:color="auto" w:fill="auto"/>
            <w:vAlign w:val="center"/>
          </w:tcPr>
          <w:p w14:paraId="7703F3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shd w:val="clear" w:color="auto" w:fill="auto"/>
            <w:noWrap/>
            <w:vAlign w:val="center"/>
          </w:tcPr>
          <w:p w14:paraId="4BAE0E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F8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1765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80" w:type="dxa"/>
            <w:shd w:val="clear" w:color="auto" w:fill="auto"/>
            <w:vAlign w:val="center"/>
          </w:tcPr>
          <w:p w14:paraId="43F9A7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家庭电路示教板</w:t>
            </w:r>
          </w:p>
        </w:tc>
        <w:tc>
          <w:tcPr>
            <w:tcW w:w="5700" w:type="dxa"/>
            <w:shd w:val="clear" w:color="auto" w:fill="auto"/>
            <w:vAlign w:val="center"/>
          </w:tcPr>
          <w:p w14:paraId="2C9C4E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配电部分：三线10 A 插头与电网连接，开启式闸刀开关、铅熔断器（保险丝）盒、单相机械式有功电能表（2.0 级，5 A）。负荷部分：三极和二极插座、三极和二极插头、螺口灯座（E27）1 个、插口灯座（E27）1 个、倒扳开关、拉线开关、白炽灯泡（E27 卡口或E27LED 螺口灯泡）、卡口－螺口转换器（有卡口灯座时配）。插座、开关均为明装式，软导线（截面积0.5 mm2）。火线用红色，零线用蓝色，保护地线用黄绿双色。示教板应能竖立在桌上。开关电极应为左面是零线，右面是火线，三极插座上面是保护接地线。底板可用木板或塑料板</w:t>
            </w:r>
          </w:p>
        </w:tc>
        <w:tc>
          <w:tcPr>
            <w:tcW w:w="720" w:type="dxa"/>
            <w:shd w:val="clear" w:color="auto" w:fill="auto"/>
            <w:vAlign w:val="center"/>
          </w:tcPr>
          <w:p w14:paraId="62DE8A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2F33E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2F7CC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6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2AEB4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080" w:type="dxa"/>
            <w:shd w:val="clear" w:color="auto" w:fill="auto"/>
            <w:vAlign w:val="center"/>
          </w:tcPr>
          <w:p w14:paraId="5BB68D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家庭电路示教板</w:t>
            </w:r>
          </w:p>
        </w:tc>
        <w:tc>
          <w:tcPr>
            <w:tcW w:w="5700" w:type="dxa"/>
            <w:shd w:val="clear" w:color="auto" w:fill="auto"/>
            <w:vAlign w:val="center"/>
          </w:tcPr>
          <w:p w14:paraId="63D2D3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配电部分：三线10 A 插头与电网连接，带剩余电流保护器的过电流保护器（空气开关）、单相静止式有功电能表（2.0 级，5 A）。负荷部分：三极和二极插座、三极和二极插头、螺口灯座（E27）1 个、插口灯座（E27）1 个、E27LED 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720" w:type="dxa"/>
            <w:shd w:val="clear" w:color="auto" w:fill="auto"/>
            <w:vAlign w:val="center"/>
          </w:tcPr>
          <w:p w14:paraId="7810C4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AAFD4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6DC5B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A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1D14E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shd w:val="clear" w:color="auto" w:fill="auto"/>
            <w:vAlign w:val="center"/>
          </w:tcPr>
          <w:p w14:paraId="32179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安全用电示教板</w:t>
            </w:r>
          </w:p>
        </w:tc>
        <w:tc>
          <w:tcPr>
            <w:tcW w:w="5700" w:type="dxa"/>
            <w:shd w:val="clear" w:color="auto" w:fill="auto"/>
            <w:vAlign w:val="center"/>
          </w:tcPr>
          <w:p w14:paraId="4DA212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20" w:type="dxa"/>
            <w:shd w:val="clear" w:color="auto" w:fill="auto"/>
            <w:vAlign w:val="center"/>
          </w:tcPr>
          <w:p w14:paraId="009332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4F51D7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2FDABD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8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38494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080" w:type="dxa"/>
            <w:shd w:val="clear" w:color="auto" w:fill="auto"/>
            <w:vAlign w:val="center"/>
          </w:tcPr>
          <w:p w14:paraId="25AE78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保险丝作用演示器</w:t>
            </w:r>
          </w:p>
        </w:tc>
        <w:tc>
          <w:tcPr>
            <w:tcW w:w="5700" w:type="dxa"/>
            <w:shd w:val="clear" w:color="auto" w:fill="auto"/>
            <w:vAlign w:val="center"/>
          </w:tcPr>
          <w:p w14:paraId="3B0A09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保险丝：1 A、2 A、3 A、5 A；单芯铜导线Φ≥0.5 mm，长度≥80 mm，10 根以上；绝缘实验导线3 A，长度≥290 mm，30 根以上；单芯裸实验导线Φ≥0.7 mm，长度≥285 mm，10 根以上；多芯短路导线长度≥150 mm，两端有接线夹；灯泡：12 V、50 W 不少于4 个，12 V、10 W 不少于2 个；指示电表：交流，2.5 级；在保险丝接线柱上接铜导线，接入产品规定的最大负载，通电5 min，然后将负载短路，保持5 min，关闭电源，重新开启电源后应能正常工作；安全要求：变压器一次绕组与铁芯间抗电强度1500 V，一次绕组与二次绕组间抗电强度3000 V，二次绕组与保护接地线不连通</w:t>
            </w:r>
          </w:p>
        </w:tc>
        <w:tc>
          <w:tcPr>
            <w:tcW w:w="720" w:type="dxa"/>
            <w:shd w:val="clear" w:color="auto" w:fill="auto"/>
            <w:vAlign w:val="center"/>
          </w:tcPr>
          <w:p w14:paraId="1B3C11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shd w:val="clear" w:color="auto" w:fill="auto"/>
            <w:vAlign w:val="center"/>
          </w:tcPr>
          <w:p w14:paraId="0523DF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5FD46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3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540" w:type="dxa"/>
            <w:shd w:val="clear" w:color="auto" w:fill="auto"/>
            <w:noWrap/>
            <w:vAlign w:val="center"/>
          </w:tcPr>
          <w:p w14:paraId="7A704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80" w:type="dxa"/>
            <w:shd w:val="clear" w:color="auto" w:fill="auto"/>
            <w:vAlign w:val="center"/>
          </w:tcPr>
          <w:p w14:paraId="740013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阿基米德原理实验器</w:t>
            </w:r>
          </w:p>
        </w:tc>
        <w:tc>
          <w:tcPr>
            <w:tcW w:w="5700" w:type="dxa"/>
            <w:shd w:val="clear" w:color="auto" w:fill="auto"/>
            <w:vAlign w:val="center"/>
          </w:tcPr>
          <w:p w14:paraId="7722C5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由透明溢杯、测量筒、塑料桶、圆柱体组成。透明溢杯直径65mm、高140mm、离杯口20mm处有一倾角的溢水咀，溢水咀长不小于15mm；测量筒为透明，直径不小于35mm、高不小于100mm，侧面有0至90mm刻度标尺；塑料桷为半透明塑料制成，上下均有挂环、外形尺寸：直径35mm、高80mm，内壁上有两条刻线、刻线距离10mm、外壁上有毫米刻度标示；圆柱体为金属材料制成，表面电镀处理，圆柱外径30mm、厚18mm,一端有挂环。</w:t>
            </w:r>
          </w:p>
        </w:tc>
        <w:tc>
          <w:tcPr>
            <w:tcW w:w="720" w:type="dxa"/>
            <w:shd w:val="clear" w:color="auto" w:fill="auto"/>
            <w:vAlign w:val="center"/>
          </w:tcPr>
          <w:p w14:paraId="364DF5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630" w:type="dxa"/>
            <w:shd w:val="clear" w:color="auto" w:fill="auto"/>
            <w:vAlign w:val="center"/>
          </w:tcPr>
          <w:p w14:paraId="7C65D8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shd w:val="clear" w:color="auto" w:fill="auto"/>
            <w:noWrap/>
            <w:vAlign w:val="center"/>
          </w:tcPr>
          <w:p w14:paraId="334C18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41BFA8BE">
      <w:pPr>
        <w:pStyle w:val="4"/>
        <w:rPr>
          <w:rFonts w:hint="eastAsia"/>
          <w:color w:val="auto"/>
          <w:lang w:val="en-US" w:eastAsia="zh-CN"/>
        </w:rPr>
      </w:pPr>
    </w:p>
    <w:tbl>
      <w:tblPr>
        <w:tblStyle w:val="6"/>
        <w:tblW w:w="10050" w:type="dxa"/>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40"/>
        <w:gridCol w:w="5670"/>
        <w:gridCol w:w="690"/>
        <w:gridCol w:w="630"/>
        <w:gridCol w:w="1260"/>
      </w:tblGrid>
      <w:tr w14:paraId="7AAA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0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C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化学仪器</w:t>
            </w:r>
          </w:p>
        </w:tc>
      </w:tr>
      <w:tr w14:paraId="57DE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39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D0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A2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产品描述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3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5CC6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565D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意向品牌</w:t>
            </w:r>
          </w:p>
        </w:tc>
      </w:tr>
      <w:tr w14:paraId="5351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8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玻璃纤维材质，1200 mm×1800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4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791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6045">
            <w:pPr>
              <w:jc w:val="center"/>
              <w:rPr>
                <w:rFonts w:hint="eastAsia" w:ascii="微软雅黑" w:hAnsi="微软雅黑" w:eastAsia="微软雅黑" w:cs="微软雅黑"/>
                <w:i w:val="0"/>
                <w:iCs w:val="0"/>
                <w:color w:val="000000"/>
                <w:sz w:val="24"/>
                <w:szCs w:val="24"/>
                <w:u w:val="none"/>
              </w:rPr>
            </w:pPr>
          </w:p>
        </w:tc>
      </w:tr>
      <w:tr w14:paraId="58CC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简易急救箱</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箱内至少包括：医用酒精、饱和碳酸氢钠溶液、饱和硼酸溶液、创可贴、灭菌结晶磺胺、碘伏、胶布、医用纱布、药棉、手术剪、镊子、止血带（长度≥30 cm）、烫伤膏、甘油等。箱体采用中号铝合金材质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4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3859F5">
            <w:pPr>
              <w:jc w:val="center"/>
              <w:rPr>
                <w:rFonts w:hint="eastAsia" w:ascii="微软雅黑" w:hAnsi="微软雅黑" w:eastAsia="微软雅黑" w:cs="微软雅黑"/>
                <w:i w:val="0"/>
                <w:iCs w:val="0"/>
                <w:color w:val="000000"/>
                <w:sz w:val="24"/>
                <w:szCs w:val="24"/>
                <w:u w:val="none"/>
              </w:rPr>
            </w:pPr>
          </w:p>
        </w:tc>
      </w:tr>
      <w:tr w14:paraId="5757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实验服 </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E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可分为大、中、小号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8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A23F">
            <w:pPr>
              <w:jc w:val="center"/>
              <w:rPr>
                <w:rFonts w:hint="eastAsia" w:ascii="微软雅黑" w:hAnsi="微软雅黑" w:eastAsia="微软雅黑" w:cs="微软雅黑"/>
                <w:i w:val="0"/>
                <w:iCs w:val="0"/>
                <w:color w:val="000000"/>
                <w:sz w:val="24"/>
                <w:szCs w:val="24"/>
                <w:u w:val="none"/>
              </w:rPr>
            </w:pPr>
          </w:p>
        </w:tc>
      </w:tr>
      <w:tr w14:paraId="14F0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3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防毒口罩</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 型（标色：白），防止吸入一氧化碳气体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8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D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个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7DE7">
            <w:pPr>
              <w:jc w:val="center"/>
              <w:rPr>
                <w:rFonts w:hint="eastAsia" w:ascii="微软雅黑" w:hAnsi="微软雅黑" w:eastAsia="微软雅黑" w:cs="微软雅黑"/>
                <w:i w:val="0"/>
                <w:iCs w:val="0"/>
                <w:color w:val="000000"/>
                <w:sz w:val="24"/>
                <w:szCs w:val="24"/>
                <w:u w:val="none"/>
              </w:rPr>
            </w:pPr>
          </w:p>
        </w:tc>
      </w:tr>
      <w:tr w14:paraId="2B11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A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化学实验废水处理装置</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69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仪器尺寸：365*365*700mm ，主机尺寸365*365*585mm，专用电源：AC220V 50HZ DC12V .适应中学化学实验室废液处理的需要，单次可处理废液不少于12L。具有体积小、净化效果好、制作工艺精良、对锰、铜、锌、铅、铬、银等金属离子污染物净化收集，对有机磷化合物、砷化物、BOD、COD等部分去除,可以直接排放。化学反应后采用液相分离与固相吸附相结合的方式，净化实验所产生的废液。整机为半透明高分子耐腐蚀材料制造,支撑脚采用直径20mm的透明有机玻璃棒材料。耐热、耐酸碱和有机溶剂腐蚀，造型美观、无振动、噪声低。设计有反应槽、搅拌机、竖式PH计(选配)，过滤槽、过滤孔，吸附槽、排水孔。具有双重分享与多重净化的特点。吸附剂为微粒子碳纤维，净化效果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04B">
            <w:pPr>
              <w:jc w:val="center"/>
              <w:rPr>
                <w:rFonts w:hint="eastAsia" w:ascii="微软雅黑" w:hAnsi="微软雅黑" w:eastAsia="微软雅黑" w:cs="微软雅黑"/>
                <w:i w:val="0"/>
                <w:iCs w:val="0"/>
                <w:color w:val="000000"/>
                <w:sz w:val="24"/>
                <w:szCs w:val="24"/>
                <w:u w:val="none"/>
              </w:rPr>
            </w:pPr>
          </w:p>
        </w:tc>
      </w:tr>
      <w:tr w14:paraId="0E05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A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5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耐酸碱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9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5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292">
            <w:pPr>
              <w:jc w:val="center"/>
              <w:rPr>
                <w:rFonts w:hint="eastAsia" w:ascii="微软雅黑" w:hAnsi="微软雅黑" w:eastAsia="微软雅黑" w:cs="微软雅黑"/>
                <w:i w:val="0"/>
                <w:iCs w:val="0"/>
                <w:color w:val="000000"/>
                <w:sz w:val="24"/>
                <w:szCs w:val="24"/>
                <w:u w:val="none"/>
              </w:rPr>
            </w:pPr>
          </w:p>
        </w:tc>
      </w:tr>
      <w:tr w14:paraId="6BBF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0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08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废液分类回收桶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62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塑料制，25 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E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4E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730D">
            <w:pPr>
              <w:jc w:val="center"/>
              <w:rPr>
                <w:rFonts w:hint="eastAsia" w:ascii="微软雅黑" w:hAnsi="微软雅黑" w:eastAsia="微软雅黑" w:cs="微软雅黑"/>
                <w:i w:val="0"/>
                <w:iCs w:val="0"/>
                <w:color w:val="000000"/>
                <w:sz w:val="24"/>
                <w:szCs w:val="24"/>
                <w:u w:val="none"/>
              </w:rPr>
            </w:pPr>
          </w:p>
        </w:tc>
      </w:tr>
      <w:tr w14:paraId="6DBD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4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电加热器 </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28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密封式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CD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42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D816">
            <w:pPr>
              <w:jc w:val="center"/>
              <w:rPr>
                <w:rFonts w:hint="eastAsia" w:ascii="微软雅黑" w:hAnsi="微软雅黑" w:eastAsia="微软雅黑" w:cs="微软雅黑"/>
                <w:i w:val="0"/>
                <w:iCs w:val="0"/>
                <w:color w:val="000000"/>
                <w:sz w:val="24"/>
                <w:szCs w:val="24"/>
                <w:u w:val="none"/>
              </w:rPr>
            </w:pPr>
          </w:p>
        </w:tc>
      </w:tr>
      <w:tr w14:paraId="1F08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CB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蒸馏水器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4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本仪器主要由冷凝器、蒸发锅、电热管三部分组成。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1、电加热管采用浸入式电热管，热效率高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2、冷凝器采用热交换原理对进水进行预加热，降低产品能耗，提升出水速率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3、溢水器自带水位观察窗，可实时观察液位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4、主体材料均采用不锈钢薄板与不锈钢无缝管制成，材质精良，外形美观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5、断水自控功能，停水自动停止加热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蒸馏水产量5升/小时 断水自控。有效容积：9L，输入电源/频率：交流220V/50Hz。功率：4.5kW；冷凝器尺寸：φ220×310mm，外形尺寸：250×700mm；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40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C2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0331">
            <w:pPr>
              <w:jc w:val="center"/>
              <w:rPr>
                <w:rFonts w:hint="eastAsia" w:ascii="微软雅黑" w:hAnsi="微软雅黑" w:eastAsia="微软雅黑" w:cs="微软雅黑"/>
                <w:i w:val="0"/>
                <w:iCs w:val="0"/>
                <w:color w:val="000000"/>
                <w:sz w:val="24"/>
                <w:szCs w:val="24"/>
                <w:u w:val="none"/>
              </w:rPr>
            </w:pPr>
          </w:p>
        </w:tc>
      </w:tr>
      <w:tr w14:paraId="3DBC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AA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列管式烘干器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F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由外壳不少于13支通风管、电源线、发热器、风扇等组成。通风管用外径12mm的金属管制作，管壁厚≥2mm，长度185mm，每支通风管上均布10个直径5mm的通气孔。功率≥250W,绝缘电阻大于100MΩ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F1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D7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87E">
            <w:pPr>
              <w:jc w:val="center"/>
              <w:rPr>
                <w:rFonts w:hint="eastAsia" w:ascii="微软雅黑" w:hAnsi="微软雅黑" w:eastAsia="微软雅黑" w:cs="微软雅黑"/>
                <w:i w:val="0"/>
                <w:iCs w:val="0"/>
                <w:color w:val="000000"/>
                <w:sz w:val="24"/>
                <w:szCs w:val="24"/>
                <w:u w:val="none"/>
              </w:rPr>
            </w:pPr>
          </w:p>
        </w:tc>
      </w:tr>
      <w:tr w14:paraId="7A00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B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烘干箱</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产品特点：1、PID控温技术，LED数码管显示设定温度及当前温度，清晰直观。2、具有定时、超温报警、温度偏差修整、控温自整定等功能。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侧电热管加热，底部无热源，控温准确。4、独立的风机开关，风机耐高温耐腐蚀，能连续长时间工作。5、工作室采用不锈钢板（B系列）或镀锌板制作，四角圆弧设计，隔板可自由装卸，易于清洁。6、采用双层加厚玻璃大视窗，工作室内情况一目了然。7、冷轧钢外壳，采用静电喷塑处理工艺，耐腐蚀、耐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有效容积：42L，不锈钢内胆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工作尺寸：350*350*350mm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外形尺寸：680*520*505mm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鼓风功能：有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控温范围：RT+10℃~300℃(精度：±1℃）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温度均匀度：±2%（测试点为100℃）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载物托架：2块（标配）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D7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AA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0AC3">
            <w:pPr>
              <w:jc w:val="center"/>
              <w:rPr>
                <w:rFonts w:hint="eastAsia" w:ascii="微软雅黑" w:hAnsi="微软雅黑" w:eastAsia="微软雅黑" w:cs="微软雅黑"/>
                <w:i w:val="0"/>
                <w:iCs w:val="0"/>
                <w:color w:val="000000"/>
                <w:sz w:val="24"/>
                <w:szCs w:val="24"/>
                <w:u w:val="none"/>
              </w:rPr>
            </w:pPr>
          </w:p>
        </w:tc>
      </w:tr>
      <w:tr w14:paraId="5D48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A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A6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教学电源</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2C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 2 V～12 V，5 A，每 2 V 一档；直流 1.5 V～12 V，2 A，分为 1.5 V、3 V、4.5 V、6 V、9 V、12 V，共 6 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BF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4D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5FAD">
            <w:pPr>
              <w:jc w:val="center"/>
              <w:rPr>
                <w:rFonts w:hint="eastAsia" w:ascii="微软雅黑" w:hAnsi="微软雅黑" w:eastAsia="微软雅黑" w:cs="微软雅黑"/>
                <w:i w:val="0"/>
                <w:iCs w:val="0"/>
                <w:color w:val="000000"/>
                <w:sz w:val="24"/>
                <w:szCs w:val="24"/>
                <w:u w:val="none"/>
              </w:rPr>
            </w:pPr>
          </w:p>
        </w:tc>
      </w:tr>
      <w:tr w14:paraId="757B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2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01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21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Ф 6 mm，长 150 mm，工作端带磁性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4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9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67BC">
            <w:pPr>
              <w:jc w:val="center"/>
              <w:rPr>
                <w:rFonts w:hint="eastAsia" w:ascii="微软雅黑" w:hAnsi="微软雅黑" w:eastAsia="微软雅黑" w:cs="微软雅黑"/>
                <w:i w:val="0"/>
                <w:iCs w:val="0"/>
                <w:color w:val="000000"/>
                <w:sz w:val="24"/>
                <w:szCs w:val="24"/>
                <w:u w:val="none"/>
              </w:rPr>
            </w:pPr>
          </w:p>
        </w:tc>
      </w:tr>
      <w:tr w14:paraId="65CB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C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A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钢锤</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62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0.25 kg，羊角锤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69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C9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9B96">
            <w:pPr>
              <w:jc w:val="center"/>
              <w:rPr>
                <w:rFonts w:hint="eastAsia" w:ascii="微软雅黑" w:hAnsi="微软雅黑" w:eastAsia="微软雅黑" w:cs="微软雅黑"/>
                <w:i w:val="0"/>
                <w:iCs w:val="0"/>
                <w:color w:val="000000"/>
                <w:sz w:val="24"/>
                <w:szCs w:val="24"/>
                <w:u w:val="none"/>
              </w:rPr>
            </w:pPr>
          </w:p>
        </w:tc>
      </w:tr>
      <w:tr w14:paraId="2CF6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2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15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三角锉</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A6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mm，带柄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89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AE2">
            <w:pPr>
              <w:jc w:val="center"/>
              <w:rPr>
                <w:rFonts w:hint="eastAsia" w:ascii="微软雅黑" w:hAnsi="微软雅黑" w:eastAsia="微软雅黑" w:cs="微软雅黑"/>
                <w:i w:val="0"/>
                <w:iCs w:val="0"/>
                <w:color w:val="000000"/>
                <w:sz w:val="24"/>
                <w:szCs w:val="24"/>
                <w:u w:val="none"/>
              </w:rPr>
            </w:pPr>
          </w:p>
        </w:tc>
      </w:tr>
      <w:tr w14:paraId="2345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18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民用剪刀</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E6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号，150 mm，A 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A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13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把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78E5">
            <w:pPr>
              <w:jc w:val="center"/>
              <w:rPr>
                <w:rFonts w:hint="eastAsia" w:ascii="微软雅黑" w:hAnsi="微软雅黑" w:eastAsia="微软雅黑" w:cs="微软雅黑"/>
                <w:i w:val="0"/>
                <w:iCs w:val="0"/>
                <w:color w:val="000000"/>
                <w:sz w:val="24"/>
                <w:szCs w:val="24"/>
                <w:u w:val="none"/>
              </w:rPr>
            </w:pPr>
          </w:p>
        </w:tc>
      </w:tr>
      <w:tr w14:paraId="7BB4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3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D2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刀口式，材质为不锈钢管、钢管或黄铜管，每组不少于 4 支，外径分别为 9 mm、8 mm、7 mm、6 mm，并配一支带柄金属通扦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E4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3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套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EF6E">
            <w:pPr>
              <w:jc w:val="center"/>
              <w:rPr>
                <w:rFonts w:hint="eastAsia" w:ascii="微软雅黑" w:hAnsi="微软雅黑" w:eastAsia="微软雅黑" w:cs="微软雅黑"/>
                <w:i w:val="0"/>
                <w:iCs w:val="0"/>
                <w:color w:val="000000"/>
                <w:sz w:val="24"/>
                <w:szCs w:val="24"/>
                <w:u w:val="none"/>
              </w:rPr>
            </w:pPr>
          </w:p>
        </w:tc>
      </w:tr>
      <w:tr w14:paraId="230C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8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F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打孔夹板</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0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产品由上夹板、下夹板、螺钉及紧固蝴蝶螺母等组成。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产品长不小于170mm，宽不小于40mm。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上、下夹板应由透明有机玻璃制成，表面光洁，强度好。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上夹板应备有直径为6mm、8mm、10mm、12mm直穿孔4个。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紧固螺钉与下夹板坚固为一体，不得松动；紧固螺钉长度不小于80mm。上夹板上下高度可调，由蝴蝶螺母定位。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上夹板、下夹板厚度不小于10mm，具有足够强度，正常情况下使用不得断裂。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F5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78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7D1">
            <w:pPr>
              <w:jc w:val="center"/>
              <w:rPr>
                <w:rFonts w:hint="eastAsia" w:ascii="微软雅黑" w:hAnsi="微软雅黑" w:eastAsia="微软雅黑" w:cs="微软雅黑"/>
                <w:i w:val="0"/>
                <w:iCs w:val="0"/>
                <w:color w:val="000000"/>
                <w:sz w:val="24"/>
                <w:szCs w:val="24"/>
                <w:u w:val="none"/>
              </w:rPr>
            </w:pPr>
          </w:p>
        </w:tc>
      </w:tr>
      <w:tr w14:paraId="021B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9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打孔器刮刀</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A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刮刀宜用65M板制成，表面热处理，55 HRC～60 HRC，总长为 70 mm±0.5 mm，宽 14.5 mm±0.1 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mm±0.5 mm，刀口角度宜为 60°±5°，锋刃＜0.1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7F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8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2E5">
            <w:pPr>
              <w:jc w:val="center"/>
              <w:rPr>
                <w:rFonts w:hint="eastAsia" w:ascii="微软雅黑" w:hAnsi="微软雅黑" w:eastAsia="微软雅黑" w:cs="微软雅黑"/>
                <w:i w:val="0"/>
                <w:iCs w:val="0"/>
                <w:color w:val="000000"/>
                <w:sz w:val="24"/>
                <w:szCs w:val="24"/>
                <w:u w:val="none"/>
              </w:rPr>
            </w:pPr>
          </w:p>
        </w:tc>
      </w:tr>
      <w:tr w14:paraId="6D21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6B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电动钻孔器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A2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钻头可拆卸，应配有 2 个以上不同孔径的钻头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5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81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D5CD">
            <w:pPr>
              <w:jc w:val="center"/>
              <w:rPr>
                <w:rFonts w:hint="eastAsia" w:ascii="微软雅黑" w:hAnsi="微软雅黑" w:eastAsia="微软雅黑" w:cs="微软雅黑"/>
                <w:i w:val="0"/>
                <w:iCs w:val="0"/>
                <w:color w:val="000000"/>
                <w:sz w:val="24"/>
                <w:szCs w:val="24"/>
                <w:u w:val="none"/>
              </w:rPr>
            </w:pPr>
          </w:p>
        </w:tc>
      </w:tr>
      <w:tr w14:paraId="2581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9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多用电表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E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直流电流、电压、电阻 2.5 级，交流电压 5 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4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56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DC54">
            <w:pPr>
              <w:jc w:val="center"/>
              <w:rPr>
                <w:rFonts w:hint="eastAsia" w:ascii="微软雅黑" w:hAnsi="微软雅黑" w:eastAsia="微软雅黑" w:cs="微软雅黑"/>
                <w:i w:val="0"/>
                <w:iCs w:val="0"/>
                <w:color w:val="000000"/>
                <w:sz w:val="24"/>
                <w:szCs w:val="24"/>
                <w:u w:val="none"/>
              </w:rPr>
            </w:pPr>
          </w:p>
        </w:tc>
      </w:tr>
      <w:tr w14:paraId="4C5A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E01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1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木制或塑料制，8 孔，孔径 25 mm，立柱粘结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FE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24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165D">
            <w:pPr>
              <w:jc w:val="center"/>
              <w:rPr>
                <w:rFonts w:hint="eastAsia" w:ascii="微软雅黑" w:hAnsi="微软雅黑" w:eastAsia="微软雅黑" w:cs="微软雅黑"/>
                <w:i w:val="0"/>
                <w:iCs w:val="0"/>
                <w:color w:val="000000"/>
                <w:sz w:val="24"/>
                <w:szCs w:val="24"/>
                <w:u w:val="none"/>
              </w:rPr>
            </w:pPr>
          </w:p>
        </w:tc>
      </w:tr>
      <w:tr w14:paraId="19B2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5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6D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B8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木制或塑料制，8 孔，孔径 35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99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AC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FA0D">
            <w:pPr>
              <w:jc w:val="center"/>
              <w:rPr>
                <w:rFonts w:hint="eastAsia" w:ascii="微软雅黑" w:hAnsi="微软雅黑" w:eastAsia="微软雅黑" w:cs="微软雅黑"/>
                <w:i w:val="0"/>
                <w:iCs w:val="0"/>
                <w:color w:val="000000"/>
                <w:sz w:val="24"/>
                <w:szCs w:val="24"/>
                <w:u w:val="none"/>
              </w:rPr>
            </w:pPr>
          </w:p>
        </w:tc>
      </w:tr>
      <w:tr w14:paraId="0D44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5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DB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多用滴管架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E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塑料制，底部有圆形凹槽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CD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C6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64CA">
            <w:pPr>
              <w:jc w:val="center"/>
              <w:rPr>
                <w:rFonts w:hint="eastAsia" w:ascii="微软雅黑" w:hAnsi="微软雅黑" w:eastAsia="微软雅黑" w:cs="微软雅黑"/>
                <w:i w:val="0"/>
                <w:iCs w:val="0"/>
                <w:color w:val="000000"/>
                <w:sz w:val="24"/>
                <w:szCs w:val="24"/>
                <w:u w:val="none"/>
              </w:rPr>
            </w:pPr>
          </w:p>
        </w:tc>
      </w:tr>
      <w:tr w14:paraId="1D77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3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D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量筒</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BD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98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CE24">
            <w:pPr>
              <w:jc w:val="center"/>
              <w:rPr>
                <w:rFonts w:hint="eastAsia" w:ascii="微软雅黑" w:hAnsi="微软雅黑" w:eastAsia="微软雅黑" w:cs="微软雅黑"/>
                <w:i w:val="0"/>
                <w:iCs w:val="0"/>
                <w:color w:val="000000"/>
                <w:sz w:val="24"/>
                <w:szCs w:val="24"/>
                <w:u w:val="none"/>
              </w:rPr>
            </w:pPr>
          </w:p>
        </w:tc>
      </w:tr>
      <w:tr w14:paraId="18D7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B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5B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18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12 mm×70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9F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A0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344B">
            <w:pPr>
              <w:jc w:val="center"/>
              <w:rPr>
                <w:rFonts w:hint="eastAsia" w:ascii="微软雅黑" w:hAnsi="微软雅黑" w:eastAsia="微软雅黑" w:cs="微软雅黑"/>
                <w:i w:val="0"/>
                <w:iCs w:val="0"/>
                <w:color w:val="000000"/>
                <w:sz w:val="24"/>
                <w:szCs w:val="24"/>
                <w:u w:val="none"/>
              </w:rPr>
            </w:pPr>
          </w:p>
        </w:tc>
      </w:tr>
      <w:tr w14:paraId="1497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6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03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34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Φ </w:t>
            </w:r>
            <w:r>
              <w:rPr>
                <w:rFonts w:hint="eastAsia" w:ascii="宋体" w:hAnsi="宋体" w:eastAsia="宋体" w:cs="宋体"/>
                <w:i w:val="0"/>
                <w:iCs w:val="0"/>
                <w:color w:val="000000"/>
                <w:kern w:val="0"/>
                <w:sz w:val="20"/>
                <w:szCs w:val="20"/>
                <w:u w:val="none"/>
                <w:lang w:val="en-US" w:eastAsia="zh-CN" w:bidi="ar"/>
              </w:rPr>
              <w:t>32 mm × 200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B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7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B9F3">
            <w:pPr>
              <w:jc w:val="center"/>
              <w:rPr>
                <w:rFonts w:hint="eastAsia" w:ascii="微软雅黑" w:hAnsi="微软雅黑" w:eastAsia="微软雅黑" w:cs="微软雅黑"/>
                <w:i w:val="0"/>
                <w:iCs w:val="0"/>
                <w:color w:val="000000"/>
                <w:sz w:val="24"/>
                <w:szCs w:val="24"/>
                <w:u w:val="none"/>
              </w:rPr>
            </w:pPr>
          </w:p>
        </w:tc>
      </w:tr>
      <w:tr w14:paraId="0D2E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A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8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15 mm×150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D0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6E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B633">
            <w:pPr>
              <w:jc w:val="center"/>
              <w:rPr>
                <w:rFonts w:hint="eastAsia" w:ascii="微软雅黑" w:hAnsi="微软雅黑" w:eastAsia="微软雅黑" w:cs="微软雅黑"/>
                <w:i w:val="0"/>
                <w:iCs w:val="0"/>
                <w:color w:val="000000"/>
                <w:sz w:val="24"/>
                <w:szCs w:val="24"/>
                <w:u w:val="none"/>
              </w:rPr>
            </w:pPr>
          </w:p>
        </w:tc>
      </w:tr>
      <w:tr w14:paraId="3D8AD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E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EF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46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18 mm×180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79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2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A4F">
            <w:pPr>
              <w:jc w:val="center"/>
              <w:rPr>
                <w:rFonts w:hint="eastAsia" w:ascii="微软雅黑" w:hAnsi="微软雅黑" w:eastAsia="微软雅黑" w:cs="微软雅黑"/>
                <w:i w:val="0"/>
                <w:iCs w:val="0"/>
                <w:color w:val="000000"/>
                <w:sz w:val="24"/>
                <w:szCs w:val="24"/>
                <w:u w:val="none"/>
              </w:rPr>
            </w:pPr>
          </w:p>
        </w:tc>
      </w:tr>
      <w:tr w14:paraId="07A7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5A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F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20 mm×200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B8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84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BAD">
            <w:pPr>
              <w:jc w:val="center"/>
              <w:rPr>
                <w:rFonts w:hint="eastAsia" w:ascii="微软雅黑" w:hAnsi="微软雅黑" w:eastAsia="微软雅黑" w:cs="微软雅黑"/>
                <w:i w:val="0"/>
                <w:iCs w:val="0"/>
                <w:color w:val="000000"/>
                <w:sz w:val="24"/>
                <w:szCs w:val="24"/>
                <w:u w:val="none"/>
              </w:rPr>
            </w:pPr>
          </w:p>
        </w:tc>
      </w:tr>
      <w:tr w14:paraId="0EB9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D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EC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硬质玻璃管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2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15 mm×150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A9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F9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74C6">
            <w:pPr>
              <w:jc w:val="center"/>
              <w:rPr>
                <w:rFonts w:hint="eastAsia" w:ascii="微软雅黑" w:hAnsi="微软雅黑" w:eastAsia="微软雅黑" w:cs="微软雅黑"/>
                <w:i w:val="0"/>
                <w:iCs w:val="0"/>
                <w:color w:val="000000"/>
                <w:sz w:val="24"/>
                <w:szCs w:val="24"/>
                <w:u w:val="none"/>
              </w:rPr>
            </w:pPr>
          </w:p>
        </w:tc>
      </w:tr>
      <w:tr w14:paraId="1FD2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7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F02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E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F3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B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AA5">
            <w:pPr>
              <w:jc w:val="center"/>
              <w:rPr>
                <w:rFonts w:hint="eastAsia" w:ascii="微软雅黑" w:hAnsi="微软雅黑" w:eastAsia="微软雅黑" w:cs="微软雅黑"/>
                <w:i w:val="0"/>
                <w:iCs w:val="0"/>
                <w:color w:val="000000"/>
                <w:sz w:val="24"/>
                <w:szCs w:val="24"/>
                <w:u w:val="none"/>
              </w:rPr>
            </w:pPr>
          </w:p>
        </w:tc>
      </w:tr>
      <w:tr w14:paraId="5803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8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E6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98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AC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6ABE">
            <w:pPr>
              <w:jc w:val="center"/>
              <w:rPr>
                <w:rFonts w:hint="eastAsia" w:ascii="微软雅黑" w:hAnsi="微软雅黑" w:eastAsia="微软雅黑" w:cs="微软雅黑"/>
                <w:i w:val="0"/>
                <w:iCs w:val="0"/>
                <w:color w:val="000000"/>
                <w:sz w:val="24"/>
                <w:szCs w:val="24"/>
                <w:u w:val="none"/>
              </w:rPr>
            </w:pPr>
          </w:p>
        </w:tc>
      </w:tr>
      <w:tr w14:paraId="439B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2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BD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9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58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DA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3053">
            <w:pPr>
              <w:jc w:val="center"/>
              <w:rPr>
                <w:rFonts w:hint="eastAsia" w:ascii="微软雅黑" w:hAnsi="微软雅黑" w:eastAsia="微软雅黑" w:cs="微软雅黑"/>
                <w:i w:val="0"/>
                <w:iCs w:val="0"/>
                <w:color w:val="000000"/>
                <w:sz w:val="24"/>
                <w:szCs w:val="24"/>
                <w:u w:val="none"/>
              </w:rPr>
            </w:pPr>
          </w:p>
        </w:tc>
      </w:tr>
      <w:tr w14:paraId="4A7F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A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A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D7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0A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8EDE">
            <w:pPr>
              <w:jc w:val="center"/>
              <w:rPr>
                <w:rFonts w:hint="eastAsia" w:ascii="微软雅黑" w:hAnsi="微软雅黑" w:eastAsia="微软雅黑" w:cs="微软雅黑"/>
                <w:i w:val="0"/>
                <w:iCs w:val="0"/>
                <w:color w:val="000000"/>
                <w:sz w:val="24"/>
                <w:szCs w:val="24"/>
                <w:u w:val="none"/>
              </w:rPr>
            </w:pPr>
          </w:p>
        </w:tc>
      </w:tr>
      <w:tr w14:paraId="2959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5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52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A7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F8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87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6B2C">
            <w:pPr>
              <w:jc w:val="center"/>
              <w:rPr>
                <w:rFonts w:hint="eastAsia" w:ascii="微软雅黑" w:hAnsi="微软雅黑" w:eastAsia="微软雅黑" w:cs="微软雅黑"/>
                <w:i w:val="0"/>
                <w:iCs w:val="0"/>
                <w:color w:val="000000"/>
                <w:sz w:val="24"/>
                <w:szCs w:val="24"/>
                <w:u w:val="none"/>
              </w:rPr>
            </w:pPr>
          </w:p>
        </w:tc>
      </w:tr>
      <w:tr w14:paraId="767C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F87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C8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mL，圆底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4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E4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016">
            <w:pPr>
              <w:jc w:val="center"/>
              <w:rPr>
                <w:rFonts w:hint="eastAsia" w:ascii="微软雅黑" w:hAnsi="微软雅黑" w:eastAsia="微软雅黑" w:cs="微软雅黑"/>
                <w:i w:val="0"/>
                <w:iCs w:val="0"/>
                <w:color w:val="000000"/>
                <w:sz w:val="24"/>
                <w:szCs w:val="24"/>
                <w:u w:val="none"/>
              </w:rPr>
            </w:pPr>
          </w:p>
        </w:tc>
      </w:tr>
      <w:tr w14:paraId="4A4D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A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9B8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34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mL，平底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E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0E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E5B6">
            <w:pPr>
              <w:jc w:val="center"/>
              <w:rPr>
                <w:rFonts w:hint="eastAsia" w:ascii="微软雅黑" w:hAnsi="微软雅黑" w:eastAsia="微软雅黑" w:cs="微软雅黑"/>
                <w:i w:val="0"/>
                <w:iCs w:val="0"/>
                <w:color w:val="000000"/>
                <w:sz w:val="24"/>
                <w:szCs w:val="24"/>
                <w:u w:val="none"/>
              </w:rPr>
            </w:pPr>
          </w:p>
        </w:tc>
      </w:tr>
      <w:tr w14:paraId="1D6B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5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8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锥形瓶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FE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C1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9C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C659">
            <w:pPr>
              <w:jc w:val="center"/>
              <w:rPr>
                <w:rFonts w:hint="eastAsia" w:ascii="微软雅黑" w:hAnsi="微软雅黑" w:eastAsia="微软雅黑" w:cs="微软雅黑"/>
                <w:i w:val="0"/>
                <w:iCs w:val="0"/>
                <w:color w:val="000000"/>
                <w:sz w:val="24"/>
                <w:szCs w:val="24"/>
                <w:u w:val="none"/>
              </w:rPr>
            </w:pPr>
          </w:p>
        </w:tc>
      </w:tr>
      <w:tr w14:paraId="1623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A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A5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集气瓶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B2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9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D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2CAD">
            <w:pPr>
              <w:jc w:val="center"/>
              <w:rPr>
                <w:rFonts w:hint="eastAsia" w:ascii="微软雅黑" w:hAnsi="微软雅黑" w:eastAsia="微软雅黑" w:cs="微软雅黑"/>
                <w:i w:val="0"/>
                <w:iCs w:val="0"/>
                <w:color w:val="000000"/>
                <w:sz w:val="24"/>
                <w:szCs w:val="24"/>
                <w:u w:val="none"/>
              </w:rPr>
            </w:pPr>
          </w:p>
        </w:tc>
      </w:tr>
      <w:tr w14:paraId="38C7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18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液封除毒气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集气瓶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0A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C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2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35B">
            <w:pPr>
              <w:jc w:val="center"/>
              <w:rPr>
                <w:rFonts w:hint="eastAsia" w:ascii="微软雅黑" w:hAnsi="微软雅黑" w:eastAsia="微软雅黑" w:cs="微软雅黑"/>
                <w:i w:val="0"/>
                <w:iCs w:val="0"/>
                <w:color w:val="000000"/>
                <w:sz w:val="24"/>
                <w:szCs w:val="24"/>
                <w:u w:val="none"/>
              </w:rPr>
            </w:pPr>
          </w:p>
        </w:tc>
      </w:tr>
      <w:tr w14:paraId="595C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D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F12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B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mL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AD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F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5B0B">
            <w:pPr>
              <w:jc w:val="center"/>
              <w:rPr>
                <w:rFonts w:hint="eastAsia" w:ascii="微软雅黑" w:hAnsi="微软雅黑" w:eastAsia="微软雅黑" w:cs="微软雅黑"/>
                <w:i w:val="0"/>
                <w:iCs w:val="0"/>
                <w:color w:val="000000"/>
                <w:sz w:val="24"/>
                <w:szCs w:val="24"/>
                <w:u w:val="none"/>
              </w:rPr>
            </w:pPr>
          </w:p>
        </w:tc>
      </w:tr>
      <w:tr w14:paraId="6A88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08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2A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500mL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44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6E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9871">
            <w:pPr>
              <w:jc w:val="center"/>
              <w:rPr>
                <w:rFonts w:hint="eastAsia" w:ascii="微软雅黑" w:hAnsi="微软雅黑" w:eastAsia="微软雅黑" w:cs="微软雅黑"/>
                <w:i w:val="0"/>
                <w:iCs w:val="0"/>
                <w:color w:val="000000"/>
                <w:sz w:val="24"/>
                <w:szCs w:val="24"/>
                <w:u w:val="none"/>
              </w:rPr>
            </w:pPr>
          </w:p>
        </w:tc>
      </w:tr>
      <w:tr w14:paraId="0892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C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茶色广口瓶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DF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86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78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7E77">
            <w:pPr>
              <w:jc w:val="center"/>
              <w:rPr>
                <w:rFonts w:hint="eastAsia" w:ascii="微软雅黑" w:hAnsi="微软雅黑" w:eastAsia="微软雅黑" w:cs="微软雅黑"/>
                <w:i w:val="0"/>
                <w:iCs w:val="0"/>
                <w:color w:val="000000"/>
                <w:sz w:val="24"/>
                <w:szCs w:val="24"/>
                <w:u w:val="none"/>
              </w:rPr>
            </w:pPr>
          </w:p>
        </w:tc>
      </w:tr>
      <w:tr w14:paraId="47E1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D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5F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细口瓶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3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2C58">
            <w:pPr>
              <w:jc w:val="center"/>
              <w:rPr>
                <w:rFonts w:hint="eastAsia" w:ascii="微软雅黑" w:hAnsi="微软雅黑" w:eastAsia="微软雅黑" w:cs="微软雅黑"/>
                <w:i w:val="0"/>
                <w:iCs w:val="0"/>
                <w:color w:val="000000"/>
                <w:sz w:val="24"/>
                <w:szCs w:val="24"/>
                <w:u w:val="none"/>
              </w:rPr>
            </w:pPr>
          </w:p>
        </w:tc>
      </w:tr>
      <w:tr w14:paraId="49AD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B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86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07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F5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F8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9B01">
            <w:pPr>
              <w:jc w:val="center"/>
              <w:rPr>
                <w:rFonts w:hint="eastAsia" w:ascii="微软雅黑" w:hAnsi="微软雅黑" w:eastAsia="微软雅黑" w:cs="微软雅黑"/>
                <w:i w:val="0"/>
                <w:iCs w:val="0"/>
                <w:color w:val="000000"/>
                <w:sz w:val="24"/>
                <w:szCs w:val="24"/>
                <w:u w:val="none"/>
              </w:rPr>
            </w:pPr>
          </w:p>
        </w:tc>
      </w:tr>
      <w:tr w14:paraId="2A40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D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C7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3E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3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0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51D4">
            <w:pPr>
              <w:jc w:val="center"/>
              <w:rPr>
                <w:rFonts w:hint="eastAsia" w:ascii="微软雅黑" w:hAnsi="微软雅黑" w:eastAsia="微软雅黑" w:cs="微软雅黑"/>
                <w:i w:val="0"/>
                <w:iCs w:val="0"/>
                <w:color w:val="000000"/>
                <w:sz w:val="24"/>
                <w:szCs w:val="24"/>
                <w:u w:val="none"/>
              </w:rPr>
            </w:pPr>
          </w:p>
        </w:tc>
      </w:tr>
      <w:tr w14:paraId="3C28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B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茶色细口瓶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DC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4E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7F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ECC7">
            <w:pPr>
              <w:jc w:val="center"/>
              <w:rPr>
                <w:rFonts w:hint="eastAsia" w:ascii="微软雅黑" w:hAnsi="微软雅黑" w:eastAsia="微软雅黑" w:cs="微软雅黑"/>
                <w:i w:val="0"/>
                <w:iCs w:val="0"/>
                <w:color w:val="000000"/>
                <w:sz w:val="24"/>
                <w:szCs w:val="24"/>
                <w:u w:val="none"/>
              </w:rPr>
            </w:pPr>
          </w:p>
        </w:tc>
      </w:tr>
      <w:tr w14:paraId="28C1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6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A5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F2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D5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C0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A0F">
            <w:pPr>
              <w:jc w:val="center"/>
              <w:rPr>
                <w:rFonts w:hint="eastAsia" w:ascii="微软雅黑" w:hAnsi="微软雅黑" w:eastAsia="微软雅黑" w:cs="微软雅黑"/>
                <w:i w:val="0"/>
                <w:iCs w:val="0"/>
                <w:color w:val="000000"/>
                <w:sz w:val="24"/>
                <w:szCs w:val="24"/>
                <w:u w:val="none"/>
              </w:rPr>
            </w:pPr>
          </w:p>
        </w:tc>
      </w:tr>
      <w:tr w14:paraId="417B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4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3B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E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F4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E5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FA3">
            <w:pPr>
              <w:jc w:val="center"/>
              <w:rPr>
                <w:rFonts w:hint="eastAsia" w:ascii="微软雅黑" w:hAnsi="微软雅黑" w:eastAsia="微软雅黑" w:cs="微软雅黑"/>
                <w:i w:val="0"/>
                <w:iCs w:val="0"/>
                <w:color w:val="000000"/>
                <w:sz w:val="24"/>
                <w:szCs w:val="24"/>
                <w:u w:val="none"/>
              </w:rPr>
            </w:pPr>
          </w:p>
        </w:tc>
      </w:tr>
      <w:tr w14:paraId="60EA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9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3F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6D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A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5DA">
            <w:pPr>
              <w:jc w:val="center"/>
              <w:rPr>
                <w:rFonts w:hint="eastAsia" w:ascii="微软雅黑" w:hAnsi="微软雅黑" w:eastAsia="微软雅黑" w:cs="微软雅黑"/>
                <w:i w:val="0"/>
                <w:iCs w:val="0"/>
                <w:color w:val="000000"/>
                <w:sz w:val="24"/>
                <w:szCs w:val="24"/>
                <w:u w:val="none"/>
              </w:rPr>
            </w:pPr>
          </w:p>
        </w:tc>
      </w:tr>
      <w:tr w14:paraId="1F0A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3B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5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2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5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5224">
            <w:pPr>
              <w:jc w:val="center"/>
              <w:rPr>
                <w:rFonts w:hint="eastAsia" w:ascii="微软雅黑" w:hAnsi="微软雅黑" w:eastAsia="微软雅黑" w:cs="微软雅黑"/>
                <w:i w:val="0"/>
                <w:iCs w:val="0"/>
                <w:color w:val="000000"/>
                <w:sz w:val="24"/>
                <w:szCs w:val="24"/>
                <w:u w:val="none"/>
              </w:rPr>
            </w:pPr>
          </w:p>
        </w:tc>
      </w:tr>
      <w:tr w14:paraId="2EAD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56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茶色滴瓶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46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B7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79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824E">
            <w:pPr>
              <w:jc w:val="center"/>
              <w:rPr>
                <w:rFonts w:hint="eastAsia" w:ascii="微软雅黑" w:hAnsi="微软雅黑" w:eastAsia="微软雅黑" w:cs="微软雅黑"/>
                <w:i w:val="0"/>
                <w:iCs w:val="0"/>
                <w:color w:val="000000"/>
                <w:sz w:val="24"/>
                <w:szCs w:val="24"/>
                <w:u w:val="none"/>
              </w:rPr>
            </w:pPr>
          </w:p>
        </w:tc>
      </w:tr>
      <w:tr w14:paraId="5F11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F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20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干燥器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4F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7E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0B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E6DB">
            <w:pPr>
              <w:jc w:val="center"/>
              <w:rPr>
                <w:rFonts w:hint="eastAsia" w:ascii="微软雅黑" w:hAnsi="微软雅黑" w:eastAsia="微软雅黑" w:cs="微软雅黑"/>
                <w:i w:val="0"/>
                <w:iCs w:val="0"/>
                <w:color w:val="000000"/>
                <w:sz w:val="24"/>
                <w:szCs w:val="24"/>
                <w:u w:val="none"/>
              </w:rPr>
            </w:pPr>
          </w:p>
        </w:tc>
      </w:tr>
      <w:tr w14:paraId="6840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44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气体发生器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6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9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A7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CC24">
            <w:pPr>
              <w:jc w:val="center"/>
              <w:rPr>
                <w:rFonts w:hint="eastAsia" w:ascii="微软雅黑" w:hAnsi="微软雅黑" w:eastAsia="微软雅黑" w:cs="微软雅黑"/>
                <w:i w:val="0"/>
                <w:iCs w:val="0"/>
                <w:color w:val="000000"/>
                <w:sz w:val="24"/>
                <w:szCs w:val="24"/>
                <w:u w:val="none"/>
              </w:rPr>
            </w:pPr>
          </w:p>
        </w:tc>
      </w:tr>
      <w:tr w14:paraId="6395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1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36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漏斗</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8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CF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A0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FA97">
            <w:pPr>
              <w:jc w:val="center"/>
              <w:rPr>
                <w:rFonts w:hint="eastAsia" w:ascii="微软雅黑" w:hAnsi="微软雅黑" w:eastAsia="微软雅黑" w:cs="微软雅黑"/>
                <w:i w:val="0"/>
                <w:iCs w:val="0"/>
                <w:color w:val="000000"/>
                <w:sz w:val="24"/>
                <w:szCs w:val="24"/>
                <w:u w:val="none"/>
              </w:rPr>
            </w:pPr>
          </w:p>
        </w:tc>
      </w:tr>
      <w:tr w14:paraId="4D43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C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EF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冷凝器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C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 mm±10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BE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55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26FD">
            <w:pPr>
              <w:jc w:val="center"/>
              <w:rPr>
                <w:rFonts w:hint="eastAsia" w:ascii="微软雅黑" w:hAnsi="微软雅黑" w:eastAsia="微软雅黑" w:cs="微软雅黑"/>
                <w:i w:val="0"/>
                <w:iCs w:val="0"/>
                <w:color w:val="000000"/>
                <w:sz w:val="24"/>
                <w:szCs w:val="24"/>
                <w:u w:val="none"/>
              </w:rPr>
            </w:pPr>
          </w:p>
        </w:tc>
      </w:tr>
      <w:tr w14:paraId="0E09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D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漏斗</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6E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90mm，直径准确，锥度适中</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AD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1E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F01B">
            <w:pPr>
              <w:jc w:val="center"/>
              <w:rPr>
                <w:rFonts w:hint="eastAsia" w:ascii="微软雅黑" w:hAnsi="微软雅黑" w:eastAsia="微软雅黑" w:cs="微软雅黑"/>
                <w:i w:val="0"/>
                <w:iCs w:val="0"/>
                <w:color w:val="000000"/>
                <w:sz w:val="24"/>
                <w:szCs w:val="24"/>
                <w:u w:val="none"/>
              </w:rPr>
            </w:pPr>
          </w:p>
        </w:tc>
      </w:tr>
      <w:tr w14:paraId="4A04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B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牛角管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83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18 mm×150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0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09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C05D">
            <w:pPr>
              <w:jc w:val="center"/>
              <w:rPr>
                <w:rFonts w:hint="eastAsia" w:ascii="微软雅黑" w:hAnsi="微软雅黑" w:eastAsia="微软雅黑" w:cs="微软雅黑"/>
                <w:i w:val="0"/>
                <w:iCs w:val="0"/>
                <w:color w:val="000000"/>
                <w:sz w:val="24"/>
                <w:szCs w:val="24"/>
                <w:u w:val="none"/>
              </w:rPr>
            </w:pPr>
          </w:p>
        </w:tc>
      </w:tr>
      <w:tr w14:paraId="75F1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8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96C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安全漏斗</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CD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直形，径长300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55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11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318F">
            <w:pPr>
              <w:jc w:val="center"/>
              <w:rPr>
                <w:rFonts w:hint="eastAsia" w:ascii="微软雅黑" w:hAnsi="微软雅黑" w:eastAsia="微软雅黑" w:cs="微软雅黑"/>
                <w:i w:val="0"/>
                <w:iCs w:val="0"/>
                <w:color w:val="000000"/>
                <w:sz w:val="24"/>
                <w:szCs w:val="24"/>
                <w:u w:val="none"/>
              </w:rPr>
            </w:pPr>
          </w:p>
        </w:tc>
      </w:tr>
      <w:tr w14:paraId="428F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1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1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7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双球</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03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9D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7DDE">
            <w:pPr>
              <w:jc w:val="center"/>
              <w:rPr>
                <w:rFonts w:hint="eastAsia" w:ascii="微软雅黑" w:hAnsi="微软雅黑" w:eastAsia="微软雅黑" w:cs="微软雅黑"/>
                <w:i w:val="0"/>
                <w:iCs w:val="0"/>
                <w:color w:val="000000"/>
                <w:sz w:val="24"/>
                <w:szCs w:val="24"/>
                <w:u w:val="none"/>
              </w:rPr>
            </w:pPr>
          </w:p>
        </w:tc>
      </w:tr>
      <w:tr w14:paraId="20FB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1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863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分液漏斗</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0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 mL，锥型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85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B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5F35">
            <w:pPr>
              <w:jc w:val="center"/>
              <w:rPr>
                <w:rFonts w:hint="eastAsia" w:ascii="微软雅黑" w:hAnsi="微软雅黑" w:eastAsia="微软雅黑" w:cs="微软雅黑"/>
                <w:i w:val="0"/>
                <w:iCs w:val="0"/>
                <w:color w:val="000000"/>
                <w:sz w:val="24"/>
                <w:szCs w:val="24"/>
                <w:u w:val="none"/>
              </w:rPr>
            </w:pPr>
          </w:p>
        </w:tc>
      </w:tr>
      <w:tr w14:paraId="6F10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10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34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 mL，球型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E6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21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FC43">
            <w:pPr>
              <w:jc w:val="center"/>
              <w:rPr>
                <w:rFonts w:hint="eastAsia" w:ascii="微软雅黑" w:hAnsi="微软雅黑" w:eastAsia="微软雅黑" w:cs="微软雅黑"/>
                <w:i w:val="0"/>
                <w:iCs w:val="0"/>
                <w:color w:val="000000"/>
                <w:sz w:val="24"/>
                <w:szCs w:val="24"/>
                <w:u w:val="none"/>
              </w:rPr>
            </w:pPr>
          </w:p>
        </w:tc>
      </w:tr>
      <w:tr w14:paraId="1475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186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三通连接管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F7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 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FB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4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BE81">
            <w:pPr>
              <w:jc w:val="center"/>
              <w:rPr>
                <w:rFonts w:hint="eastAsia" w:ascii="微软雅黑" w:hAnsi="微软雅黑" w:eastAsia="微软雅黑" w:cs="微软雅黑"/>
                <w:i w:val="0"/>
                <w:iCs w:val="0"/>
                <w:color w:val="000000"/>
                <w:sz w:val="24"/>
                <w:szCs w:val="24"/>
                <w:u w:val="none"/>
              </w:rPr>
            </w:pPr>
          </w:p>
        </w:tc>
      </w:tr>
      <w:tr w14:paraId="20F8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5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CC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48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 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1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70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5584">
            <w:pPr>
              <w:jc w:val="center"/>
              <w:rPr>
                <w:rFonts w:hint="eastAsia" w:ascii="微软雅黑" w:hAnsi="微软雅黑" w:eastAsia="微软雅黑" w:cs="微软雅黑"/>
                <w:i w:val="0"/>
                <w:iCs w:val="0"/>
                <w:color w:val="000000"/>
                <w:sz w:val="24"/>
                <w:szCs w:val="24"/>
                <w:u w:val="none"/>
              </w:rPr>
            </w:pPr>
          </w:p>
        </w:tc>
      </w:tr>
      <w:tr w14:paraId="4452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A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2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玻璃活塞 </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5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直形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1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52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0892">
            <w:pPr>
              <w:jc w:val="center"/>
              <w:rPr>
                <w:rFonts w:hint="eastAsia" w:ascii="微软雅黑" w:hAnsi="微软雅黑" w:eastAsia="微软雅黑" w:cs="微软雅黑"/>
                <w:i w:val="0"/>
                <w:iCs w:val="0"/>
                <w:color w:val="000000"/>
                <w:sz w:val="24"/>
                <w:szCs w:val="24"/>
                <w:u w:val="none"/>
              </w:rPr>
            </w:pPr>
          </w:p>
        </w:tc>
      </w:tr>
      <w:tr w14:paraId="3141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8A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烧杯夹</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43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钢制或不锈钢制，夹持部位应有橡胶保护套，避免与玻璃烧杯直接接触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FD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32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4DF">
            <w:pPr>
              <w:jc w:val="center"/>
              <w:rPr>
                <w:rFonts w:hint="eastAsia" w:ascii="微软雅黑" w:hAnsi="微软雅黑" w:eastAsia="微软雅黑" w:cs="微软雅黑"/>
                <w:i w:val="0"/>
                <w:iCs w:val="0"/>
                <w:color w:val="000000"/>
                <w:sz w:val="24"/>
                <w:szCs w:val="24"/>
                <w:u w:val="none"/>
              </w:rPr>
            </w:pPr>
          </w:p>
        </w:tc>
      </w:tr>
      <w:tr w14:paraId="139B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F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8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止水皮管夹</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3 mm 钢丝制成，作防锈处理，夹持角度≥60º，弹性好，不漏液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0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B5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152B">
            <w:pPr>
              <w:jc w:val="center"/>
              <w:rPr>
                <w:rFonts w:hint="eastAsia" w:ascii="微软雅黑" w:hAnsi="微软雅黑" w:eastAsia="微软雅黑" w:cs="微软雅黑"/>
                <w:i w:val="0"/>
                <w:iCs w:val="0"/>
                <w:color w:val="000000"/>
                <w:sz w:val="24"/>
                <w:szCs w:val="24"/>
                <w:u w:val="none"/>
              </w:rPr>
            </w:pPr>
          </w:p>
        </w:tc>
      </w:tr>
      <w:tr w14:paraId="5164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63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螺旋皮管夹</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BB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由支架管和带压板的螺杆等组成。外形尺寸约为33 mm×20 mm×8 mm，旋转方便，不易变形，压板厚度≥1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EA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0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1FED">
            <w:pPr>
              <w:jc w:val="center"/>
              <w:rPr>
                <w:rFonts w:hint="eastAsia" w:ascii="微软雅黑" w:hAnsi="微软雅黑" w:eastAsia="微软雅黑" w:cs="微软雅黑"/>
                <w:i w:val="0"/>
                <w:iCs w:val="0"/>
                <w:color w:val="000000"/>
                <w:sz w:val="24"/>
                <w:szCs w:val="24"/>
                <w:u w:val="none"/>
              </w:rPr>
            </w:pPr>
          </w:p>
        </w:tc>
      </w:tr>
      <w:tr w14:paraId="26E1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3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3F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石棉网</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94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金属网尺寸≥125 mm×125 mm，0.8 mm 钢丝制成，石棉材料不易脱落，石棉网边缘钢丝应作简单处理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0D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DD3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634F">
            <w:pPr>
              <w:jc w:val="center"/>
              <w:rPr>
                <w:rFonts w:hint="eastAsia" w:ascii="微软雅黑" w:hAnsi="微软雅黑" w:eastAsia="微软雅黑" w:cs="微软雅黑"/>
                <w:i w:val="0"/>
                <w:iCs w:val="0"/>
                <w:color w:val="000000"/>
                <w:sz w:val="24"/>
                <w:szCs w:val="24"/>
                <w:u w:val="none"/>
              </w:rPr>
            </w:pPr>
          </w:p>
        </w:tc>
      </w:tr>
      <w:tr w14:paraId="6CDD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B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陶土网</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金属网尺寸≥125 mm×125 mm，耐火材料为陶土，功能等同于石棉网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85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7C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7D0A">
            <w:pPr>
              <w:jc w:val="center"/>
              <w:rPr>
                <w:rFonts w:hint="eastAsia" w:ascii="微软雅黑" w:hAnsi="微软雅黑" w:eastAsia="微软雅黑" w:cs="微软雅黑"/>
                <w:i w:val="0"/>
                <w:iCs w:val="0"/>
                <w:color w:val="000000"/>
                <w:sz w:val="24"/>
                <w:szCs w:val="24"/>
                <w:u w:val="none"/>
              </w:rPr>
            </w:pPr>
          </w:p>
        </w:tc>
      </w:tr>
      <w:tr w14:paraId="5494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6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燃烧匙</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9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铜勺，勺直径 18 mm，深 10 mm，铁柄，柄长约300 mm，长柄和铜勺连接稳定结实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47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4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3076">
            <w:pPr>
              <w:jc w:val="center"/>
              <w:rPr>
                <w:rFonts w:hint="eastAsia" w:ascii="微软雅黑" w:hAnsi="微软雅黑" w:eastAsia="微软雅黑" w:cs="微软雅黑"/>
                <w:i w:val="0"/>
                <w:iCs w:val="0"/>
                <w:color w:val="000000"/>
                <w:sz w:val="24"/>
                <w:szCs w:val="24"/>
                <w:u w:val="none"/>
              </w:rPr>
            </w:pPr>
          </w:p>
        </w:tc>
      </w:tr>
      <w:tr w14:paraId="060C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28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药匙</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CF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长度≥13 cm，带小勺，材质可选金属、牛角、塑料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B5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8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6E32">
            <w:pPr>
              <w:jc w:val="center"/>
              <w:rPr>
                <w:rFonts w:hint="eastAsia" w:ascii="微软雅黑" w:hAnsi="微软雅黑" w:eastAsia="微软雅黑" w:cs="微软雅黑"/>
                <w:i w:val="0"/>
                <w:iCs w:val="0"/>
                <w:color w:val="000000"/>
                <w:sz w:val="24"/>
                <w:szCs w:val="24"/>
                <w:u w:val="none"/>
              </w:rPr>
            </w:pPr>
          </w:p>
        </w:tc>
      </w:tr>
      <w:tr w14:paraId="668E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A66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6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5 mm ～6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C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D9F3">
            <w:pPr>
              <w:jc w:val="center"/>
              <w:rPr>
                <w:rFonts w:hint="eastAsia" w:ascii="微软雅黑" w:hAnsi="微软雅黑" w:eastAsia="微软雅黑" w:cs="微软雅黑"/>
                <w:i w:val="0"/>
                <w:iCs w:val="0"/>
                <w:color w:val="000000"/>
                <w:sz w:val="24"/>
                <w:szCs w:val="24"/>
                <w:u w:val="none"/>
              </w:rPr>
            </w:pPr>
          </w:p>
        </w:tc>
      </w:tr>
      <w:tr w14:paraId="786C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2B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A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7 mm ～8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11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F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BE1F">
            <w:pPr>
              <w:jc w:val="center"/>
              <w:rPr>
                <w:rFonts w:hint="eastAsia" w:ascii="微软雅黑" w:hAnsi="微软雅黑" w:eastAsia="微软雅黑" w:cs="微软雅黑"/>
                <w:i w:val="0"/>
                <w:iCs w:val="0"/>
                <w:color w:val="000000"/>
                <w:sz w:val="24"/>
                <w:szCs w:val="24"/>
                <w:u w:val="none"/>
              </w:rPr>
            </w:pPr>
          </w:p>
        </w:tc>
      </w:tr>
      <w:tr w14:paraId="1AA5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7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EF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玻璃弯管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5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7 mm ～8 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CD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1C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594B">
            <w:pPr>
              <w:jc w:val="center"/>
              <w:rPr>
                <w:rFonts w:hint="eastAsia" w:ascii="微软雅黑" w:hAnsi="微软雅黑" w:eastAsia="微软雅黑" w:cs="微软雅黑"/>
                <w:i w:val="0"/>
                <w:iCs w:val="0"/>
                <w:color w:val="000000"/>
                <w:sz w:val="24"/>
                <w:szCs w:val="24"/>
                <w:u w:val="none"/>
              </w:rPr>
            </w:pPr>
          </w:p>
        </w:tc>
      </w:tr>
      <w:tr w14:paraId="30D9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A5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玻璃棒</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1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7 mm ～8 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0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65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86F">
            <w:pPr>
              <w:jc w:val="center"/>
              <w:rPr>
                <w:rFonts w:hint="eastAsia" w:ascii="微软雅黑" w:hAnsi="微软雅黑" w:eastAsia="微软雅黑" w:cs="微软雅黑"/>
                <w:i w:val="0"/>
                <w:iCs w:val="0"/>
                <w:color w:val="000000"/>
                <w:sz w:val="24"/>
                <w:szCs w:val="24"/>
                <w:u w:val="none"/>
              </w:rPr>
            </w:pPr>
          </w:p>
        </w:tc>
      </w:tr>
      <w:tr w14:paraId="435B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8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92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5D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9 mm，内径 6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15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A2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B117">
            <w:pPr>
              <w:jc w:val="center"/>
              <w:rPr>
                <w:rFonts w:hint="eastAsia" w:ascii="微软雅黑" w:hAnsi="微软雅黑" w:eastAsia="微软雅黑" w:cs="微软雅黑"/>
                <w:i w:val="0"/>
                <w:iCs w:val="0"/>
                <w:color w:val="000000"/>
                <w:sz w:val="24"/>
                <w:szCs w:val="24"/>
                <w:u w:val="none"/>
              </w:rPr>
            </w:pPr>
          </w:p>
        </w:tc>
      </w:tr>
      <w:tr w14:paraId="12E3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D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F98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乳胶管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B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6 mm，内径 4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F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592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A5B8">
            <w:pPr>
              <w:jc w:val="center"/>
              <w:rPr>
                <w:rFonts w:hint="eastAsia" w:ascii="微软雅黑" w:hAnsi="微软雅黑" w:eastAsia="微软雅黑" w:cs="微软雅黑"/>
                <w:i w:val="0"/>
                <w:iCs w:val="0"/>
                <w:color w:val="000000"/>
                <w:sz w:val="24"/>
                <w:szCs w:val="24"/>
                <w:u w:val="none"/>
              </w:rPr>
            </w:pPr>
          </w:p>
        </w:tc>
      </w:tr>
      <w:tr w14:paraId="6F9C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C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FD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AE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7 mm，内径 5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2A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BC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8F47">
            <w:pPr>
              <w:jc w:val="center"/>
              <w:rPr>
                <w:rFonts w:hint="eastAsia" w:ascii="微软雅黑" w:hAnsi="微软雅黑" w:eastAsia="微软雅黑" w:cs="微软雅黑"/>
                <w:i w:val="0"/>
                <w:iCs w:val="0"/>
                <w:color w:val="000000"/>
                <w:sz w:val="24"/>
                <w:szCs w:val="24"/>
                <w:u w:val="none"/>
              </w:rPr>
            </w:pPr>
          </w:p>
        </w:tc>
      </w:tr>
      <w:tr w14:paraId="5291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ED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EF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9 mm，内径 6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8C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4C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7194">
            <w:pPr>
              <w:jc w:val="center"/>
              <w:rPr>
                <w:rFonts w:hint="eastAsia" w:ascii="微软雅黑" w:hAnsi="微软雅黑" w:eastAsia="微软雅黑" w:cs="微软雅黑"/>
                <w:i w:val="0"/>
                <w:iCs w:val="0"/>
                <w:color w:val="000000"/>
                <w:sz w:val="24"/>
                <w:szCs w:val="24"/>
                <w:u w:val="none"/>
              </w:rPr>
            </w:pPr>
          </w:p>
        </w:tc>
      </w:tr>
      <w:tr w14:paraId="1ECE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41B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试管刷</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24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12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A9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32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74EB">
            <w:pPr>
              <w:rPr>
                <w:rFonts w:hint="eastAsia" w:ascii="微软雅黑" w:hAnsi="微软雅黑" w:eastAsia="微软雅黑" w:cs="微软雅黑"/>
                <w:i w:val="0"/>
                <w:iCs w:val="0"/>
                <w:color w:val="000000"/>
                <w:sz w:val="24"/>
                <w:szCs w:val="24"/>
                <w:u w:val="none"/>
              </w:rPr>
            </w:pPr>
          </w:p>
        </w:tc>
      </w:tr>
      <w:tr w14:paraId="7C5D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62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6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32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97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3B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50C9">
            <w:pPr>
              <w:rPr>
                <w:rFonts w:hint="eastAsia" w:ascii="微软雅黑" w:hAnsi="微软雅黑" w:eastAsia="微软雅黑" w:cs="微软雅黑"/>
                <w:i w:val="0"/>
                <w:iCs w:val="0"/>
                <w:color w:val="000000"/>
                <w:sz w:val="24"/>
                <w:szCs w:val="24"/>
                <w:u w:val="none"/>
              </w:rPr>
            </w:pPr>
          </w:p>
        </w:tc>
      </w:tr>
      <w:tr w14:paraId="231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08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烧瓶刷</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3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 mL 烧瓶用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DD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8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A797">
            <w:pPr>
              <w:rPr>
                <w:rFonts w:hint="eastAsia" w:ascii="微软雅黑" w:hAnsi="微软雅黑" w:eastAsia="微软雅黑" w:cs="微软雅黑"/>
                <w:i w:val="0"/>
                <w:iCs w:val="0"/>
                <w:color w:val="000000"/>
                <w:sz w:val="24"/>
                <w:szCs w:val="24"/>
                <w:u w:val="none"/>
              </w:rPr>
            </w:pPr>
          </w:p>
        </w:tc>
      </w:tr>
      <w:tr w14:paraId="63A7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C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9F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表面皿</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D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A0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E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708A">
            <w:pPr>
              <w:rPr>
                <w:rFonts w:hint="eastAsia" w:ascii="微软雅黑" w:hAnsi="微软雅黑" w:eastAsia="微软雅黑" w:cs="微软雅黑"/>
                <w:i w:val="0"/>
                <w:iCs w:val="0"/>
                <w:color w:val="000000"/>
                <w:sz w:val="24"/>
                <w:szCs w:val="24"/>
                <w:u w:val="none"/>
              </w:rPr>
            </w:pPr>
          </w:p>
        </w:tc>
      </w:tr>
      <w:tr w14:paraId="5F974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F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0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研钵</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0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B0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7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2FC3">
            <w:pPr>
              <w:rPr>
                <w:rFonts w:hint="eastAsia" w:ascii="微软雅黑" w:hAnsi="微软雅黑" w:eastAsia="微软雅黑" w:cs="微软雅黑"/>
                <w:i w:val="0"/>
                <w:iCs w:val="0"/>
                <w:color w:val="000000"/>
                <w:sz w:val="24"/>
                <w:szCs w:val="24"/>
                <w:u w:val="none"/>
              </w:rPr>
            </w:pPr>
          </w:p>
        </w:tc>
      </w:tr>
      <w:tr w14:paraId="6F8E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E9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蒸发皿</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5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F0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8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69C">
            <w:pPr>
              <w:rPr>
                <w:rFonts w:hint="eastAsia" w:ascii="微软雅黑" w:hAnsi="微软雅黑" w:eastAsia="微软雅黑" w:cs="微软雅黑"/>
                <w:i w:val="0"/>
                <w:iCs w:val="0"/>
                <w:color w:val="000000"/>
                <w:sz w:val="24"/>
                <w:szCs w:val="24"/>
                <w:u w:val="none"/>
              </w:rPr>
            </w:pPr>
          </w:p>
        </w:tc>
      </w:tr>
      <w:tr w14:paraId="50B1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2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36E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井穴板</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03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透明塑料，9 孔，每孔 0.7 mL，可以重复使用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35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94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B967">
            <w:pPr>
              <w:rPr>
                <w:rFonts w:hint="eastAsia" w:ascii="微软雅黑" w:hAnsi="微软雅黑" w:eastAsia="微软雅黑" w:cs="微软雅黑"/>
                <w:i w:val="0"/>
                <w:iCs w:val="0"/>
                <w:color w:val="000000"/>
                <w:sz w:val="24"/>
                <w:szCs w:val="24"/>
                <w:u w:val="none"/>
              </w:rPr>
            </w:pPr>
          </w:p>
        </w:tc>
      </w:tr>
      <w:tr w14:paraId="5AB8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42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3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透明塑料，6 孔，每孔 5 mL，配6 个双导气管的井穴塞，可以重复使用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7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3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28C">
            <w:pPr>
              <w:jc w:val="center"/>
              <w:rPr>
                <w:rFonts w:hint="eastAsia" w:ascii="宋体" w:hAnsi="宋体" w:eastAsia="宋体" w:cs="宋体"/>
                <w:i w:val="0"/>
                <w:iCs w:val="0"/>
                <w:color w:val="000000"/>
                <w:sz w:val="20"/>
                <w:szCs w:val="20"/>
                <w:u w:val="none"/>
              </w:rPr>
            </w:pPr>
          </w:p>
        </w:tc>
      </w:tr>
      <w:tr w14:paraId="5741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0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塑料多用滴管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D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弹性圆筒形吸泡和一根 Φ 1 mm×120 mm 的径管连接而成，容积 4 mL，环保材料，弹性好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3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83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A64A">
            <w:pPr>
              <w:jc w:val="center"/>
              <w:rPr>
                <w:rFonts w:hint="eastAsia" w:ascii="宋体" w:hAnsi="宋体" w:eastAsia="宋体" w:cs="宋体"/>
                <w:i w:val="0"/>
                <w:iCs w:val="0"/>
                <w:color w:val="000000"/>
                <w:sz w:val="20"/>
                <w:szCs w:val="20"/>
                <w:u w:val="none"/>
              </w:rPr>
            </w:pPr>
          </w:p>
        </w:tc>
      </w:tr>
      <w:tr w14:paraId="71B3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8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升降台</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E6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上下台面为不锈钢材质，100 mm×100 mm，台面升降范围 50 mm～150 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6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472C">
            <w:pPr>
              <w:jc w:val="center"/>
              <w:rPr>
                <w:rFonts w:hint="eastAsia" w:ascii="宋体" w:hAnsi="宋体" w:eastAsia="宋体" w:cs="宋体"/>
                <w:i w:val="0"/>
                <w:iCs w:val="0"/>
                <w:color w:val="000000"/>
                <w:sz w:val="20"/>
                <w:szCs w:val="20"/>
                <w:u w:val="none"/>
              </w:rPr>
            </w:pPr>
          </w:p>
        </w:tc>
      </w:tr>
      <w:tr w14:paraId="629C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0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F2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集气瓶挂扣器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8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mL，塑料制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29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8F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49AA">
            <w:pPr>
              <w:jc w:val="center"/>
              <w:rPr>
                <w:rFonts w:hint="eastAsia" w:ascii="宋体" w:hAnsi="宋体" w:eastAsia="宋体" w:cs="宋体"/>
                <w:i w:val="0"/>
                <w:iCs w:val="0"/>
                <w:color w:val="000000"/>
                <w:sz w:val="20"/>
                <w:szCs w:val="20"/>
                <w:u w:val="none"/>
              </w:rPr>
            </w:pPr>
          </w:p>
        </w:tc>
      </w:tr>
      <w:tr w14:paraId="50B3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EB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97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mL，塑料制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D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FA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A577">
            <w:pPr>
              <w:jc w:val="center"/>
              <w:rPr>
                <w:rFonts w:hint="eastAsia" w:ascii="宋体" w:hAnsi="宋体" w:eastAsia="宋体" w:cs="宋体"/>
                <w:i w:val="0"/>
                <w:iCs w:val="0"/>
                <w:color w:val="000000"/>
                <w:sz w:val="20"/>
                <w:szCs w:val="20"/>
                <w:u w:val="none"/>
              </w:rPr>
            </w:pPr>
          </w:p>
        </w:tc>
      </w:tr>
      <w:tr w14:paraId="7136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4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22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储气装置</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9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容积≥2 L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75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6D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8D47">
            <w:pPr>
              <w:jc w:val="center"/>
              <w:rPr>
                <w:rFonts w:hint="eastAsia" w:ascii="宋体" w:hAnsi="宋体" w:eastAsia="宋体" w:cs="宋体"/>
                <w:i w:val="0"/>
                <w:iCs w:val="0"/>
                <w:color w:val="000000"/>
                <w:sz w:val="20"/>
                <w:szCs w:val="20"/>
                <w:u w:val="none"/>
              </w:rPr>
            </w:pPr>
          </w:p>
        </w:tc>
      </w:tr>
      <w:tr w14:paraId="3955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9F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酒精喷灯</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B0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坐式，铜制，壶体容积≥300 mL，火焰高度为 150 mm～180 mm，火焰温度为 960 ℃±60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3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2CFA">
            <w:pPr>
              <w:jc w:val="center"/>
              <w:rPr>
                <w:rFonts w:hint="eastAsia" w:ascii="宋体" w:hAnsi="宋体" w:eastAsia="宋体" w:cs="宋体"/>
                <w:i w:val="0"/>
                <w:iCs w:val="0"/>
                <w:color w:val="000000"/>
                <w:sz w:val="20"/>
                <w:szCs w:val="20"/>
                <w:u w:val="none"/>
              </w:rPr>
            </w:pPr>
          </w:p>
        </w:tc>
      </w:tr>
      <w:tr w14:paraId="0C25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3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2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初中化学实验材料</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8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黄铜片、硬铝片、火柴、蜡烛、木板、电池、电珠、砂纸、面粉、凡士林等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2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60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CC21">
            <w:pPr>
              <w:jc w:val="center"/>
              <w:rPr>
                <w:rFonts w:hint="eastAsia" w:ascii="宋体" w:hAnsi="宋体" w:eastAsia="宋体" w:cs="宋体"/>
                <w:i w:val="0"/>
                <w:iCs w:val="0"/>
                <w:color w:val="000000"/>
                <w:sz w:val="20"/>
                <w:szCs w:val="20"/>
                <w:u w:val="none"/>
              </w:rPr>
            </w:pPr>
          </w:p>
        </w:tc>
      </w:tr>
      <w:tr w14:paraId="17FC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C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7F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金属矿物、金属及合金标本</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3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标本盒≥180 mm×150 mm×50 mm，每种类型不少于 5 种，耐用，不易损坏，便于保存，适合观察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81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9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86CB">
            <w:pPr>
              <w:jc w:val="center"/>
              <w:rPr>
                <w:rFonts w:hint="eastAsia" w:ascii="宋体" w:hAnsi="宋体" w:eastAsia="宋体" w:cs="宋体"/>
                <w:i w:val="0"/>
                <w:iCs w:val="0"/>
                <w:color w:val="000000"/>
                <w:sz w:val="20"/>
                <w:szCs w:val="20"/>
                <w:u w:val="none"/>
              </w:rPr>
            </w:pPr>
          </w:p>
        </w:tc>
      </w:tr>
      <w:tr w14:paraId="259C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D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3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溶液导电演示器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18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电表式，10 mA，DC6 V，串联电位器 1 kΩ ，电阻 560 Ω 。五组溶液同时比较，1×7 开关（其中一档校准），采用不锈钢或石墨电极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2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2E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B9F9">
            <w:pPr>
              <w:jc w:val="center"/>
              <w:rPr>
                <w:rFonts w:hint="eastAsia" w:ascii="宋体" w:hAnsi="宋体" w:eastAsia="宋体" w:cs="宋体"/>
                <w:i w:val="0"/>
                <w:iCs w:val="0"/>
                <w:color w:val="000000"/>
                <w:sz w:val="20"/>
                <w:szCs w:val="20"/>
                <w:u w:val="none"/>
              </w:rPr>
            </w:pPr>
          </w:p>
        </w:tc>
      </w:tr>
      <w:tr w14:paraId="309E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E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微型溶液导电实验器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1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所需每种溶液≤3 mL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8E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35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DA8C">
            <w:pPr>
              <w:jc w:val="center"/>
              <w:rPr>
                <w:rFonts w:hint="eastAsia" w:ascii="宋体" w:hAnsi="宋体" w:eastAsia="宋体" w:cs="宋体"/>
                <w:i w:val="0"/>
                <w:iCs w:val="0"/>
                <w:color w:val="000000"/>
                <w:sz w:val="20"/>
                <w:szCs w:val="20"/>
                <w:u w:val="none"/>
              </w:rPr>
            </w:pPr>
          </w:p>
        </w:tc>
      </w:tr>
      <w:tr w14:paraId="54A1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A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E8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气体实验微型装置</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11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件为玻璃制品，泡沫塑料盒包装。装置由微型气体发生器、微型气体实验器、微型混合气体发生器、塑料多用滴管、微型集气瓶、胶皮管、橡胶塞、玻璃管、等组成。能完成氧气、氢气、二氧化碳、一氧化碳、氯气、氨气、二氧化硫、硫化氢、一氧化氮、二氧化氮等十几种气体的制备和性质实验。泡沫塑料盒外形尺寸：265mm×185mm×55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7C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5F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4620">
            <w:pPr>
              <w:jc w:val="center"/>
              <w:rPr>
                <w:rFonts w:hint="eastAsia" w:ascii="宋体" w:hAnsi="宋体" w:eastAsia="宋体" w:cs="宋体"/>
                <w:i w:val="0"/>
                <w:iCs w:val="0"/>
                <w:color w:val="000000"/>
                <w:sz w:val="20"/>
                <w:szCs w:val="20"/>
                <w:u w:val="none"/>
              </w:rPr>
            </w:pPr>
          </w:p>
        </w:tc>
      </w:tr>
      <w:tr w14:paraId="16D2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C3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水电解实验器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电解液为 10％NaOH 或者 5％H2SO4 溶液。实验时间：制取 20 mL 氢气，使用电压 12 V，时间约 1min；采用相同条件电解 Na2SO4 溶液，时间不超过 5 min。电极材料应使电解水时产生的氢气与氧气的体积之比为 2:1，误差≤5％；仪器无明显外观缺陷，便于操作、坚固耐用；刻度清晰耐磨，示数易于读取，电极不易损坏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0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59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8298">
            <w:pPr>
              <w:jc w:val="center"/>
              <w:rPr>
                <w:rFonts w:hint="eastAsia" w:ascii="宋体" w:hAnsi="宋体" w:eastAsia="宋体" w:cs="宋体"/>
                <w:i w:val="0"/>
                <w:iCs w:val="0"/>
                <w:color w:val="000000"/>
                <w:sz w:val="20"/>
                <w:szCs w:val="20"/>
                <w:u w:val="none"/>
              </w:rPr>
            </w:pPr>
          </w:p>
        </w:tc>
      </w:tr>
      <w:tr w14:paraId="3E4B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E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57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金刚石结构模型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3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碳原子：Φ 30 mm 的 4 孔黑色塑料球 30 个；化学键：Φ 3 mm×35 mm 镀镍金属杆 40 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F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E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05DD">
            <w:pPr>
              <w:jc w:val="center"/>
              <w:rPr>
                <w:rFonts w:hint="eastAsia" w:ascii="宋体" w:hAnsi="宋体" w:eastAsia="宋体" w:cs="宋体"/>
                <w:i w:val="0"/>
                <w:iCs w:val="0"/>
                <w:color w:val="000000"/>
                <w:sz w:val="20"/>
                <w:szCs w:val="20"/>
                <w:u w:val="none"/>
              </w:rPr>
            </w:pPr>
          </w:p>
        </w:tc>
      </w:tr>
      <w:tr w14:paraId="463B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0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AB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石墨结构模型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B6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碳原子：Φ30 mm 的 5 孔黑色塑料球 39 个；化学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键：Φ3 mm×50 mm 镀镍金属杆 45 根，Φ3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90 mm 镀镍金属杆 14 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18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12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4BBC">
            <w:pPr>
              <w:jc w:val="center"/>
              <w:rPr>
                <w:rFonts w:hint="eastAsia" w:ascii="宋体" w:hAnsi="宋体" w:eastAsia="宋体" w:cs="宋体"/>
                <w:i w:val="0"/>
                <w:iCs w:val="0"/>
                <w:color w:val="000000"/>
                <w:sz w:val="20"/>
                <w:szCs w:val="20"/>
                <w:u w:val="none"/>
              </w:rPr>
            </w:pPr>
          </w:p>
        </w:tc>
      </w:tr>
      <w:tr w14:paraId="476F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C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E3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碳-60 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9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碳原子：Φ 30mm 的 3 孔黑色塑料球 60 个；化学键：Φ 6mm×25mm 的镀镍金属杆 90 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5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4E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5013">
            <w:pPr>
              <w:jc w:val="center"/>
              <w:rPr>
                <w:rFonts w:hint="eastAsia" w:ascii="宋体" w:hAnsi="宋体" w:eastAsia="宋体" w:cs="宋体"/>
                <w:i w:val="0"/>
                <w:iCs w:val="0"/>
                <w:color w:val="000000"/>
                <w:sz w:val="20"/>
                <w:szCs w:val="20"/>
                <w:u w:val="none"/>
              </w:rPr>
            </w:pPr>
          </w:p>
        </w:tc>
      </w:tr>
      <w:tr w14:paraId="0BB7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4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5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碘升华凝华管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B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34 mm×28 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92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1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E2B6">
            <w:pPr>
              <w:jc w:val="center"/>
              <w:rPr>
                <w:rFonts w:hint="eastAsia" w:ascii="宋体" w:hAnsi="宋体" w:eastAsia="宋体" w:cs="宋体"/>
                <w:i w:val="0"/>
                <w:iCs w:val="0"/>
                <w:color w:val="000000"/>
                <w:sz w:val="20"/>
                <w:szCs w:val="20"/>
                <w:u w:val="none"/>
              </w:rPr>
            </w:pPr>
          </w:p>
        </w:tc>
      </w:tr>
      <w:tr w14:paraId="4BB5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6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52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分子间隔演示器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2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无色透明，容积约为 100 mL，可明显观察酒精与水混合后的体积变化耐用，不易碎，刻度清晰、耐磨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3B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F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44DF">
            <w:pPr>
              <w:jc w:val="center"/>
              <w:rPr>
                <w:rFonts w:hint="eastAsia" w:ascii="宋体" w:hAnsi="宋体" w:eastAsia="宋体" w:cs="宋体"/>
                <w:i w:val="0"/>
                <w:iCs w:val="0"/>
                <w:color w:val="000000"/>
                <w:sz w:val="20"/>
                <w:szCs w:val="20"/>
                <w:u w:val="none"/>
              </w:rPr>
            </w:pPr>
          </w:p>
        </w:tc>
      </w:tr>
      <w:tr w14:paraId="0DCB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0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E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分子结构模型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C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球棍式或比例式；Φ 40 mm 塑料球：碳原子（黑色）4 个，氧原子（红色）13 个，氮原子（深蓝色）2 个，硫原子（黄色）2 个；Φ30 mm 塑料球：氢原子（白色）12 个能够完成水、氢气、氧气、二氧化碳等分子模型的搭建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74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5F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F4E7">
            <w:pPr>
              <w:jc w:val="center"/>
              <w:rPr>
                <w:rFonts w:hint="eastAsia" w:ascii="宋体" w:hAnsi="宋体" w:eastAsia="宋体" w:cs="宋体"/>
                <w:i w:val="0"/>
                <w:iCs w:val="0"/>
                <w:color w:val="000000"/>
                <w:sz w:val="20"/>
                <w:szCs w:val="20"/>
                <w:u w:val="none"/>
              </w:rPr>
            </w:pPr>
          </w:p>
        </w:tc>
      </w:tr>
      <w:tr w14:paraId="60E5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3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分子结构模型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D9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球棍式或比例式；Φ 25 mm 塑料球：碳原子（黑色）4 个，氧原子（红色）13 个，氮原子（深蓝色）2 个，硫原子（黄色）2 个；Φ 17 mm 塑料球：氢原子（白色）12 个能够完成水、氢气、氧气、二氧化碳等分子模型的搭建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A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1E63">
            <w:pPr>
              <w:jc w:val="center"/>
              <w:rPr>
                <w:rFonts w:hint="eastAsia" w:ascii="宋体" w:hAnsi="宋体" w:eastAsia="宋体" w:cs="宋体"/>
                <w:i w:val="0"/>
                <w:iCs w:val="0"/>
                <w:color w:val="000000"/>
                <w:sz w:val="20"/>
                <w:szCs w:val="20"/>
                <w:u w:val="none"/>
              </w:rPr>
            </w:pPr>
          </w:p>
        </w:tc>
      </w:tr>
      <w:tr w14:paraId="460A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E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氯化钠晶体结构模型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B0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球棍式，氯原子 Φ 30 mm 的 6 孔绿色塑料球 13个；钠原子 Φ 30 mm 的 6 孔银灰色塑料球 14 个；化学键：Φ 3 mm×60 mm 的镀镍金属杆 54 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7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2F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422">
            <w:pPr>
              <w:jc w:val="center"/>
              <w:rPr>
                <w:rFonts w:hint="eastAsia" w:ascii="宋体" w:hAnsi="宋体" w:eastAsia="宋体" w:cs="宋体"/>
                <w:i w:val="0"/>
                <w:iCs w:val="0"/>
                <w:color w:val="000000"/>
                <w:sz w:val="20"/>
                <w:szCs w:val="20"/>
                <w:u w:val="none"/>
              </w:rPr>
            </w:pPr>
          </w:p>
        </w:tc>
      </w:tr>
      <w:tr w14:paraId="27D7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1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47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元素周期表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带轴，≥150 cm×110 cm，字迹信息清晰，易于观看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3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8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C32C">
            <w:pPr>
              <w:jc w:val="center"/>
              <w:rPr>
                <w:rFonts w:hint="eastAsia" w:ascii="宋体" w:hAnsi="宋体" w:eastAsia="宋体" w:cs="宋体"/>
                <w:i w:val="0"/>
                <w:iCs w:val="0"/>
                <w:color w:val="000000"/>
                <w:sz w:val="20"/>
                <w:szCs w:val="20"/>
                <w:u w:val="none"/>
              </w:rPr>
            </w:pPr>
          </w:p>
        </w:tc>
      </w:tr>
      <w:tr w14:paraId="0201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7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8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元素学习卡</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57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卡的厚度及大小适中，不易折损，耐用；卡片正面应有元素的名称、符号，元素名称、符号应准确，字迹清晰；可附有与该元素相关的图片，色彩美观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E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3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A09D">
            <w:pPr>
              <w:jc w:val="center"/>
              <w:rPr>
                <w:rFonts w:hint="eastAsia" w:ascii="宋体" w:hAnsi="宋体" w:eastAsia="宋体" w:cs="宋体"/>
                <w:i w:val="0"/>
                <w:iCs w:val="0"/>
                <w:color w:val="000000"/>
                <w:sz w:val="20"/>
                <w:szCs w:val="20"/>
                <w:u w:val="none"/>
              </w:rPr>
            </w:pPr>
          </w:p>
        </w:tc>
      </w:tr>
      <w:tr w14:paraId="7300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51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原油常见馏分标本</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74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不少于 8 种，耐用，易于储存，便于观察，密封完好，固定牢固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FF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6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33EF">
            <w:pPr>
              <w:jc w:val="center"/>
              <w:rPr>
                <w:rFonts w:hint="eastAsia" w:ascii="宋体" w:hAnsi="宋体" w:eastAsia="宋体" w:cs="宋体"/>
                <w:i w:val="0"/>
                <w:iCs w:val="0"/>
                <w:color w:val="000000"/>
                <w:sz w:val="20"/>
                <w:szCs w:val="20"/>
                <w:u w:val="none"/>
              </w:rPr>
            </w:pPr>
          </w:p>
        </w:tc>
      </w:tr>
      <w:tr w14:paraId="62AD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4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CC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炼铁高炉模型</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模型高度≥650 mm。主要结构应用标签注明，标注应准确、清晰、牢固。各部件位置正确、连接牢固，不得因正常震动、碰触而开裂、松脱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1B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37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8D28">
            <w:pPr>
              <w:jc w:val="center"/>
              <w:rPr>
                <w:rFonts w:hint="eastAsia" w:ascii="宋体" w:hAnsi="宋体" w:eastAsia="宋体" w:cs="宋体"/>
                <w:i w:val="0"/>
                <w:iCs w:val="0"/>
                <w:color w:val="000000"/>
                <w:sz w:val="20"/>
                <w:szCs w:val="20"/>
                <w:u w:val="none"/>
              </w:rPr>
            </w:pPr>
          </w:p>
        </w:tc>
      </w:tr>
      <w:tr w14:paraId="2204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5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合成有机高分子材料标本</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1A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不少于 10 种，材料新颖，标识清楚，固定结实，不易脱落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0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12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686C">
            <w:pPr>
              <w:jc w:val="center"/>
              <w:rPr>
                <w:rFonts w:hint="eastAsia" w:ascii="宋体" w:hAnsi="宋体" w:eastAsia="宋体" w:cs="宋体"/>
                <w:i w:val="0"/>
                <w:iCs w:val="0"/>
                <w:color w:val="000000"/>
                <w:sz w:val="20"/>
                <w:szCs w:val="20"/>
                <w:u w:val="none"/>
              </w:rPr>
            </w:pPr>
          </w:p>
        </w:tc>
      </w:tr>
      <w:tr w14:paraId="3095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C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B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新型无机非金属材料标本</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3B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标本盒体积≥180 mm×150 mm×50 mm，包括氧化铝陶瓷、氮化硅陶瓷、光导纤维等，材料新颖，标识清楚，固定结实，不易脱落。陶瓷和玻璃切割整齐，美观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DB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62E0">
            <w:pPr>
              <w:jc w:val="center"/>
              <w:rPr>
                <w:rFonts w:hint="eastAsia" w:ascii="宋体" w:hAnsi="宋体" w:eastAsia="宋体" w:cs="宋体"/>
                <w:i w:val="0"/>
                <w:iCs w:val="0"/>
                <w:color w:val="000000"/>
                <w:sz w:val="20"/>
                <w:szCs w:val="20"/>
                <w:u w:val="none"/>
              </w:rPr>
            </w:pPr>
          </w:p>
        </w:tc>
      </w:tr>
    </w:tbl>
    <w:p w14:paraId="7881629F">
      <w:pPr>
        <w:pStyle w:val="4"/>
        <w:rPr>
          <w:rFonts w:hint="eastAsia"/>
          <w:color w:val="auto"/>
          <w:lang w:val="en-US" w:eastAsia="zh-CN"/>
        </w:rPr>
      </w:pPr>
    </w:p>
    <w:p w14:paraId="11CC8E71">
      <w:pPr>
        <w:pStyle w:val="4"/>
        <w:rPr>
          <w:rFonts w:hint="eastAsia"/>
          <w:color w:val="auto"/>
          <w:lang w:val="en-US" w:eastAsia="zh-CN"/>
        </w:rPr>
      </w:pPr>
    </w:p>
    <w:tbl>
      <w:tblPr>
        <w:tblStyle w:val="6"/>
        <w:tblW w:w="10080" w:type="dxa"/>
        <w:tblInd w:w="-7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170"/>
        <w:gridCol w:w="5640"/>
        <w:gridCol w:w="720"/>
        <w:gridCol w:w="690"/>
        <w:gridCol w:w="1230"/>
      </w:tblGrid>
      <w:tr w14:paraId="046C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DCA6">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生物仪器</w:t>
            </w:r>
          </w:p>
        </w:tc>
      </w:tr>
      <w:tr w14:paraId="51BF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F4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BE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产品描述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14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58D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2D22">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意向品牌</w:t>
            </w:r>
          </w:p>
        </w:tc>
      </w:tr>
      <w:tr w14:paraId="4E5D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C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灭火毯</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17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玻璃纤维材质，1200 mm×1800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EF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A86B2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4023F5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56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D1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简易急救箱</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D6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箱内包括：烧伤药膏，医用酒精，碘伏，创可 贴，胶布，绷带，卫生棉签，剪刀，镊子，止 血带（长度≥30 cm）等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0B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F14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C826D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59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D0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实验服</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C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可分为大中小号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4B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5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BF1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78F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C2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乳胶手套</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FE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耐酸碱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9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C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3D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E0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0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一次性PE手套</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B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塑料材质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F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C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09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73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0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整理箱</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A6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 材质，储存及分发试剂用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5F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F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9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2FD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9E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大托盘</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6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 mm×300 mm×60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66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0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6D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86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A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4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小托盘</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5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 mm×200 mm×40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B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0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D5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2F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86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实验用品提篮</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D8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木制，配有提手，490 mm×360 mm×290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4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B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66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95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1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6C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08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刀口式，材质为不锈钢管、钢管或黄铜管，每 组不少于 4 支，外径分别为 9 mm、8 mm、7 mm、 6 mm，并配一支带柄金属通扦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D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B9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A8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F5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打孔夹板</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4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硬木或硬塑料制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27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6B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DC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C9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1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6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打孔器刮刀</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5A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刮刀宜用 65 M 板制成，表面热处理，55 HRC ～ 60 HRC，总长为 70 mm±0.5 mm，宽 14.5 mm±0.1 mm，厚 1.8 mm±0.5 mm；刀口角度宜为 60°±5°，锋刃＜0.1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D6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A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16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95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7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1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低压测电器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笔式，氖泡式，测电极长≤10 mm，测量范围 100 V～500 V，辉光应稳定不闪烁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44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E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5C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5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F7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砂轮片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EA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20 mm～Φ 30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48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4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20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F0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1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7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软尺</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6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B9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8C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AE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B7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A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8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电子天平</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E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 g，0.01 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CF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E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1E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79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73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电子秒表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5C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专用型，全时段分辨力 0.01 s；有防震、防水 功能，电池更换周期≥1.5 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95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29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5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AE9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6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8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红液温度计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BB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 ℃～ 100 ℃，分度值 1 ℃，示值误差＜1.5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5B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64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9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663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B8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干湿球温度计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B3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 ℃～50 ℃，分度值 0.2 ℃；测量湿度 0%～100%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D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E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D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6EB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6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D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计数器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B6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2E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5B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C9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C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解剖器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88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不锈钢材料，7 件，包括：2 把解剖剪（直剪、 弯剪各 1）、2 个镊子（直头、弯头各 1）、2个解剖刀（圆头、尖头各 1）、1 个解剖针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9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9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8C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E3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解剖盘</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0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 mm×200 mm×30 mm，蜡盘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A7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FA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C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C54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E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骨剪</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3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不锈钢材料，130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E6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DD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D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33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1D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手术刀柄</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F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刀柄外形轮廓应清晰，刀柄与手术刀片配合时， 插卸应轻松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0C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CA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5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FF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A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手术刀片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1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刀片应平整，刃口应锋利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B4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D7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EC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FE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34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双面刀片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 mm×22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D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6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23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E89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E0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眼科镊</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B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直，100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F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6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24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6C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E2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解剖针</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3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六菱医用全钢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73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D2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70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48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B56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量筒</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 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4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4D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5B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0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D4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AC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54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78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43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54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A8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36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15 mm×150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9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F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7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2E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0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9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锥形瓶</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9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 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B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3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A6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366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D9B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广口瓶</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E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 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80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F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01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55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7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D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F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 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41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0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4BC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03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干燥管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B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 型，Φ 15 mm×150 mm，硼硅酸盐玻璃制，玻 璃壁厚度适中，球体圆润，导气管长度≥2 cm， 最好有防滑脱沟槽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E5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56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09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9C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C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ED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三通连接管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A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 形，Φ 7 mm～Φ 8 mm，连接完好，管口应作打磨或烧结处理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0F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0E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2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89C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9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9C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滴管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5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 mm，直形，滴管尖嘴口径 1 mm，上端有防滑脱翻口，翻口处直径比滴管直径略多 1 mm～2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C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9B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4B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7D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D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C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玻璃钟罩</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2C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150 mm×280 mm，玻璃壁厚度＞3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2F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C2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E2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2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E8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无色透明，平整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41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F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4D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1A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5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A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盖玻片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5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无色透明，平整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4D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34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B1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9A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1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7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酒精灯</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E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 mL，透明钠钙玻璃制，无明显黄绿色；灯 口应平整，瓷灯头与灯口平面间隙不应超过 1.5 mm；玻璃灯罩应磨口；瓷灯头应为白色， 完全覆盖灯口，表面无缺陷，配置与灯口孔径 相适应的整齐完整的棉线灯芯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A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5A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6E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AD8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9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2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4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5 mm～Φ 6 mm，中性料，管口应打磨或烧结， 避免划伤事故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B6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7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72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E5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3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B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玻璃弯管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C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7 mm～Φ 8 mm，一端长度为 6 cm～7 cm，一端长度约 20 cm，形状为直角和钝角两种，管 口应打磨或烧结，避免划伤事故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7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4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D5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C6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6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B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试管夹</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2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木制或竹制，长度≥200 mm，宽度 20 mm，厚度 20 mm；试管夹闭口缝≤1 mm，开口距≥25 mm； 毡块黏结牢固，试管夹弹簧作防锈处理，试管 夹持部位圆弧内径≤15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90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C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7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FD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8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止水皮管夹</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E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Φ3mm 钢丝制成，作防锈处理，夹持角度≥60º，弹性好，不漏液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8F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62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C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23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5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陶土网</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19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功能等同于石棉网，尺寸≥125 mm×125 mm， 耐火材料为陶土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F0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1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7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32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3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6C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燃烧匙</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1F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铜勺，勺Φ 18 mm，深 10 mm，铁柄，柄长 300 mm， 长柄和铜勺连接稳定结实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B0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6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C9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60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A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C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药匙</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34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长度≥13 cm，带小勺，材质可选金属、牛角、塑料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0A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30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C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C5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7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橡胶塞</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C8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000、00、0～10 号，白色，质地均匀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1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05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3D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1D0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F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9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0C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 9 mm，内径 6 mm，乳白色，具有耐油、耐 酸碱、耐压等特性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C0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A6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2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BFC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6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4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试管刷</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EE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12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E8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4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700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CD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试管刷</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E0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 18 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64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CF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CB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12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5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85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记数载玻片（计数板）</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38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计数区边长为 1 mm，由 400 个小方格组成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2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F6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1BD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5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1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枝剪</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3D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高碳钢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55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C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B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6A4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4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8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水网</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CC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网口φ30㎝，网深长35㎝，网目孔径≤1㎜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53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50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01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43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保温桶</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73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L～2 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4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25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9C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1C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B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A2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标记笔</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C0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双头，油性墨水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B63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3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903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7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4A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97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6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F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2F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59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碘化钾</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9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DC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70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7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5B2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2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60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氯化钠</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CB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试剂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2E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8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61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B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F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pH 广泛试纸</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E3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0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02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F63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DB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定性滤纸</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C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快速，9 cm，100 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28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B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2F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19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B7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生物显微镜</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D7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1.目镜：宽视野WF10X目镜；视野直径18mm,工作距离24.95mm，带钢丝指针；目镜放大率准确度不超过±1.2%。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2.物镜：DIN消色差物镜系统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齐焦：10X➝ 4X: ≤±0.048；10X➝ 40X: ≤±0.032；40X➝100X: ≤±0.012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10X物镜景深内偏摆：≤0.08mm。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显微镜物镜放大准确度：≤±2.58%。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成像清晰圆直径：4X:≥7.4；  10X:≥7.4；40X:≥7.2；100X:≥4.8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3.物镜共轭距离：195mm。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4.观察头：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铰链式双目头，30°倾斜，可以360°自由转动；双筒的调节范围为55mm-75mm；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倾斜式目镜筒作360°旋转时目镜焦平面上像中心的位移≤0.25mm。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滚动轴承结构，定位准确保证显微镜齐焦和中心统一；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转换器稳定性：≤0.020mm。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双层机械式载物台，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面积115*125mm;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X,Y方向移动范围40*60mm;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移动精度0.1mm；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⑤ 载物台侧向受5N水平方向作用力最大位移≤0.004mm；不重复性≤0.002mm。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⑥用机械使标本在5mm*5mm范围内移动时的离焦量≤0.008mm。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符合人体工程学的大手轮低手位粗、微同轴的齿轮齿条调焦机构，粗调范围≥30mm，微调≤0.2mm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微调机构空回≤0.008mm。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8.聚光镜：阿贝聚光镜(N.A:1.25)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聚光镜上升到最高位置，顶端低于载物台表面的距离:0.03mm~0.15mm。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浸液聚光镜的密封：应有可靠的密封措施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独立开关5V/0.1W LED上下光源，亮度连续可调， LED灯光柔和寿命长（约100000小时）安全性好，发热少。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底座自带电池仓，可户外或者没有电源的条件下观察使用。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照明系统与观察系统光轴应一致；照明均匀，无一边亮一边暗或拦光现象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10.双目系统：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双目系统左右视场像面方位差≤32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双目系统左右视场中心偏差(mm)上下≤0.08；左右外侧≤0.08；左右内侧≤0.06。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双目系统左右光轴平行度水平发散≤15；水平会聚≤14；水平垂直交叉≤20。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双目系统左右两像面光谱色一致，明暗差≤7.5%。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11.左右两系统放大率差≦0.12%。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12.零视度时，左右系统的目镜端面位置差(mm)≤0.15mm。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13.根据GB 6675.4-2014《玩具安全第4部分：特定元素的迁移》、GB 28481-2012《塑料家具中有害物质限量》的标准对塑料件进行环保性能的检测；邻苯二甲酸脂、硒（Se）、汞（Hg）、铬（Cr）、镉（Cd）、钡（Ba）、砷（As）、锑（Sb）、铅（Pb）、甲醛释放量、多环芳烃、多溴联苯(PBB)、多溴二苯醚(PBDE)检测结果均为：未检出。环保性能：E0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13.根据HG/T 2006-2022《热固性和热塑性粉末涂料》的标准对显微镜外观的材质塑粉进行物理、环保性能的检测：耐冲击性、弯曲试验、杯突、光泽、涂膜外观、耐酸性（3%HCL)、耐碱性（5%NaOH）、耐沸水性、耐湿热性、耐盐雾性、耐人工气候老化性检测结果均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14.根据GB/T 3190-2020《变形铝及铝合金化学成分》的标准对显微镜的材质铝合金进行外观、物理性能、环保性能的检测；（提供相对应的制造商检测报告并加盖制造商公章）。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外观流纹、气孔、收缩凹陷麻面、气泡、裂纹、崩断变形、崩模击料动定模偏移、砂孔、等检测全部合格。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铝合金物理性能：韦氏硬度HW≥16；耐摩擦性、冲击强度≥50kg.cm检测合格。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铝合金环保性能：Si、Fe、Cu、Mn、Mg、Cr、Zn、Ti、Al检测合格。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15.根据GB/T31402-2023《塑料和其他无孔材料表面抗菌活性的测定》的标准对塑料件进行抗菌性能的检测（共17项）检测合格，（提供相对应的制造商检测报告并加盖制造商公章）。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16.根据GB/T 24128-2018《塑料 塑料防霉剂的防霉效果评估》的标准进行塑料件防霉性能的检测（共9项）检测合格，（提供相对应的制造商检测报告并加盖制造商公章）。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E2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A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13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京点、起陆、湘技</w:t>
            </w:r>
          </w:p>
        </w:tc>
      </w:tr>
      <w:tr w14:paraId="7B47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D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8B9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大屏液晶数码显微镜</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0E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一、显微镜参数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1.目镜：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①宽视野WF10X目镜；视野直径18mm,工作距离24.95mm，带钢丝指针；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目镜放大率准确度不超过±4.67%。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2.物镜：DIN消色差物镜系统；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 成像清晰圆直径：4X:≥13.7；  10X:≥14；40X:≥13.6；100X:≥11.0；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齐焦允差：10X➝ 4X: ≤±0.028；10X➝ 40X: ≤±0.018；40X➝100X: ≤ ±0.015；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 10X物镜景深内偏摆：≤0.05mm；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 显微镜物镜放大准确度：≤±2.8%。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3.物镜共轭距离：195mm。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4.观察头：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铰链式三目头，30°倾斜，可以360°自由转动；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双筒的调节范围为55mm-75mm；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  倾斜式目镜筒作360°旋转时目镜焦平面上像中心的位移≤0.45mm。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滚动轴承结构，定位准确保证显微镜齐焦和中心统一；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转换器稳定性：≤0.020mm。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双层机械式载物台，面积125*125mm;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X,Y方向移动范围40*60mm;移动精度0.1mm；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 用机械使标本在5mm*5mm范围内移动时的离焦量≤0.010mm；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 载物台侧向受5N水平方向作用力最大位移≤0.005mm；不重复性≤0.005mm。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7.聚光镜：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阿贝聚光镜(N.A:1.25)；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聚光镜上升到最高位置，顶端低于载物台表面的距离≤0.26mm。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采用粗、微同轴的齿轮齿条调焦机构；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微调机构空回≤0.008mm；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9.光源系统：3.5V/1W LED光源，可通过调光拨盘调节照明亮度， LED灯光柔和寿命长（约100000小时）安全性好，发热少。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10.双目系统：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① ▲ 左右两系统放大率差≤1.35%；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② ▲ 双目系统左右两像面光谱色一致，明暗差≤12.8%；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③ ▲ 双目系统左右视场中心偏差：上下≤0.14mm;左右外侧≤0.20mm；左右内侧≤0.20mm；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④ ▲ 双目系统左右光轴平行度：水平发散≤36′；水平汇聚≤16′；垂直交叉≤22′；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⑤ ▲ 零视度时，左右系统的目镜端面位置差≤0.20mm。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二、一体式数码液晶屏摄像系统: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▲11、机身一体化设计,仪器打开包装箱通上电源即可呈现镜下图像，无需再进行目镜、物镜及其他部件的组装；液晶屏与机身一体式设计，拆开包装，液晶屏与机身已完好连接非分体式设计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12、一体化数码摄像系统，1/2.8 英寸逐行扫描传感器，高清晰彩色芯片， 2592*1944 像素 CMOS 感光芯片。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▲13、10.1 寸液晶显示屏，UVC、 USB 、HDMI接口输出。USB座可以正常连接电脑，实现电脑与显微镜之间的数据传输；支持 UVC 和显示屏同时输出；HDMI导出全高清数字信号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▲14、嵌入式LINUX系统；运行更简单，操作更便捷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▲15、具备WIFI6功能，支持AP模式和STA模式；AP模式可以无线连接手机、平板等智能终端设备，STA模式下可以组成无线互动系统。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学生端直接通过图像传感器经CPU处理后直接驱动LCD屏幕显示；有效防止因学生误操作断开网络等原因中断信号，确保图像品质以及稳定性。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内置式显微镜数码头具备网络数据连接功能，可将将64台数码显微镜图像，经过高速传输处理器汇聚处理后，教师可通过图像互动系统，实现多视频实时传输、实时显示，保证速度流畅、画质清晰。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参数第“▲”项提供检测机构出具的具有CMA或CNAS标识的检测报告内容佐证。</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35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C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7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京点、起陆、湘技</w:t>
            </w:r>
          </w:p>
        </w:tc>
      </w:tr>
      <w:tr w14:paraId="673D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A2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字母装片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CB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“e”或“b”，多重染色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D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A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BD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40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1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1B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望远镜</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B0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双筒，7×35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E7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E8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1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5A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6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6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植物细胞模型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F8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以洋葱表皮细胞为参考材料，示细胞壁、细胞 膜、细胞质、细胞核、核仁和液泡等结构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A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7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5D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BB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E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90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动物细胞模型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86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示细胞膜、细胞质、细胞核、核仁等结构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80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44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63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755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7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9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草履虫模型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E9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草履虫纵剖模型，各部着色应协调，并能相互 区分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5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08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8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585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3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E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植物细胞有丝 分裂切片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E6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洋葱根尖纵切，应显示处于分裂前期、中期、 后期、末期的细胞，分裂各期染色体的形态特 征典型，分裂中期和后期纺锤丝隐约可见，细 胞核、核仁、染色体应着色明显，细胞质色淡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5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9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4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D3C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1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A7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单层扁平上皮 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取材于动物的肠系膜等，应能看清由边缘不规 则而呈锯齿状的扁平细胞组成的单层上皮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2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25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F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05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0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3A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纤维结缔组织 切片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12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腱纵切，取材于哺乳动物或两栖动物的跟腱或尾腱，应能看清平行排列的胶原纤维束和呈不 规则四边形的腱细胞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6C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4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2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989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疏松结缔组织 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3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取材于哺乳细胞的皮下结缔组织，应能看清纵横交错的胶原纤维和弹力纤维以及大量的成纤 维细胞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60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16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76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09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F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53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骨骼肌纵横切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E3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取材于哺乳动物的膈肌，应能看清肌外膜、肌束 膜、肌纤维膜、肌纤维及其细胞核和小血管等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7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38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B2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01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C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D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平滑肌分离装片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D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取材于两栖动物或哺乳动物消化管的基层，应能 看清大部分被分离成单个的长梭形平滑肌细胞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93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23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94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4F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66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心肌切片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6D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取材于哺乳动物的心脏，应能看清柱状并具有 分枝的肌纤维（肌细胞）</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E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2F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42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091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8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运动神经元装片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C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应能看清运动神经元的细胞体和突起、细胞核以及少量的神经纤维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9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0F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05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C1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竹节虫拟态标本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7D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干制或包埋，虫体≥70 mm，虫体腹面向下，植 株的颜色、形状及主干的粗细应与虫体相似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F9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6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8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15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C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2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人体半身模型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AF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自然大，橡胶制，示消化系统、呼吸系统、 泌尿系统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E9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B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5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F3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C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胃壁切片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E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应能看清粘膜皱襞、粘膜、粘膜肌层、粘膜下 层、肌层、浆膜、胃小凹和胃底腺等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CA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1B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F8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093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B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E1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小肠切片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C0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应能看清粘膜，包括绒毛、粘膜肌层和肠腺， 粘膜下层、肌层和浆膜等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2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4B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A0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CF6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D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D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喉解剖模型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85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应正确显示喉软骨、喉肌、喉腔、喉口等结构 特征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38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0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13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F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58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肺泡模型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6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应正确显示细支气管、呼吸性细支气管、肺泡 管、肺泡囊、肺泡、肺泡隔、肺动脉、肺静脉、 肺泡毛细血管网、支气管动脉、支气管静脉、 平滑肌、弹性纤维等结构特征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61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5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44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E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7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人体呼吸运动 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F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电动式，通过胸骨、肋、肺、气管、膈等模型 部件，结合动力驱动组成呼吸运动模型的运行 系统，应能模拟人体呼吸运动过程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9E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04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7F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C4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13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膈肌运动模拟器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31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高度 250 mm±15 mm，宽度或直径 220 mm±15 mm， 膈的直径（或长径）≥170 mm；应模拟显示胸 腔、膈、气管、支气管、肺（或肺泡）等结构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7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7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B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0D7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B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F5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人血涂片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C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染色均匀，能看清红血细胞和白血细胞，细胞不重叠、无变形和自溶现象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A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1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24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13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6D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动静脉血管横切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41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取材于哺乳动物的腹主动脉和下腔静脉，内皮 应 90%以上完整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0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2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D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D1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B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2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1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三倍自然大，示上腔静脉、下腔静脉、主动脉肺动脉、动脉韧带、左冠状动脉、右冠状动脉、 冠状窦，左心房、右心房、左心室、右心室、 二尖瓣、三尖瓣、主动脉瓣、肺动脉瓣、卵圆 窝、冠状窦口、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0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11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8C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9E4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D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E6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心脏解剖模型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9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自然大，示上腔静脉、下腔静脉、主动脉、肺 动脉、左心房、右心房、左心室、右心室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A1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58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B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C1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0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心搏与血液循环 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动态演示心动周期及大小循环，心壁可收缩及 瓣膜可启闭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CE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0D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F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824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4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8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听诊器</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9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4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DF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BE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43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5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05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血压计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32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汞柱式，带听诊器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7C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6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B5C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21A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C6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电子血压计</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2B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数字式液晶显示，量程 0 mmHg～299 mmHg， 分辨力 3 mmHg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0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F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CA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A6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E7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男性泌尿生殖系 统模型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B2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自然大，结构清晰，位置精准，比例适宜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A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B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F0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BB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A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女性泌尿生殖系 统模型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F3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自然大，结构清晰，位置精准，比例适宜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A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26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E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C43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1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肾单位、肾小体 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B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肾单位模型≥400 mm×240 mm，示肾小体、肾 小管和集合管等；肾小体模型直径≥100 mm， 半剖，示肾小球、肾小囊、入球小动脉和出球 小动脉等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3D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9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3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A7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8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63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眼球解剖模型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77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倍自然大，应采用硬质热塑性塑料制作，角膜、虹膜应完整显示，两者和眼球内的晶状体、 玻璃体分别可拆下，各部的肌肉、膜壁、血管 和神经等的形态结构、位置、比例、颜色均应 正确自然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4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17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E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E0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3D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眼球仪</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68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由放大的成人眼球模型、晶状体曲度调节器、光源、矫正镜盘、视网膜成像显示屏及手持式 显示屏等组成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69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75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F2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DD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E4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1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 倍自然大，应完整显示外耳道、鼓膜、听小 骨、鼓室、咽鼓管、鼓膜张肌、乳突窦、前庭、 骨半规管、耳蜗、前庭窗、蜗窗、前庭蜗神经 等结构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34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9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D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088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ED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脑解剖模型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自然大，大脑做正中矢状切面，左侧脑半球经外侧沟向枕部再做水平切面，并保留完整的脑 干形态，应示大脑、小脑、延髓、脑桥、上下 丘、胼胝体、透明隔、嗅球、视神经、动眼神 经等部位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6A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7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58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45D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2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脊髓横切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8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应能看清被膜、灰质和白质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C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31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3B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A8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AF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运动神经末梢 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4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应能看清完整的神经纤维及其分枝伸向肌纤维 形成运动终板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F2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E1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FE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32C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2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8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橡皮锤</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FE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膝跳反射用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BD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B2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BC8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AE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人体骨骼模型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CC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 mm，各部分骨的形态特征，应正确清晰， 富有真实感，骨缝应清楚，骨性鼻腔，眶及所 有孔，管、沟、裂显示应正确自然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A4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0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3F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C3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4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5E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人体肌肉模型</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8F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 mm 全身，示浅层肌及部分深层肌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FE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1C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40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3A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C9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家蚕生活史标本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E8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8E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97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D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E92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40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蝗虫生活史标本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6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B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85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0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58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F1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蜜蜂生活史标本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07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5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65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8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78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92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菜粉蝶生活史 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E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A8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6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5E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A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5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蛙发育顺序标本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35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31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F0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1A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C5D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B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A7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正常人染色体装片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80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多重染色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B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D4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5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625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6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8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蛔虫标本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38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雌、雄各一条，浸制 c 或包埋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A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59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8F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D0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6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B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节肢动物标本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D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常见六种以上，干制或包埋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7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B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EA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6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4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昆虫标本</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E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常见六种以上，干制或包埋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2D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7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C6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E2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5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细菌三型涂片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5D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示球菌、杆菌、螺旋菌三种形态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4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92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26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61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B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酵母菌装片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22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应能看清细胞壁、细胞核、细胞质、液泡和细 胞膜等结构，可见芽体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F1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25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A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9710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9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青霉装片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23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应能看清分生孢子梗和顶端的扫帚枝，菌丝、 孢子梗、孢子应无收缩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6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6F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20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D80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9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曲霉装片</w:t>
            </w:r>
          </w:p>
        </w:tc>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FE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应能看清营养菌丝及其上的分生孢子梗、顶囊 和顶端的分生孢子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63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5D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E4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611F7792">
      <w:pPr>
        <w:pStyle w:val="4"/>
        <w:rPr>
          <w:rFonts w:hint="eastAsia"/>
          <w:color w:val="auto"/>
          <w:lang w:val="en-US" w:eastAsia="zh-CN"/>
        </w:rPr>
      </w:pPr>
    </w:p>
    <w:p w14:paraId="4DB84A07">
      <w:pPr>
        <w:pStyle w:val="4"/>
        <w:ind w:firstLine="440" w:firstLineChars="20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注：本项目整体采购，供应商不可拆分响应，否则竞价无效。</w:t>
      </w:r>
    </w:p>
    <w:p w14:paraId="7EB8CC24">
      <w:pPr>
        <w:keepNext w:val="0"/>
        <w:keepLines w:val="0"/>
        <w:pageBreakBefore w:val="0"/>
        <w:numPr>
          <w:ilvl w:val="0"/>
          <w:numId w:val="1"/>
        </w:numPr>
        <w:kinsoku/>
        <w:overflowPunct/>
        <w:topLinePunct w:val="0"/>
        <w:autoSpaceDE/>
        <w:autoSpaceDN/>
        <w:bidi w:val="0"/>
        <w:adjustRightInd/>
        <w:snapToGrid/>
        <w:spacing w:line="460" w:lineRule="exact"/>
        <w:ind w:left="0" w:leftChars="0" w:firstLine="361" w:firstLineChars="15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资格条件要求</w:t>
      </w:r>
    </w:p>
    <w:p w14:paraId="36A552A8">
      <w:pPr>
        <w:keepNext w:val="0"/>
        <w:keepLines w:val="0"/>
        <w:pageBreakBefore w:val="0"/>
        <w:numPr>
          <w:ilvl w:val="0"/>
          <w:numId w:val="2"/>
        </w:numPr>
        <w:kinsoku/>
        <w:overflowPunct/>
        <w:topLinePunct w:val="0"/>
        <w:autoSpaceDE/>
        <w:autoSpaceDN/>
        <w:bidi w:val="0"/>
        <w:adjustRightInd/>
        <w:snapToGrid/>
        <w:spacing w:line="460" w:lineRule="exact"/>
        <w:ind w:left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具有独立承担民事责任的能力，依法取得企业营业执照。提供营业执照复印件加</w:t>
      </w:r>
    </w:p>
    <w:p w14:paraId="39511650">
      <w:pPr>
        <w:keepNext w:val="0"/>
        <w:keepLines w:val="0"/>
        <w:pageBreakBefore w:val="0"/>
        <w:numPr>
          <w:ilvl w:val="0"/>
          <w:numId w:val="0"/>
        </w:numPr>
        <w:kinsoku/>
        <w:overflowPunct/>
        <w:topLinePunct w:val="0"/>
        <w:autoSpaceDE/>
        <w:autoSpaceDN/>
        <w:bidi w:val="0"/>
        <w:adjustRightInd/>
        <w:snapToGrid/>
        <w:spacing w:line="460" w:lineRule="exac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盖单位公章</w:t>
      </w:r>
      <w:r>
        <w:rPr>
          <w:rFonts w:hint="eastAsia" w:ascii="宋体" w:hAnsi="宋体" w:cs="宋体"/>
          <w:color w:val="auto"/>
          <w:sz w:val="22"/>
          <w:szCs w:val="22"/>
          <w:lang w:val="en-US" w:eastAsia="zh-CN"/>
        </w:rPr>
        <w:t>,营业执照范围需有教学仪器销售。</w:t>
      </w:r>
    </w:p>
    <w:p w14:paraId="5D97BDFE">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highlight w:val="none"/>
        </w:rPr>
        <w:t>具有良好的商业信誉和健全的财务会计制度、依法缴纳税收和社会保障资金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具备履行合同所需的技术和服务能力</w:t>
      </w:r>
      <w:r>
        <w:rPr>
          <w:rFonts w:hint="eastAsia"/>
          <w:color w:val="auto"/>
          <w:highlight w:val="none"/>
          <w:lang w:val="en-US" w:eastAsia="zh-CN"/>
        </w:rPr>
        <w:t>。</w:t>
      </w:r>
      <w:r>
        <w:rPr>
          <w:rFonts w:hint="eastAsia" w:ascii="宋体" w:hAnsi="宋体" w:eastAsia="宋体" w:cs="宋体"/>
          <w:color w:val="auto"/>
          <w:sz w:val="22"/>
          <w:szCs w:val="22"/>
          <w:lang w:val="en-US" w:eastAsia="zh-CN"/>
        </w:rPr>
        <w:t>提供书面声明加盖供应商公章（格式自拟）。</w:t>
      </w:r>
    </w:p>
    <w:p w14:paraId="6F9EC3C7">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lang w:val="en-US" w:eastAsia="zh-CN"/>
        </w:rPr>
        <w:t>参加本项目竞价活动前3年内在经营活动中没有重大违法记录，提供书面声明加盖供应商公章（格式自拟）。</w:t>
      </w:r>
    </w:p>
    <w:p w14:paraId="12543C2E">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4、为本项目提供整体设计、规范编制或者项目管理、监理、检测等服务的，不得再参加此项目的其他采购活动。提供声明函加盖供应商公章（格式自拟）。</w:t>
      </w:r>
    </w:p>
    <w:p w14:paraId="071EF9F4">
      <w:pPr>
        <w:keepNext w:val="0"/>
        <w:keepLines w:val="0"/>
        <w:pageBreakBefore w:val="0"/>
        <w:widowControl w:val="0"/>
        <w:kinsoku/>
        <w:wordWrap w:val="0"/>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被列入失信被执行人、重大税收违法案件当事人名单，列入政府采购严重违法失信行为记录名单的，拒绝其参与本项目的竞价，信用信息查询渠道：信用中国网站（www.creditchina.gov.cn）、中国政府采购网（www.ccgp.gov.cn），或者湖南信用网（www.hncredit.gov.cn）、中国湖南省政府采购网（</w:t>
      </w:r>
      <w:r>
        <w:rPr>
          <w:rFonts w:hint="eastAsia" w:ascii="宋体" w:hAnsi="宋体" w:eastAsia="宋体" w:cs="宋体"/>
          <w:color w:val="auto"/>
          <w:sz w:val="22"/>
          <w:szCs w:val="22"/>
          <w:lang w:val="en-US" w:eastAsia="zh-CN"/>
        </w:rPr>
        <w:fldChar w:fldCharType="begin"/>
      </w:r>
      <w:r>
        <w:rPr>
          <w:rFonts w:hint="eastAsia" w:ascii="宋体" w:hAnsi="宋体" w:eastAsia="宋体" w:cs="宋体"/>
          <w:color w:val="auto"/>
          <w:sz w:val="22"/>
          <w:szCs w:val="22"/>
          <w:lang w:val="en-US" w:eastAsia="zh-CN"/>
        </w:rPr>
        <w:instrText xml:space="preserve"> HYPERLINK "http://www.ccgp-hunan.gov.cn/" </w:instrText>
      </w:r>
      <w:r>
        <w:rPr>
          <w:rFonts w:hint="eastAsia" w:ascii="宋体" w:hAnsi="宋体" w:eastAsia="宋体" w:cs="宋体"/>
          <w:color w:val="auto"/>
          <w:sz w:val="22"/>
          <w:szCs w:val="22"/>
          <w:lang w:val="en-US" w:eastAsia="zh-CN"/>
        </w:rPr>
        <w:fldChar w:fldCharType="separate"/>
      </w:r>
      <w:r>
        <w:rPr>
          <w:rFonts w:hint="eastAsia" w:ascii="宋体" w:hAnsi="宋体" w:eastAsia="宋体" w:cs="宋体"/>
          <w:color w:val="auto"/>
          <w:sz w:val="22"/>
          <w:szCs w:val="22"/>
          <w:lang w:val="en-US" w:eastAsia="zh-CN"/>
        </w:rPr>
        <w:t>www.ccgp-hunan.gov.cn</w:t>
      </w:r>
      <w:r>
        <w:rPr>
          <w:rFonts w:hint="eastAsia" w:ascii="宋体" w:hAnsi="宋体" w:eastAsia="宋体" w:cs="宋体"/>
          <w:color w:val="auto"/>
          <w:sz w:val="22"/>
          <w:szCs w:val="22"/>
          <w:lang w:val="en-US" w:eastAsia="zh-CN"/>
        </w:rPr>
        <w:fldChar w:fldCharType="end"/>
      </w:r>
      <w:r>
        <w:rPr>
          <w:rFonts w:hint="eastAsia" w:ascii="宋体" w:hAnsi="宋体" w:eastAsia="宋体" w:cs="宋体"/>
          <w:color w:val="auto"/>
          <w:sz w:val="22"/>
          <w:szCs w:val="22"/>
          <w:lang w:val="en-US" w:eastAsia="zh-CN"/>
        </w:rPr>
        <w:t>）。提供查询结果网页截图加盖供应商公章，如果供应商提供的查询结果与采购人查询结果不一致的，以采购人查询结果为准。</w:t>
      </w:r>
    </w:p>
    <w:p w14:paraId="50763E2A">
      <w:pPr>
        <w:widowControl/>
        <w:spacing w:line="360" w:lineRule="auto"/>
        <w:ind w:firstLine="389" w:firstLineChars="177"/>
        <w:jc w:val="left"/>
        <w:rPr>
          <w:rFonts w:hint="eastAsia" w:ascii="宋体" w:hAnsi="宋体" w:eastAsia="宋体" w:cs="宋体"/>
          <w:color w:val="auto"/>
          <w:kern w:val="0"/>
          <w:sz w:val="22"/>
          <w:szCs w:val="22"/>
          <w:lang w:bidi="ar"/>
        </w:rPr>
      </w:pPr>
      <w:r>
        <w:rPr>
          <w:rFonts w:hint="eastAsia" w:ascii="宋体" w:hAnsi="宋体" w:eastAsia="宋体" w:cs="宋体"/>
          <w:color w:val="auto"/>
          <w:sz w:val="22"/>
          <w:szCs w:val="22"/>
          <w:lang w:val="en-US" w:eastAsia="zh-CN"/>
        </w:rPr>
        <w:t>6、本项目不接受联合体形式。</w:t>
      </w:r>
    </w:p>
    <w:bookmarkEnd w:id="2"/>
    <w:bookmarkEnd w:id="3"/>
    <w:p w14:paraId="23ECD71D">
      <w:pPr>
        <w:pStyle w:val="3"/>
        <w:rPr>
          <w:rFonts w:hint="default" w:eastAsia="宋体"/>
          <w:b/>
          <w:bCs/>
          <w:color w:val="auto"/>
          <w:sz w:val="24"/>
          <w:szCs w:val="24"/>
          <w:lang w:val="en-US" w:eastAsia="zh-CN"/>
        </w:rPr>
      </w:pPr>
      <w:r>
        <w:rPr>
          <w:rFonts w:hint="eastAsia"/>
          <w:b/>
          <w:bCs/>
          <w:color w:val="auto"/>
          <w:sz w:val="24"/>
          <w:szCs w:val="24"/>
          <w:lang w:val="en-US" w:eastAsia="zh-CN"/>
        </w:rPr>
        <w:t>四、商务要求</w:t>
      </w:r>
    </w:p>
    <w:p w14:paraId="21F3224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1、交货</w:t>
      </w:r>
    </w:p>
    <w:p w14:paraId="4C76F8D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 交货时间：合同签订后</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天内货物运输到指定地点，安装调试验收合格并完成培训工作交付使用。未按期完成送货的，采购人有权取消成交资格并单方面解除成交合同，解除成交合同的所有损失由成交供应商自负，未按期交付使用的，供应商承担</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000元/天的违约责任。竞价供应商竞价时需上传交货承诺函加盖</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en-US" w:eastAsia="zh-CN"/>
        </w:rPr>
        <w:t>公章，否则视为无效竞价</w:t>
      </w:r>
      <w:r>
        <w:rPr>
          <w:rFonts w:hint="eastAsia" w:ascii="宋体" w:hAnsi="宋体" w:cs="宋体"/>
          <w:color w:val="auto"/>
          <w:sz w:val="22"/>
          <w:szCs w:val="22"/>
          <w:highlight w:val="none"/>
          <w:lang w:val="en-US" w:eastAsia="zh-CN"/>
        </w:rPr>
        <w:t>，格式自拟</w:t>
      </w:r>
      <w:r>
        <w:rPr>
          <w:rFonts w:hint="eastAsia" w:ascii="宋体" w:hAnsi="宋体" w:eastAsia="宋体" w:cs="宋体"/>
          <w:color w:val="auto"/>
          <w:sz w:val="22"/>
          <w:szCs w:val="22"/>
          <w:highlight w:val="none"/>
          <w:lang w:val="en-US" w:eastAsia="zh-CN"/>
        </w:rPr>
        <w:t>。</w:t>
      </w:r>
    </w:p>
    <w:p w14:paraId="26F71FC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 交货地点：采购人指定地点。</w:t>
      </w:r>
    </w:p>
    <w:p w14:paraId="340213D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（3）交付方式：供应商负责运输、保管、施工、安装调试直至验收合格。</w:t>
      </w:r>
    </w:p>
    <w:p w14:paraId="2355420F">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2、质量保证</w:t>
      </w:r>
    </w:p>
    <w:p w14:paraId="79670AFB">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（1）符合国家、地方及相关行业质量技术及安全规范的要求、符合环保、卫生规定。</w:t>
      </w:r>
    </w:p>
    <w:p w14:paraId="26DE3B25">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（2）成交供应商应保证货物是已定型上市销售的全新、原产地、原包装、手续合法完整、渠道正规的产品，完全符合合同规定质量、规格和性能的要求。</w:t>
      </w:r>
    </w:p>
    <w:p w14:paraId="6A168F52">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保期内，成交供应商必须及时免费维修、更换有缺陷的货物或部件。如果成交供应商收到采购人通知后，未在规定的响应时间内赶到现场弥补缺陷，采购人可采取必要的补救措施，但风险和费用全部由成交供应商承担。</w:t>
      </w:r>
    </w:p>
    <w:p w14:paraId="163520A7">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3、运输、保管、安装调试</w:t>
      </w:r>
    </w:p>
    <w:p w14:paraId="29B3A48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（1）投标人负责产品到安装地点的全部运输，包括装卸及现场搬运等。</w:t>
      </w:r>
    </w:p>
    <w:p w14:paraId="74967BD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（2）投标人负责产品在安装地点的保管，直至项目验收合格。</w:t>
      </w:r>
    </w:p>
    <w:p w14:paraId="27C7E329">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（3）投标人负责其派出的安装施工人员的人身意外保险。</w:t>
      </w:r>
    </w:p>
    <w:p w14:paraId="688525E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（4）为充分保障本项目的质量和服务，投标人对本项目成立具备相应技术能力的项目实施团队和服务保障团队，加强安装施工的组织管理，遵守文明安全施工的有关规章制度，持证上岗，安全文明施工。</w:t>
      </w:r>
    </w:p>
    <w:p w14:paraId="6D8EC28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（5）项目完成后，投标人应将项目有关的全部资料，包括产品资料、技术文档、图纸等全部移交采购人。</w:t>
      </w:r>
    </w:p>
    <w:p w14:paraId="10F034B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（6）项目安装施工、调试及验收所需的所有仪器设备与材料均由投标人提供，费用包含在投标报价中。</w:t>
      </w:r>
    </w:p>
    <w:p w14:paraId="5E415BD9">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4、验收</w:t>
      </w:r>
    </w:p>
    <w:p w14:paraId="750902F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供应商应派出人员随相关</w:t>
      </w:r>
      <w:r>
        <w:rPr>
          <w:rFonts w:hint="eastAsia" w:ascii="宋体" w:hAnsi="宋体" w:eastAsia="宋体" w:cs="宋体"/>
          <w:color w:val="auto"/>
          <w:sz w:val="22"/>
          <w:szCs w:val="22"/>
          <w:highlight w:val="none"/>
          <w:lang w:val="en-US" w:eastAsia="zh-CN"/>
        </w:rPr>
        <w:t>器材</w:t>
      </w:r>
      <w:r>
        <w:rPr>
          <w:rFonts w:hint="eastAsia" w:ascii="宋体" w:hAnsi="宋体" w:eastAsia="宋体" w:cs="宋体"/>
          <w:color w:val="auto"/>
          <w:sz w:val="22"/>
          <w:szCs w:val="22"/>
          <w:highlight w:val="none"/>
          <w:lang w:val="zh-CN" w:eastAsia="zh-CN"/>
        </w:rPr>
        <w:t>一起抵达</w:t>
      </w:r>
      <w:r>
        <w:rPr>
          <w:rFonts w:hint="eastAsia" w:ascii="宋体" w:hAnsi="宋体" w:eastAsia="宋体" w:cs="宋体"/>
          <w:color w:val="auto"/>
          <w:sz w:val="22"/>
          <w:szCs w:val="22"/>
          <w:highlight w:val="none"/>
          <w:lang w:val="en-US" w:eastAsia="zh-CN"/>
        </w:rPr>
        <w:t>安装</w:t>
      </w:r>
      <w:r>
        <w:rPr>
          <w:rFonts w:hint="eastAsia" w:ascii="宋体" w:hAnsi="宋体" w:eastAsia="宋体" w:cs="宋体"/>
          <w:color w:val="auto"/>
          <w:sz w:val="22"/>
          <w:szCs w:val="22"/>
          <w:highlight w:val="none"/>
          <w:lang w:val="zh-CN" w:eastAsia="zh-CN"/>
        </w:rPr>
        <w:t>现场，根据合同规定的验收程序和验收项目进行验收，并填报和共同签署验收单</w:t>
      </w:r>
    </w:p>
    <w:p w14:paraId="21B6912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按采购需求、响应文件、项目有关的国家标准、地方及行业标准进行验收，国家标准有强制性标准的，按国家强制性标准执行，无强制性标准的按推荐标准执行，无国家标准的按地方及行业标准验收（响应文件中有关技术条款和商务服务条款优于采购需求要求的部分，将直接成为验收执行标准的一部分）。</w:t>
      </w:r>
    </w:p>
    <w:p w14:paraId="7A7F4C1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验收不合格，由供应商返工直至合格，有关返工、再行验收，以及给采购人造成的损失等费用由投标人承担。验收过程中产生纠纷的，由质量技术监督部门认定的检测机构检测,如为采购人原因造成的，由采购人承担检测费用；否则，由供应商承担。</w:t>
      </w:r>
      <w:r>
        <w:rPr>
          <w:rFonts w:hint="eastAsia" w:ascii="宋体" w:hAnsi="宋体" w:eastAsia="宋体" w:cs="宋体"/>
          <w:color w:val="auto"/>
          <w:sz w:val="22"/>
          <w:szCs w:val="22"/>
          <w:highlight w:val="none"/>
          <w:lang w:val="zh-CN" w:eastAsia="zh-CN"/>
        </w:rPr>
        <w:t>验收费用由投标人承担，验收报告作为申请付款的凭证之一。</w:t>
      </w:r>
    </w:p>
    <w:p w14:paraId="61232BF5">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5、售后服务</w:t>
      </w:r>
    </w:p>
    <w:p w14:paraId="22E7221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（1）从项目验收合格之日起乙方</w:t>
      </w:r>
      <w:r>
        <w:rPr>
          <w:rFonts w:hint="eastAsia" w:ascii="宋体" w:hAnsi="宋体" w:eastAsia="宋体" w:cs="宋体"/>
          <w:color w:val="auto"/>
          <w:sz w:val="22"/>
          <w:szCs w:val="22"/>
          <w:highlight w:val="none"/>
          <w:lang w:val="zh-CN" w:eastAsia="zh-CN"/>
        </w:rPr>
        <w:t>提供本项目</w:t>
      </w:r>
      <w:r>
        <w:rPr>
          <w:rFonts w:hint="eastAsia" w:ascii="宋体" w:hAnsi="宋体" w:eastAsia="宋体" w:cs="宋体"/>
          <w:color w:val="auto"/>
          <w:sz w:val="22"/>
          <w:szCs w:val="22"/>
          <w:highlight w:val="none"/>
          <w:u w:val="single"/>
          <w:lang w:val="zh-CN" w:eastAsia="zh-CN"/>
        </w:rPr>
        <w:t xml:space="preserve"> </w:t>
      </w:r>
      <w:r>
        <w:rPr>
          <w:rFonts w:hint="eastAsia" w:ascii="宋体" w:hAnsi="宋体" w:eastAsia="宋体" w:cs="宋体"/>
          <w:color w:val="auto"/>
          <w:sz w:val="22"/>
          <w:szCs w:val="22"/>
          <w:highlight w:val="none"/>
          <w:u w:val="single"/>
          <w:lang w:val="en-US" w:eastAsia="zh-CN"/>
        </w:rPr>
        <w:t>两</w:t>
      </w:r>
      <w:r>
        <w:rPr>
          <w:rFonts w:hint="eastAsia" w:ascii="宋体" w:hAnsi="宋体" w:eastAsia="宋体" w:cs="宋体"/>
          <w:color w:val="auto"/>
          <w:sz w:val="22"/>
          <w:szCs w:val="22"/>
          <w:highlight w:val="none"/>
          <w:u w:val="single"/>
          <w:lang w:val="zh-CN" w:eastAsia="zh-CN"/>
        </w:rPr>
        <w:t xml:space="preserve"> </w:t>
      </w:r>
      <w:r>
        <w:rPr>
          <w:rFonts w:hint="eastAsia" w:ascii="宋体" w:hAnsi="宋体" w:eastAsia="宋体" w:cs="宋体"/>
          <w:color w:val="auto"/>
          <w:sz w:val="22"/>
          <w:szCs w:val="22"/>
          <w:highlight w:val="none"/>
          <w:lang w:val="zh-CN" w:eastAsia="zh-CN"/>
        </w:rPr>
        <w:t>年免费维护服务；货物质保期按国家（行业）标准及</w:t>
      </w:r>
      <w:r>
        <w:rPr>
          <w:rFonts w:hint="eastAsia" w:ascii="宋体" w:hAnsi="宋体" w:eastAsia="宋体" w:cs="宋体"/>
          <w:color w:val="auto"/>
          <w:sz w:val="22"/>
          <w:szCs w:val="22"/>
          <w:highlight w:val="none"/>
          <w:lang w:val="en-US" w:eastAsia="zh-CN"/>
        </w:rPr>
        <w:t>制造厂商的三包政策</w:t>
      </w:r>
      <w:r>
        <w:rPr>
          <w:rFonts w:hint="eastAsia" w:ascii="宋体" w:hAnsi="宋体" w:eastAsia="宋体" w:cs="宋体"/>
          <w:color w:val="auto"/>
          <w:sz w:val="22"/>
          <w:szCs w:val="22"/>
          <w:highlight w:val="none"/>
          <w:lang w:val="zh-CN" w:eastAsia="zh-CN"/>
        </w:rPr>
        <w:t>执行。</w:t>
      </w:r>
    </w:p>
    <w:p w14:paraId="6668EFD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故障响应：免费维护期及质保期内如出现故障，乙方在接到甲方通知起（包括电话、短信、微信、邮件、通知函等所有语音、文字、数据电文等形式）0.5小时内响应，4小时内赶到现场，在12个小时内排除故障，恢复正常使用。对于在12个小时</w:t>
      </w:r>
    </w:p>
    <w:p w14:paraId="47452E0F">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内不能解决的问题，乙方应立即提供包括但不限于替代产品的应急措施和应急方案，此项工作属于免费维护范围，乙方不得另行收费</w:t>
      </w:r>
      <w:r>
        <w:rPr>
          <w:rFonts w:hint="eastAsia" w:ascii="宋体" w:hAnsi="宋体" w:eastAsia="宋体" w:cs="宋体"/>
          <w:color w:val="auto"/>
          <w:sz w:val="22"/>
          <w:szCs w:val="22"/>
          <w:highlight w:val="none"/>
          <w:lang w:val="zh-CN" w:eastAsia="zh-CN"/>
        </w:rPr>
        <w:t>。</w:t>
      </w:r>
    </w:p>
    <w:p w14:paraId="7425746A">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（3）质保期满后无论采购人是否另行选择维保供应商，成交供应商应及时优惠提供所需的备品备件。</w:t>
      </w:r>
    </w:p>
    <w:p w14:paraId="3FDDE80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（4）供应商响应材料应提供具体的</w:t>
      </w:r>
      <w:r>
        <w:rPr>
          <w:rFonts w:hint="eastAsia" w:ascii="宋体" w:hAnsi="宋体" w:eastAsia="宋体" w:cs="宋体"/>
          <w:color w:val="auto"/>
          <w:sz w:val="21"/>
          <w:szCs w:val="21"/>
        </w:rPr>
        <w:t>售后服务承诺函</w:t>
      </w:r>
      <w:r>
        <w:rPr>
          <w:rFonts w:hint="eastAsia" w:ascii="宋体" w:hAnsi="宋体" w:eastAsia="宋体" w:cs="宋体"/>
          <w:color w:val="auto"/>
          <w:sz w:val="21"/>
          <w:szCs w:val="21"/>
          <w:lang w:eastAsia="zh-CN"/>
        </w:rPr>
        <w:t>。</w:t>
      </w:r>
    </w:p>
    <w:p w14:paraId="5EB40AC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5、付款</w:t>
      </w:r>
    </w:p>
    <w:p w14:paraId="3A79EAA3">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（1）全部产品交付到指定地点并安装调试、培训完成、验收合格后付款。</w:t>
      </w:r>
    </w:p>
    <w:p w14:paraId="599709D3">
      <w:pPr>
        <w:pageBreakBefore w:val="0"/>
        <w:kinsoku/>
        <w:wordWrap/>
        <w:overflowPunct/>
        <w:topLinePunct w:val="0"/>
        <w:bidi w:val="0"/>
        <w:spacing w:line="3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（2）项目验收合格后10个工作日内支付至合同总金额的100%。付款前供应商应提供合法有效发票，未按时提供的，延期付款责任由供应商承担。</w:t>
      </w:r>
    </w:p>
    <w:p w14:paraId="7052CC1E">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6、其他</w:t>
      </w:r>
    </w:p>
    <w:p w14:paraId="1E3506BB">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采用费用包干方式，投标人应根据项目要求和现场情况，充分考虑项目所需的货物及材料，以及产品运输保险保管、免费维护服务与质保等所有人工、管理、财务等费用，在项目实施中出现任何遗漏，均由成交人免费提供，采购人不再支付其他任何费用</w:t>
      </w:r>
      <w:r>
        <w:rPr>
          <w:rFonts w:hint="eastAsia" w:ascii="宋体" w:hAnsi="宋体" w:eastAsia="宋体" w:cs="宋体"/>
          <w:color w:val="auto"/>
          <w:sz w:val="22"/>
          <w:szCs w:val="22"/>
          <w:highlight w:val="none"/>
          <w:lang w:val="zh-CN" w:eastAsia="zh-CN"/>
        </w:rPr>
        <w:t>。</w:t>
      </w:r>
    </w:p>
    <w:p w14:paraId="6EB65718">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（2）供应商</w:t>
      </w:r>
      <w:r>
        <w:rPr>
          <w:rFonts w:hint="eastAsia" w:ascii="宋体" w:hAnsi="宋体" w:eastAsia="宋体" w:cs="宋体"/>
          <w:color w:val="auto"/>
          <w:sz w:val="22"/>
          <w:szCs w:val="22"/>
          <w:highlight w:val="none"/>
          <w:lang w:val="zh-CN" w:eastAsia="zh-CN"/>
        </w:rPr>
        <w:t>所</w:t>
      </w:r>
      <w:r>
        <w:rPr>
          <w:rFonts w:hint="eastAsia" w:ascii="宋体" w:hAnsi="宋体" w:eastAsia="宋体" w:cs="宋体"/>
          <w:color w:val="auto"/>
          <w:sz w:val="22"/>
          <w:szCs w:val="22"/>
          <w:highlight w:val="none"/>
          <w:lang w:val="en-US" w:eastAsia="zh-CN"/>
        </w:rPr>
        <w:t>投</w:t>
      </w:r>
      <w:r>
        <w:rPr>
          <w:rFonts w:hint="eastAsia" w:ascii="宋体" w:hAnsi="宋体" w:eastAsia="宋体" w:cs="宋体"/>
          <w:color w:val="auto"/>
          <w:sz w:val="22"/>
          <w:szCs w:val="22"/>
          <w:highlight w:val="none"/>
          <w:lang w:val="zh-CN" w:eastAsia="zh-CN"/>
        </w:rPr>
        <w:t>产品未</w:t>
      </w:r>
      <w:r>
        <w:rPr>
          <w:rFonts w:hint="eastAsia" w:ascii="宋体" w:hAnsi="宋体" w:eastAsia="宋体" w:cs="宋体"/>
          <w:color w:val="auto"/>
          <w:sz w:val="22"/>
          <w:szCs w:val="22"/>
          <w:highlight w:val="none"/>
          <w:lang w:val="en-US" w:eastAsia="zh-CN"/>
        </w:rPr>
        <w:t>达到技术</w:t>
      </w:r>
      <w:r>
        <w:rPr>
          <w:rFonts w:hint="eastAsia" w:ascii="宋体" w:hAnsi="宋体" w:eastAsia="宋体" w:cs="宋体"/>
          <w:color w:val="auto"/>
          <w:sz w:val="22"/>
          <w:szCs w:val="22"/>
          <w:highlight w:val="none"/>
          <w:lang w:val="zh-CN" w:eastAsia="zh-CN"/>
        </w:rPr>
        <w:t>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出现</w:t>
      </w:r>
      <w:r>
        <w:rPr>
          <w:rFonts w:hint="eastAsia" w:ascii="宋体" w:hAnsi="宋体" w:eastAsia="宋体" w:cs="宋体"/>
          <w:color w:val="auto"/>
          <w:sz w:val="22"/>
          <w:szCs w:val="22"/>
          <w:highlight w:val="none"/>
          <w:lang w:val="zh-CN" w:eastAsia="zh-CN"/>
        </w:rPr>
        <w:t>负偏离，</w:t>
      </w:r>
      <w:r>
        <w:rPr>
          <w:rFonts w:hint="eastAsia" w:ascii="宋体" w:hAnsi="宋体" w:eastAsia="宋体" w:cs="宋体"/>
          <w:color w:val="auto"/>
          <w:sz w:val="22"/>
          <w:szCs w:val="22"/>
          <w:highlight w:val="none"/>
          <w:lang w:val="en-US" w:eastAsia="zh-CN"/>
        </w:rPr>
        <w:t>即不符合或低于技术要求）或响应附件不符合商务要求的、以及所投产品拆分响应</w:t>
      </w:r>
      <w:r>
        <w:rPr>
          <w:rFonts w:hint="eastAsia" w:ascii="宋体" w:hAnsi="宋体" w:eastAsia="宋体" w:cs="宋体"/>
          <w:color w:val="auto"/>
          <w:sz w:val="22"/>
          <w:szCs w:val="22"/>
          <w:highlight w:val="none"/>
          <w:lang w:val="zh-CN" w:eastAsia="zh-CN"/>
        </w:rPr>
        <w:t>有遗漏的，视为无效</w:t>
      </w:r>
      <w:r>
        <w:rPr>
          <w:rFonts w:hint="eastAsia" w:ascii="宋体" w:hAnsi="宋体" w:eastAsia="宋体" w:cs="宋体"/>
          <w:color w:val="auto"/>
          <w:sz w:val="22"/>
          <w:szCs w:val="22"/>
          <w:highlight w:val="none"/>
          <w:lang w:val="en-US" w:eastAsia="zh-CN"/>
        </w:rPr>
        <w:t>竞价</w:t>
      </w:r>
      <w:r>
        <w:rPr>
          <w:rFonts w:hint="eastAsia" w:ascii="宋体" w:hAnsi="宋体" w:eastAsia="宋体" w:cs="宋体"/>
          <w:color w:val="auto"/>
          <w:sz w:val="22"/>
          <w:szCs w:val="22"/>
          <w:highlight w:val="none"/>
          <w:lang w:val="zh-CN" w:eastAsia="zh-CN"/>
        </w:rPr>
        <w:t>。</w:t>
      </w:r>
    </w:p>
    <w:p w14:paraId="4EF74028">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为确保项目交付质量，在签订合同前，采购人有权要求成交供应商进行投标产品功能演示并提供相关证明材料原件。当产品功能演示或实际性能参数出现争议时，采购人有权要求成交供应商提供投标产品至国家认可的第三方测试机构，按照采购需求的相关技术参数进行测试，测试费用由成交供应商负责，无法进行投标产品功能演示并提供相关证明材料原件或不能通过技术测试或测试结果与采购需求的要求不符的，则视为虚假响应，取消成交资格，上报相关部门处理，并有权追究其对采购人造成的相关损失</w:t>
      </w:r>
      <w:r>
        <w:rPr>
          <w:rFonts w:hint="eastAsia" w:ascii="宋体" w:hAnsi="宋体" w:eastAsia="宋体" w:cs="宋体"/>
          <w:color w:val="auto"/>
          <w:sz w:val="22"/>
          <w:szCs w:val="22"/>
          <w:highlight w:val="none"/>
          <w:lang w:val="zh-CN" w:eastAsia="zh-CN"/>
        </w:rPr>
        <w:t>。</w:t>
      </w:r>
    </w:p>
    <w:p w14:paraId="7E5960E1">
      <w:pPr>
        <w:pageBreakBefore w:val="0"/>
        <w:kinsoku/>
        <w:wordWrap/>
        <w:overflowPunct/>
        <w:topLinePunct w:val="0"/>
        <w:bidi w:val="0"/>
        <w:spacing w:line="360" w:lineRule="exact"/>
        <w:ind w:firstLine="440" w:firstLineChars="200"/>
        <w:rPr>
          <w:rFonts w:ascii="宋体" w:hAnsi="宋体"/>
          <w:color w:val="auto"/>
          <w:sz w:val="21"/>
          <w:szCs w:val="21"/>
          <w:highlight w:val="none"/>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如供应商恶意竞价，成交后不能按要求提供货物，或用其他品牌、型号替代，影响我单位使用的情况，我单位将终止合同，并</w:t>
      </w:r>
      <w:r>
        <w:rPr>
          <w:rFonts w:hint="eastAsia" w:ascii="宋体" w:hAnsi="宋体" w:eastAsia="宋体" w:cs="宋体"/>
          <w:color w:val="auto"/>
          <w:sz w:val="22"/>
          <w:szCs w:val="22"/>
          <w:highlight w:val="none"/>
          <w:lang w:val="en-US" w:eastAsia="zh-CN"/>
        </w:rPr>
        <w:t>上报监</w:t>
      </w:r>
      <w:r>
        <w:rPr>
          <w:rFonts w:hint="eastAsia" w:ascii="宋体" w:hAnsi="宋体" w:eastAsia="宋体" w:cs="宋体"/>
          <w:color w:val="auto"/>
          <w:sz w:val="22"/>
          <w:szCs w:val="22"/>
          <w:highlight w:val="none"/>
          <w:lang w:val="zh-CN" w:eastAsia="zh-CN"/>
        </w:rPr>
        <w:t>管部门</w:t>
      </w:r>
      <w:r>
        <w:rPr>
          <w:rFonts w:hint="eastAsia" w:ascii="宋体" w:hAnsi="宋体" w:eastAsia="宋体" w:cs="宋体"/>
          <w:color w:val="auto"/>
          <w:sz w:val="22"/>
          <w:szCs w:val="22"/>
          <w:highlight w:val="none"/>
          <w:lang w:val="en-US" w:eastAsia="zh-CN"/>
        </w:rPr>
        <w:t>处理。</w:t>
      </w:r>
    </w:p>
    <w:p w14:paraId="4395711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val="en-US" w:eastAsia="zh-CN"/>
        </w:rPr>
        <w:t>响应附件要求</w:t>
      </w:r>
    </w:p>
    <w:p w14:paraId="245139A1">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供应商应按本采购需求编制提交响应附件，包括但不限于下述资料并加盖供应商单位公章，未上传以下任何一项资料的视为无效竞价，上传资料不清晰不可辨或不符合要求的，视为无效竞价。</w:t>
      </w:r>
    </w:p>
    <w:p w14:paraId="17DAAE51">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所有资格证明资料；</w:t>
      </w:r>
    </w:p>
    <w:p w14:paraId="1628FF7A">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报价资料（应有完整的产品分项报价清单）；</w:t>
      </w:r>
    </w:p>
    <w:p w14:paraId="38173359">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符合技术参数要求的产品详细技术说明；</w:t>
      </w:r>
    </w:p>
    <w:p w14:paraId="30ED282A">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采购需求要求的检验、</w:t>
      </w:r>
      <w:r>
        <w:rPr>
          <w:rFonts w:hint="eastAsia" w:ascii="宋体" w:hAnsi="宋体" w:eastAsia="宋体" w:cs="宋体"/>
          <w:color w:val="auto"/>
          <w:sz w:val="22"/>
          <w:szCs w:val="22"/>
        </w:rPr>
        <w:t>检测</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认证、声明、确认函等相关证明材料</w:t>
      </w:r>
      <w:r>
        <w:rPr>
          <w:rFonts w:hint="eastAsia" w:ascii="宋体" w:hAnsi="宋体" w:eastAsia="宋体" w:cs="宋体"/>
          <w:color w:val="auto"/>
          <w:sz w:val="22"/>
          <w:szCs w:val="22"/>
          <w:lang w:eastAsia="zh-CN"/>
        </w:rPr>
        <w:t>；</w:t>
      </w:r>
    </w:p>
    <w:p w14:paraId="3C2B8456">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交货承诺函；</w:t>
      </w:r>
    </w:p>
    <w:p w14:paraId="3FB4105D">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1"/>
          <w:szCs w:val="21"/>
        </w:rPr>
        <w:t>售后服务承诺函</w:t>
      </w:r>
      <w:r>
        <w:rPr>
          <w:rFonts w:hint="eastAsia" w:ascii="宋体" w:hAnsi="宋体" w:eastAsia="宋体" w:cs="宋体"/>
          <w:color w:val="auto"/>
          <w:sz w:val="21"/>
          <w:szCs w:val="21"/>
          <w:lang w:eastAsia="zh-CN"/>
        </w:rPr>
        <w:t>。</w:t>
      </w:r>
    </w:p>
    <w:p w14:paraId="6EA6B82B">
      <w:pPr>
        <w:pageBreakBefore w:val="0"/>
        <w:kinsoku/>
        <w:wordWrap/>
        <w:overflowPunct/>
        <w:topLinePunct w:val="0"/>
        <w:bidi w:val="0"/>
        <w:spacing w:line="360" w:lineRule="exact"/>
        <w:ind w:firstLine="440" w:firstLineChars="200"/>
        <w:rPr>
          <w:color w:val="auto"/>
        </w:rPr>
      </w:pPr>
      <w:r>
        <w:rPr>
          <w:rFonts w:hint="eastAsia" w:ascii="宋体" w:hAnsi="宋体" w:eastAsia="宋体" w:cs="宋体"/>
          <w:color w:val="auto"/>
          <w:sz w:val="22"/>
          <w:szCs w:val="22"/>
          <w:highlight w:val="none"/>
          <w:lang w:val="en-US" w:eastAsia="zh-CN"/>
        </w:rPr>
        <w:t>未上传以上任何一项资料的视为无效竞价，上传资料不清晰不可辨或不符合要求的，视为无效竞价。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3DFDF"/>
    <w:multiLevelType w:val="singleLevel"/>
    <w:tmpl w:val="9543DFDF"/>
    <w:lvl w:ilvl="0" w:tentative="0">
      <w:start w:val="1"/>
      <w:numFmt w:val="decimal"/>
      <w:suff w:val="nothing"/>
      <w:lvlText w:val="%1、"/>
      <w:lvlJc w:val="left"/>
    </w:lvl>
  </w:abstractNum>
  <w:abstractNum w:abstractNumId="1">
    <w:nsid w:val="56A053E9"/>
    <w:multiLevelType w:val="singleLevel"/>
    <w:tmpl w:val="56A053E9"/>
    <w:lvl w:ilvl="0" w:tentative="0">
      <w:start w:val="1"/>
      <w:numFmt w:val="decimal"/>
      <w:lvlText w:val="%1."/>
      <w:lvlJc w:val="left"/>
      <w:pPr>
        <w:ind w:left="425" w:hanging="425"/>
      </w:pPr>
      <w:rPr>
        <w:rFonts w:hint="default"/>
      </w:rPr>
    </w:lvl>
  </w:abstractNum>
  <w:abstractNum w:abstractNumId="2">
    <w:nsid w:val="6C4E08BD"/>
    <w:multiLevelType w:val="singleLevel"/>
    <w:tmpl w:val="6C4E08BD"/>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53C49"/>
    <w:rsid w:val="07D01A15"/>
    <w:rsid w:val="08602EE2"/>
    <w:rsid w:val="0EA52AB8"/>
    <w:rsid w:val="15A91B8B"/>
    <w:rsid w:val="16E56ACB"/>
    <w:rsid w:val="1791130A"/>
    <w:rsid w:val="1C0331CE"/>
    <w:rsid w:val="22A9658B"/>
    <w:rsid w:val="265D4C2F"/>
    <w:rsid w:val="2DBD2F8E"/>
    <w:rsid w:val="31DB5204"/>
    <w:rsid w:val="40553C49"/>
    <w:rsid w:val="43856C5D"/>
    <w:rsid w:val="46340F2E"/>
    <w:rsid w:val="50A83A0F"/>
    <w:rsid w:val="563A433F"/>
    <w:rsid w:val="5AC51069"/>
    <w:rsid w:val="5C361105"/>
    <w:rsid w:val="61CB6793"/>
    <w:rsid w:val="65A96E8A"/>
    <w:rsid w:val="683E759B"/>
    <w:rsid w:val="697B0A9F"/>
    <w:rsid w:val="6BE866DE"/>
    <w:rsid w:val="70EF4D06"/>
    <w:rsid w:val="719A5DCE"/>
    <w:rsid w:val="770C1319"/>
    <w:rsid w:val="7892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2"/>
    <w:basedOn w:val="1"/>
    <w:qFormat/>
    <w:uiPriority w:val="0"/>
    <w:pPr>
      <w:spacing w:after="120" w:line="480" w:lineRule="auto"/>
    </w:pPr>
    <w:rPr>
      <w:lang w:val="zh-CN"/>
    </w:rPr>
  </w:style>
  <w:style w:type="character" w:customStyle="1" w:styleId="8">
    <w:name w:val="font91"/>
    <w:basedOn w:val="7"/>
    <w:qFormat/>
    <w:uiPriority w:val="0"/>
    <w:rPr>
      <w:rFonts w:hint="default" w:ascii="Tahoma" w:hAnsi="Tahoma" w:eastAsia="Tahoma" w:cs="Tahoma"/>
      <w:color w:val="000000"/>
      <w:sz w:val="20"/>
      <w:szCs w:val="20"/>
      <w:u w:val="none"/>
    </w:rPr>
  </w:style>
  <w:style w:type="character" w:customStyle="1" w:styleId="9">
    <w:name w:val="font121"/>
    <w:basedOn w:val="7"/>
    <w:qFormat/>
    <w:uiPriority w:val="0"/>
    <w:rPr>
      <w:rFonts w:hint="eastAsia" w:ascii="宋体" w:hAnsi="宋体" w:eastAsia="宋体" w:cs="宋体"/>
      <w:color w:val="000000"/>
      <w:sz w:val="20"/>
      <w:szCs w:val="20"/>
      <w:u w:val="none"/>
    </w:rPr>
  </w:style>
  <w:style w:type="paragraph" w:customStyle="1" w:styleId="10">
    <w:name w:val="正文缩进1"/>
    <w:basedOn w:val="1"/>
    <w:qFormat/>
    <w:uiPriority w:val="99"/>
    <w:pPr>
      <w:widowControl/>
      <w:ind w:firstLine="420"/>
      <w:jc w:val="left"/>
    </w:pPr>
    <w:rPr>
      <w:kern w:val="0"/>
    </w:rPr>
  </w:style>
  <w:style w:type="character" w:customStyle="1" w:styleId="11">
    <w:name w:val="font101"/>
    <w:basedOn w:val="7"/>
    <w:uiPriority w:val="0"/>
    <w:rPr>
      <w:rFonts w:hint="default" w:ascii="Tahoma" w:hAnsi="Tahoma" w:eastAsia="Tahoma" w:cs="Tahoma"/>
      <w:color w:val="000000"/>
      <w:sz w:val="20"/>
      <w:szCs w:val="20"/>
      <w:u w:val="none"/>
    </w:rPr>
  </w:style>
  <w:style w:type="character" w:customStyle="1" w:styleId="12">
    <w:name w:val="font131"/>
    <w:basedOn w:val="7"/>
    <w:qFormat/>
    <w:uiPriority w:val="0"/>
    <w:rPr>
      <w:rFonts w:hint="eastAsia" w:ascii="宋体" w:hAnsi="宋体" w:eastAsia="宋体" w:cs="宋体"/>
      <w:color w:val="000000"/>
      <w:sz w:val="20"/>
      <w:szCs w:val="20"/>
      <w:u w:val="none"/>
    </w:rPr>
  </w:style>
  <w:style w:type="character" w:customStyle="1" w:styleId="13">
    <w:name w:val="font112"/>
    <w:basedOn w:val="7"/>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14528</Words>
  <Characters>17288</Characters>
  <Lines>0</Lines>
  <Paragraphs>0</Paragraphs>
  <TotalTime>6</TotalTime>
  <ScaleCrop>false</ScaleCrop>
  <LinksUpToDate>false</LinksUpToDate>
  <CharactersWithSpaces>18111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2025-05-21T02:04:00Z</dcterms:created>
  <dc:creator>Advance</dc:creator>
  <cp:lastModifiedBy>用户2684</cp:lastModifiedBy>
  <dcterms:modified xsi:type="dcterms:W3CDTF">2025-07-07T02:28:41Z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BAFAA71D067643B489F1D28ECA60D4C5_11</vt:lpwstr>
  </property>
  <property fmtid="{D5CDD505-2E9C-101B-9397-08002B2CF9AE}" pid="4" name="KSOTemplateDocerSaveRecord">
    <vt:lpwstr>eyJoZGlkIjoiZGU3ZjhhMTIyZmZkODJhZGU5MmIzZTUxMTU0YzUyY2EiLCJ1c2VySWQiOiIxNTIwMDUzNTcifQ==</vt:lpwstr>
  </property>
</Properties>
</file>