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BE2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i w:val="0"/>
          <w:iCs w:val="0"/>
          <w:caps w:val="0"/>
          <w:color w:val="404040"/>
          <w:spacing w:val="0"/>
          <w:sz w:val="27"/>
          <w:szCs w:val="27"/>
          <w:shd w:val="clear" w:fill="FFFFFF"/>
          <w:lang w:val="en-US" w:eastAsia="zh-CN"/>
        </w:rPr>
      </w:pPr>
      <w:r>
        <w:rPr>
          <w:rFonts w:hint="eastAsia"/>
          <w:i w:val="0"/>
          <w:iCs w:val="0"/>
          <w:caps w:val="0"/>
          <w:color w:val="404040"/>
          <w:spacing w:val="0"/>
          <w:sz w:val="27"/>
          <w:szCs w:val="27"/>
          <w:shd w:val="clear" w:fill="FFFFFF"/>
          <w:lang w:val="en-US" w:eastAsia="zh-CN"/>
        </w:rPr>
        <w:t>新宁县飞仙桥中心学校</w:t>
      </w:r>
      <w:r>
        <w:rPr>
          <w:i w:val="0"/>
          <w:iCs w:val="0"/>
          <w:caps w:val="0"/>
          <w:color w:val="404040"/>
          <w:spacing w:val="0"/>
          <w:sz w:val="27"/>
          <w:szCs w:val="27"/>
          <w:shd w:val="clear" w:fill="FFFFFF"/>
        </w:rPr>
        <w:t>202</w:t>
      </w:r>
      <w:r>
        <w:rPr>
          <w:rFonts w:hint="eastAsia"/>
          <w:i w:val="0"/>
          <w:iCs w:val="0"/>
          <w:caps w:val="0"/>
          <w:color w:val="404040"/>
          <w:spacing w:val="0"/>
          <w:sz w:val="27"/>
          <w:szCs w:val="27"/>
          <w:shd w:val="clear" w:fill="FFFFFF"/>
          <w:lang w:val="en-US" w:eastAsia="zh-CN"/>
        </w:rPr>
        <w:t>5</w:t>
      </w:r>
      <w:r>
        <w:rPr>
          <w:i w:val="0"/>
          <w:iCs w:val="0"/>
          <w:caps w:val="0"/>
          <w:color w:val="404040"/>
          <w:spacing w:val="0"/>
          <w:sz w:val="27"/>
          <w:szCs w:val="27"/>
          <w:shd w:val="clear" w:fill="FFFFFF"/>
        </w:rPr>
        <w:t>年</w:t>
      </w:r>
      <w:r>
        <w:rPr>
          <w:rFonts w:hint="eastAsia"/>
          <w:i w:val="0"/>
          <w:iCs w:val="0"/>
          <w:caps w:val="0"/>
          <w:color w:val="404040"/>
          <w:spacing w:val="0"/>
          <w:sz w:val="27"/>
          <w:szCs w:val="27"/>
          <w:shd w:val="clear" w:fill="FFFFFF"/>
          <w:lang w:val="en-US" w:eastAsia="zh-CN"/>
        </w:rPr>
        <w:t>春</w:t>
      </w:r>
      <w:r>
        <w:rPr>
          <w:i w:val="0"/>
          <w:iCs w:val="0"/>
          <w:caps w:val="0"/>
          <w:color w:val="404040"/>
          <w:spacing w:val="0"/>
          <w:sz w:val="27"/>
          <w:szCs w:val="27"/>
          <w:shd w:val="clear" w:fill="FFFFFF"/>
        </w:rPr>
        <w:t>季学期</w:t>
      </w:r>
      <w:r>
        <w:rPr>
          <w:rFonts w:hint="eastAsia"/>
          <w:i w:val="0"/>
          <w:iCs w:val="0"/>
          <w:caps w:val="0"/>
          <w:color w:val="404040"/>
          <w:spacing w:val="0"/>
          <w:sz w:val="27"/>
          <w:szCs w:val="27"/>
          <w:shd w:val="clear" w:fill="FFFFFF"/>
          <w:lang w:val="en-US" w:eastAsia="zh-CN"/>
        </w:rPr>
        <w:t>学生食堂食用油</w:t>
      </w:r>
      <w:r>
        <w:rPr>
          <w:i w:val="0"/>
          <w:iCs w:val="0"/>
          <w:caps w:val="0"/>
          <w:color w:val="404040"/>
          <w:spacing w:val="0"/>
          <w:sz w:val="27"/>
          <w:szCs w:val="27"/>
          <w:shd w:val="clear" w:fill="FFFFFF"/>
        </w:rPr>
        <w:t>采购竞价公告</w:t>
      </w:r>
    </w:p>
    <w:p w14:paraId="0FF68FAF"/>
    <w:p w14:paraId="79D4B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Arial" w:hAnsi="Arial" w:eastAsia="Arial" w:cs="Arial"/>
          <w:i w:val="0"/>
          <w:iCs w:val="0"/>
          <w:caps w:val="0"/>
          <w:color w:val="404040"/>
          <w:spacing w:val="0"/>
          <w:sz w:val="21"/>
          <w:szCs w:val="21"/>
          <w:shd w:val="clear" w:fill="FFFFFF"/>
        </w:rPr>
        <w:t>一、项目信息</w:t>
      </w:r>
    </w:p>
    <w:p w14:paraId="2C064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default" w:ascii="Arial" w:hAnsi="Arial" w:eastAsia="Arial" w:cs="Arial"/>
          <w:i w:val="0"/>
          <w:iCs w:val="0"/>
          <w:caps w:val="0"/>
          <w:color w:val="404040"/>
          <w:spacing w:val="0"/>
          <w:sz w:val="21"/>
          <w:szCs w:val="21"/>
          <w:shd w:val="clear" w:fill="FFFFFF"/>
        </w:rPr>
        <w:t>项目名称</w:t>
      </w:r>
      <w:r>
        <w:rPr>
          <w:rFonts w:hint="eastAsia" w:ascii="Arial" w:hAnsi="Arial" w:eastAsia="宋体" w:cs="Arial"/>
          <w:i w:val="0"/>
          <w:iCs w:val="0"/>
          <w:caps w:val="0"/>
          <w:color w:val="404040"/>
          <w:spacing w:val="0"/>
          <w:sz w:val="21"/>
          <w:szCs w:val="21"/>
          <w:shd w:val="clear" w:fill="FFFFFF"/>
          <w:lang w:eastAsia="zh-CN"/>
        </w:rPr>
        <w:t>：</w:t>
      </w:r>
      <w:r>
        <w:rPr>
          <w:rFonts w:hint="eastAsia" w:ascii="Arial" w:hAnsi="Arial" w:eastAsia="宋体" w:cs="Arial"/>
          <w:i w:val="0"/>
          <w:iCs w:val="0"/>
          <w:caps w:val="0"/>
          <w:color w:val="404040"/>
          <w:spacing w:val="0"/>
          <w:sz w:val="21"/>
          <w:szCs w:val="21"/>
          <w:shd w:val="clear" w:fill="FFFFFF"/>
          <w:lang w:val="en-US" w:eastAsia="zh-CN"/>
        </w:rPr>
        <w:t>新宁县飞仙桥中心学校</w:t>
      </w:r>
      <w:r>
        <w:rPr>
          <w:rFonts w:hint="default" w:ascii="Arial" w:hAnsi="Arial" w:eastAsia="Arial" w:cs="Arial"/>
          <w:i w:val="0"/>
          <w:iCs w:val="0"/>
          <w:caps w:val="0"/>
          <w:color w:val="404040"/>
          <w:spacing w:val="0"/>
          <w:sz w:val="21"/>
          <w:szCs w:val="21"/>
          <w:shd w:val="clear" w:fill="FFFFFF"/>
        </w:rPr>
        <w:t>202</w:t>
      </w:r>
      <w:r>
        <w:rPr>
          <w:rFonts w:hint="eastAsia" w:ascii="Arial" w:hAnsi="Arial" w:eastAsia="宋体" w:cs="Arial"/>
          <w:i w:val="0"/>
          <w:iCs w:val="0"/>
          <w:caps w:val="0"/>
          <w:color w:val="404040"/>
          <w:spacing w:val="0"/>
          <w:sz w:val="21"/>
          <w:szCs w:val="21"/>
          <w:shd w:val="clear" w:fill="FFFFFF"/>
          <w:lang w:val="en-US" w:eastAsia="zh-CN"/>
        </w:rPr>
        <w:t>5</w:t>
      </w:r>
      <w:r>
        <w:rPr>
          <w:rFonts w:hint="default" w:ascii="Arial" w:hAnsi="Arial" w:eastAsia="Arial" w:cs="Arial"/>
          <w:i w:val="0"/>
          <w:iCs w:val="0"/>
          <w:caps w:val="0"/>
          <w:color w:val="404040"/>
          <w:spacing w:val="0"/>
          <w:sz w:val="21"/>
          <w:szCs w:val="21"/>
          <w:shd w:val="clear" w:fill="FFFFFF"/>
        </w:rPr>
        <w:t>年</w:t>
      </w:r>
      <w:r>
        <w:rPr>
          <w:rFonts w:hint="eastAsia" w:ascii="Arial" w:hAnsi="Arial" w:eastAsia="宋体" w:cs="Arial"/>
          <w:i w:val="0"/>
          <w:iCs w:val="0"/>
          <w:caps w:val="0"/>
          <w:color w:val="404040"/>
          <w:spacing w:val="0"/>
          <w:sz w:val="21"/>
          <w:szCs w:val="21"/>
          <w:shd w:val="clear" w:fill="FFFFFF"/>
          <w:lang w:val="en-US" w:eastAsia="zh-CN"/>
        </w:rPr>
        <w:t>春</w:t>
      </w:r>
      <w:r>
        <w:rPr>
          <w:rFonts w:hint="default" w:ascii="Arial" w:hAnsi="Arial" w:eastAsia="Arial" w:cs="Arial"/>
          <w:i w:val="0"/>
          <w:iCs w:val="0"/>
          <w:caps w:val="0"/>
          <w:color w:val="404040"/>
          <w:spacing w:val="0"/>
          <w:sz w:val="21"/>
          <w:szCs w:val="21"/>
          <w:shd w:val="clear" w:fill="FFFFFF"/>
        </w:rPr>
        <w:t>季学期</w:t>
      </w:r>
      <w:r>
        <w:rPr>
          <w:rFonts w:hint="eastAsia" w:ascii="Arial" w:hAnsi="Arial" w:eastAsia="宋体" w:cs="Arial"/>
          <w:i w:val="0"/>
          <w:iCs w:val="0"/>
          <w:caps w:val="0"/>
          <w:color w:val="404040"/>
          <w:spacing w:val="0"/>
          <w:sz w:val="21"/>
          <w:szCs w:val="21"/>
          <w:shd w:val="clear" w:fill="FFFFFF"/>
          <w:lang w:val="en-US" w:eastAsia="zh-CN"/>
        </w:rPr>
        <w:t>学生食堂食用油</w:t>
      </w:r>
      <w:r>
        <w:rPr>
          <w:rFonts w:hint="default" w:ascii="Arial" w:hAnsi="Arial" w:eastAsia="Arial" w:cs="Arial"/>
          <w:i w:val="0"/>
          <w:iCs w:val="0"/>
          <w:caps w:val="0"/>
          <w:color w:val="404040"/>
          <w:spacing w:val="0"/>
          <w:sz w:val="21"/>
          <w:szCs w:val="21"/>
          <w:shd w:val="clear" w:fill="FFFFFF"/>
        </w:rPr>
        <w:t>采购</w:t>
      </w:r>
      <w:r>
        <w:rPr>
          <w:rFonts w:hint="eastAsia" w:ascii="Arial" w:hAnsi="Arial" w:eastAsia="宋体" w:cs="Arial"/>
          <w:i w:val="0"/>
          <w:iCs w:val="0"/>
          <w:caps w:val="0"/>
          <w:color w:val="404040"/>
          <w:spacing w:val="0"/>
          <w:sz w:val="21"/>
          <w:szCs w:val="21"/>
          <w:shd w:val="clear" w:fill="FFFFFF"/>
          <w:lang w:val="en-US" w:eastAsia="zh-CN"/>
        </w:rPr>
        <w:t>项目</w:t>
      </w:r>
    </w:p>
    <w:p w14:paraId="2AA8D2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Arial" w:hAnsi="Arial" w:eastAsia="Arial" w:cs="Arial"/>
          <w:i w:val="0"/>
          <w:iCs w:val="0"/>
          <w:caps w:val="0"/>
          <w:color w:val="404040"/>
          <w:spacing w:val="0"/>
          <w:sz w:val="21"/>
          <w:szCs w:val="21"/>
          <w:shd w:val="clear" w:fill="FFFFFF"/>
        </w:rPr>
      </w:pPr>
      <w:r>
        <w:rPr>
          <w:rFonts w:hint="default" w:ascii="Arial" w:hAnsi="Arial" w:eastAsia="Arial" w:cs="Arial"/>
          <w:i w:val="0"/>
          <w:iCs w:val="0"/>
          <w:caps w:val="0"/>
          <w:color w:val="404040"/>
          <w:spacing w:val="0"/>
          <w:sz w:val="21"/>
          <w:szCs w:val="21"/>
          <w:shd w:val="clear" w:fill="FFFFFF"/>
        </w:rPr>
        <w:t>项目编号：</w:t>
      </w:r>
    </w:p>
    <w:p w14:paraId="333A1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eastAsia="宋体"/>
          <w:lang w:val="en-US" w:eastAsia="zh-CN"/>
        </w:rPr>
      </w:pPr>
      <w:r>
        <w:rPr>
          <w:rFonts w:hint="default" w:ascii="Arial" w:hAnsi="Arial" w:eastAsia="Arial" w:cs="Arial"/>
          <w:i w:val="0"/>
          <w:iCs w:val="0"/>
          <w:caps w:val="0"/>
          <w:color w:val="404040"/>
          <w:spacing w:val="0"/>
          <w:sz w:val="21"/>
          <w:szCs w:val="21"/>
          <w:shd w:val="clear" w:fill="FFFFFF"/>
        </w:rPr>
        <w:t>项目联系人联系方式</w:t>
      </w:r>
      <w:r>
        <w:rPr>
          <w:rFonts w:hint="eastAsia" w:ascii="Arial" w:hAnsi="Arial" w:eastAsia="宋体" w:cs="Arial"/>
          <w:i w:val="0"/>
          <w:iCs w:val="0"/>
          <w:caps w:val="0"/>
          <w:color w:val="404040"/>
          <w:spacing w:val="0"/>
          <w:sz w:val="21"/>
          <w:szCs w:val="21"/>
          <w:shd w:val="clear" w:fill="FFFFFF"/>
          <w:lang w:eastAsia="zh-CN"/>
        </w:rPr>
        <w:t>：</w:t>
      </w:r>
      <w:r>
        <w:rPr>
          <w:rFonts w:hint="eastAsia" w:ascii="Arial" w:hAnsi="Arial" w:eastAsia="宋体" w:cs="Arial"/>
          <w:i w:val="0"/>
          <w:iCs w:val="0"/>
          <w:caps w:val="0"/>
          <w:color w:val="404040"/>
          <w:spacing w:val="0"/>
          <w:sz w:val="21"/>
          <w:szCs w:val="21"/>
          <w:shd w:val="clear" w:fill="FFFFFF"/>
          <w:lang w:val="en-US" w:eastAsia="zh-CN"/>
        </w:rPr>
        <w:t>李拥军 13407396370</w:t>
      </w:r>
    </w:p>
    <w:p w14:paraId="04A95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eastAsia="宋体"/>
          <w:color w:val="FF0000"/>
          <w:lang w:val="en-US" w:eastAsia="zh-CN"/>
        </w:rPr>
      </w:pPr>
      <w:r>
        <w:rPr>
          <w:rFonts w:hint="default" w:ascii="Arial" w:hAnsi="Arial" w:eastAsia="Arial" w:cs="Arial"/>
          <w:i w:val="0"/>
          <w:iCs w:val="0"/>
          <w:caps w:val="0"/>
          <w:color w:val="404040"/>
          <w:spacing w:val="0"/>
          <w:sz w:val="21"/>
          <w:szCs w:val="21"/>
          <w:shd w:val="clear" w:fill="FFFFFF"/>
        </w:rPr>
        <w:t>报价起止时间：</w:t>
      </w:r>
      <w:r>
        <w:rPr>
          <w:rFonts w:hint="eastAsia" w:ascii="Arial" w:hAnsi="Arial" w:eastAsia="宋体" w:cs="Arial"/>
          <w:i w:val="0"/>
          <w:iCs w:val="0"/>
          <w:caps w:val="0"/>
          <w:color w:val="FF0000"/>
          <w:spacing w:val="0"/>
          <w:sz w:val="21"/>
          <w:szCs w:val="21"/>
          <w:shd w:val="clear" w:fill="FFFFFF"/>
          <w:lang w:val="en-US" w:eastAsia="zh-CN"/>
        </w:rPr>
        <w:t>2025-01-14 至2025-01-17  (中间有周末非工作日，以系统录入为准）</w:t>
      </w:r>
    </w:p>
    <w:p w14:paraId="12155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采购单位：</w:t>
      </w:r>
      <w:r>
        <w:rPr>
          <w:rFonts w:hint="eastAsia" w:ascii="Arial" w:hAnsi="Arial" w:eastAsia="宋体" w:cs="Arial"/>
          <w:i w:val="0"/>
          <w:iCs w:val="0"/>
          <w:caps w:val="0"/>
          <w:color w:val="404040"/>
          <w:spacing w:val="0"/>
          <w:sz w:val="21"/>
          <w:szCs w:val="21"/>
          <w:shd w:val="clear" w:fill="FFFFFF"/>
          <w:lang w:val="en-US" w:eastAsia="zh-CN"/>
        </w:rPr>
        <w:t>新宁县飞仙桥中心学校</w:t>
      </w:r>
    </w:p>
    <w:p w14:paraId="2B173B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Arial" w:hAnsi="Arial" w:eastAsia="宋体" w:cs="Arial"/>
          <w:i w:val="0"/>
          <w:iCs w:val="0"/>
          <w:caps w:val="0"/>
          <w:color w:val="FF0000"/>
          <w:spacing w:val="0"/>
          <w:sz w:val="21"/>
          <w:szCs w:val="21"/>
          <w:shd w:val="clear" w:fill="FFFFFF"/>
          <w:lang w:val="en-US" w:eastAsia="zh-CN"/>
        </w:rPr>
      </w:pPr>
      <w:r>
        <w:rPr>
          <w:rFonts w:hint="eastAsia" w:ascii="Arial" w:hAnsi="Arial" w:eastAsia="宋体" w:cs="Arial"/>
          <w:i w:val="0"/>
          <w:iCs w:val="0"/>
          <w:caps w:val="0"/>
          <w:color w:val="404040"/>
          <w:spacing w:val="0"/>
          <w:sz w:val="21"/>
          <w:szCs w:val="21"/>
          <w:shd w:val="clear" w:fill="FFFFFF"/>
          <w:lang w:val="en-US" w:eastAsia="zh-CN"/>
        </w:rPr>
        <w:t>合同时间：</w:t>
      </w:r>
      <w:r>
        <w:rPr>
          <w:rFonts w:hint="eastAsia" w:ascii="Arial" w:hAnsi="Arial" w:eastAsia="宋体" w:cs="Arial"/>
          <w:i w:val="0"/>
          <w:iCs w:val="0"/>
          <w:caps w:val="0"/>
          <w:color w:val="FF0000"/>
          <w:spacing w:val="0"/>
          <w:sz w:val="21"/>
          <w:szCs w:val="21"/>
          <w:shd w:val="clear" w:fill="FFFFFF"/>
          <w:lang w:val="en-US" w:eastAsia="zh-CN"/>
        </w:rPr>
        <w:t>2025年春季学期</w:t>
      </w:r>
    </w:p>
    <w:p w14:paraId="4429F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Arial" w:hAnsi="Arial" w:eastAsia="Arial" w:cs="Arial"/>
          <w:i w:val="0"/>
          <w:iCs w:val="0"/>
          <w:caps w:val="0"/>
          <w:color w:val="auto"/>
          <w:spacing w:val="0"/>
          <w:sz w:val="21"/>
          <w:szCs w:val="21"/>
          <w:shd w:val="clear" w:fill="FFFFFF"/>
        </w:rPr>
        <w:t>供应商规模要求：</w:t>
      </w:r>
    </w:p>
    <w:p w14:paraId="36F60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Arial" w:cs="Arial"/>
          <w:i w:val="0"/>
          <w:iCs w:val="0"/>
          <w:caps w:val="0"/>
          <w:color w:val="404040"/>
          <w:spacing w:val="0"/>
          <w:sz w:val="21"/>
          <w:szCs w:val="21"/>
          <w:shd w:val="clear" w:fill="FFFFFF"/>
        </w:rPr>
        <w:t>供应商资质要求：</w:t>
      </w:r>
    </w:p>
    <w:p w14:paraId="14651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Arial" w:cs="Arial"/>
          <w:i w:val="0"/>
          <w:iCs w:val="0"/>
          <w:caps w:val="0"/>
          <w:color w:val="404040"/>
          <w:spacing w:val="0"/>
          <w:sz w:val="21"/>
          <w:szCs w:val="21"/>
          <w:shd w:val="clear" w:fill="FFFFFF"/>
        </w:rPr>
        <w:t>供应商基本要求：</w:t>
      </w:r>
      <w:r>
        <w:rPr>
          <w:rFonts w:hint="eastAsia" w:ascii="Arial" w:hAnsi="Arial" w:eastAsia="宋体" w:cs="Arial"/>
          <w:i w:val="0"/>
          <w:iCs w:val="0"/>
          <w:caps w:val="0"/>
          <w:color w:val="404040"/>
          <w:spacing w:val="0"/>
          <w:sz w:val="21"/>
          <w:szCs w:val="21"/>
          <w:shd w:val="clear" w:fill="FFFFFF"/>
          <w:lang w:val="en-US" w:eastAsia="zh-CN"/>
        </w:rPr>
        <w:t>满足</w:t>
      </w:r>
      <w:r>
        <w:rPr>
          <w:rFonts w:hint="default" w:ascii="Arial" w:hAnsi="Arial" w:eastAsia="Arial" w:cs="Arial"/>
          <w:i w:val="0"/>
          <w:iCs w:val="0"/>
          <w:caps w:val="0"/>
          <w:color w:val="404040"/>
          <w:spacing w:val="0"/>
          <w:sz w:val="21"/>
          <w:szCs w:val="21"/>
          <w:shd w:val="clear" w:fill="FFFFFF"/>
        </w:rPr>
        <w:t>湖南省政府采购电子卖场管理办法</w:t>
      </w:r>
      <w:r>
        <w:rPr>
          <w:rFonts w:hint="eastAsia" w:ascii="Arial" w:hAnsi="Arial" w:eastAsia="宋体" w:cs="Arial"/>
          <w:i w:val="0"/>
          <w:iCs w:val="0"/>
          <w:caps w:val="0"/>
          <w:color w:val="404040"/>
          <w:spacing w:val="0"/>
          <w:sz w:val="21"/>
          <w:szCs w:val="21"/>
          <w:shd w:val="clear" w:fill="FFFFFF"/>
          <w:lang w:val="en-US" w:eastAsia="zh-CN"/>
        </w:rPr>
        <w:t>且入围新宁县2024年学校食堂大宗食材采购包二（食用油）</w:t>
      </w:r>
      <w:r>
        <w:rPr>
          <w:rFonts w:hint="default" w:ascii="Arial" w:hAnsi="Arial" w:eastAsia="Arial" w:cs="Arial"/>
          <w:i w:val="0"/>
          <w:iCs w:val="0"/>
          <w:caps w:val="0"/>
          <w:color w:val="404040"/>
          <w:spacing w:val="0"/>
          <w:sz w:val="21"/>
          <w:szCs w:val="21"/>
          <w:shd w:val="clear" w:fill="FFFFFF"/>
        </w:rPr>
        <w:t>的供应商</w:t>
      </w:r>
      <w:r>
        <w:rPr>
          <w:rFonts w:hint="eastAsia" w:ascii="Arial" w:hAnsi="Arial" w:eastAsia="宋体" w:cs="Arial"/>
          <w:i w:val="0"/>
          <w:iCs w:val="0"/>
          <w:caps w:val="0"/>
          <w:color w:val="404040"/>
          <w:spacing w:val="0"/>
          <w:sz w:val="21"/>
          <w:szCs w:val="21"/>
          <w:shd w:val="clear" w:fill="FFFFFF"/>
          <w:lang w:eastAsia="zh-CN"/>
        </w:rPr>
        <w:t>。</w:t>
      </w:r>
      <w:r>
        <w:rPr>
          <w:rFonts w:hint="default" w:ascii="Arial" w:hAnsi="Arial" w:eastAsia="Arial" w:cs="Arial"/>
          <w:i w:val="0"/>
          <w:iCs w:val="0"/>
          <w:caps w:val="0"/>
          <w:color w:val="404040"/>
          <w:spacing w:val="0"/>
          <w:sz w:val="21"/>
          <w:szCs w:val="21"/>
          <w:shd w:val="clear" w:fill="FFFFFF"/>
        </w:rPr>
        <w:br w:type="textWrapping"/>
      </w:r>
      <w:r>
        <w:rPr>
          <w:rStyle w:val="7"/>
          <w:rFonts w:hint="default" w:ascii="Arial" w:hAnsi="Arial" w:eastAsia="Arial" w:cs="Arial"/>
          <w:i w:val="0"/>
          <w:iCs w:val="0"/>
          <w:caps w:val="0"/>
          <w:color w:val="404040"/>
          <w:spacing w:val="0"/>
          <w:sz w:val="21"/>
          <w:szCs w:val="21"/>
          <w:shd w:val="clear" w:fill="FFFFFF"/>
        </w:rPr>
        <w:t>二、采购需求清单</w:t>
      </w:r>
    </w:p>
    <w:tbl>
      <w:tblPr>
        <w:tblStyle w:val="4"/>
        <w:tblW w:w="48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0"/>
        <w:gridCol w:w="5703"/>
        <w:gridCol w:w="1019"/>
        <w:gridCol w:w="1085"/>
      </w:tblGrid>
      <w:tr w14:paraId="6569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8" w:hRule="atLeast"/>
        </w:trPr>
        <w:tc>
          <w:tcPr>
            <w:tcW w:w="340"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27DE2E91">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商品名称</w:t>
            </w:r>
          </w:p>
        </w:tc>
        <w:tc>
          <w:tcPr>
            <w:tcW w:w="3402"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6D535570">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参数要求</w:t>
            </w:r>
          </w:p>
        </w:tc>
        <w:tc>
          <w:tcPr>
            <w:tcW w:w="608"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265525CE">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购买数量</w:t>
            </w:r>
          </w:p>
        </w:tc>
        <w:tc>
          <w:tcPr>
            <w:tcW w:w="647"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4328D826">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控制金额(元)</w:t>
            </w:r>
          </w:p>
        </w:tc>
      </w:tr>
      <w:tr w14:paraId="7213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51"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52EF20">
            <w:pPr>
              <w:keepNext w:val="0"/>
              <w:keepLines w:val="0"/>
              <w:widowControl/>
              <w:suppressLineNumbers w:val="0"/>
              <w:wordWrap w:val="0"/>
              <w:spacing w:before="0" w:beforeAutospacing="0" w:after="0" w:afterAutospacing="0"/>
              <w:ind w:left="0" w:right="0"/>
              <w:jc w:val="center"/>
              <w:textAlignment w:val="center"/>
              <w:rPr>
                <w:rFonts w:hint="default"/>
                <w:lang w:val="en-US"/>
              </w:rPr>
            </w:pPr>
            <w:r>
              <w:rPr>
                <w:rFonts w:hint="eastAsia" w:ascii="宋体" w:hAnsi="宋体" w:eastAsia="宋体" w:cs="宋体"/>
                <w:kern w:val="0"/>
                <w:sz w:val="24"/>
                <w:szCs w:val="24"/>
                <w:lang w:val="en-US" w:eastAsia="zh-CN" w:bidi="ar"/>
              </w:rPr>
              <w:t>食用油</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AA4F337">
            <w:pPr>
              <w:numPr>
                <w:ilvl w:val="0"/>
                <w:numId w:val="0"/>
              </w:numPr>
              <w:ind w:left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食用油必须是一级物理压榨非转基因菜籽油，并符合(GB/T 1536-2021)国家标准，坚决不得使用转基因食用油、散装、灌装食用油、地沟油等。包装必须符合《食品标签通用标准》和《预包装食品营养标签通则》标准，包装为5L/桶，每桶误差在5‰以内；加工工艺为物理压榨；污染物限量、添加剂使用、酸价、过氧化值、铅、苯并（a）芘、溶剂残留量、乙基麦芽酚符合国家标准；透明度为澄清、透明；味感无异味，口感好；所投产品需向学校提供当批次检验合格报告。</w:t>
            </w:r>
          </w:p>
          <w:p w14:paraId="321781AF">
            <w:pPr>
              <w:pageBreakBefore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食用菜籽油必须是在保质期且新鲜的，不能提供临近保质期的产品。</w:t>
            </w:r>
            <w:r>
              <w:rPr>
                <w:rFonts w:hint="eastAsia" w:ascii="Arial" w:hAnsi="Arial" w:eastAsia="Arial" w:cs="Arial"/>
                <w:i w:val="0"/>
                <w:iCs w:val="0"/>
                <w:caps w:val="0"/>
                <w:color w:val="404040"/>
                <w:spacing w:val="0"/>
                <w:kern w:val="0"/>
                <w:sz w:val="21"/>
                <w:szCs w:val="21"/>
                <w:shd w:val="clear" w:fill="FFFFFF"/>
                <w:lang w:val="en-US" w:eastAsia="zh-CN" w:bidi="ar"/>
              </w:rPr>
              <w:t>每批次向学校提供产品当次质量检验合格报告（包括质量等级和安全指标等，每个学期至少提供两次第三方检测机构的检验报告，其中第一次必须在</w:t>
            </w:r>
            <w:r>
              <w:rPr>
                <w:rFonts w:hint="eastAsia" w:ascii="Arial" w:hAnsi="Arial" w:eastAsia="Arial" w:cs="Arial"/>
                <w:i w:val="0"/>
                <w:iCs w:val="0"/>
                <w:caps w:val="0"/>
                <w:color w:val="FF0000"/>
                <w:spacing w:val="0"/>
                <w:kern w:val="0"/>
                <w:sz w:val="21"/>
                <w:szCs w:val="21"/>
                <w:shd w:val="clear" w:fill="FFFFFF"/>
                <w:lang w:val="en-US" w:eastAsia="zh-CN" w:bidi="ar"/>
              </w:rPr>
              <w:t>3月7日前</w:t>
            </w:r>
            <w:r>
              <w:rPr>
                <w:rFonts w:hint="eastAsia" w:ascii="Arial" w:hAnsi="Arial" w:eastAsia="Arial" w:cs="Arial"/>
                <w:i w:val="0"/>
                <w:iCs w:val="0"/>
                <w:caps w:val="0"/>
                <w:color w:val="404040"/>
                <w:spacing w:val="0"/>
                <w:kern w:val="0"/>
                <w:sz w:val="21"/>
                <w:szCs w:val="21"/>
                <w:shd w:val="clear" w:fill="FFFFFF"/>
                <w:lang w:val="en-US" w:eastAsia="zh-CN" w:bidi="ar"/>
              </w:rPr>
              <w:t>提供）。</w:t>
            </w:r>
          </w:p>
          <w:p w14:paraId="0DF5BE35">
            <w:pPr>
              <w:keepNext w:val="0"/>
              <w:keepLines w:val="0"/>
              <w:widowControl/>
              <w:suppressLineNumbers w:val="0"/>
              <w:wordWrap w:val="0"/>
              <w:spacing w:before="0" w:beforeAutospacing="0" w:after="0" w:afterAutospacing="0"/>
              <w:ind w:left="0" w:right="0"/>
              <w:jc w:val="center"/>
              <w:textAlignment w:val="center"/>
              <w:rPr>
                <w:sz w:val="18"/>
                <w:szCs w:val="21"/>
              </w:rPr>
            </w:pPr>
          </w:p>
        </w:tc>
        <w:tc>
          <w:tcPr>
            <w:tcW w:w="60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AC614">
            <w:pPr>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Arial" w:hAnsi="Arial" w:eastAsia="Arial" w:cs="Arial"/>
                <w:i w:val="0"/>
                <w:iCs w:val="0"/>
                <w:caps w:val="0"/>
                <w:color w:val="404040"/>
                <w:spacing w:val="0"/>
                <w:kern w:val="0"/>
                <w:sz w:val="21"/>
                <w:szCs w:val="21"/>
                <w:shd w:val="clear" w:fill="FFFFFF"/>
                <w:lang w:val="en-US" w:eastAsia="zh-CN" w:bidi="ar"/>
              </w:rPr>
            </w:pPr>
            <w:r>
              <w:rPr>
                <w:rFonts w:hint="eastAsia" w:ascii="Arial" w:hAnsi="Arial" w:eastAsia="Arial" w:cs="Arial"/>
                <w:i w:val="0"/>
                <w:iCs w:val="0"/>
                <w:caps w:val="0"/>
                <w:color w:val="404040"/>
                <w:spacing w:val="0"/>
                <w:kern w:val="0"/>
                <w:sz w:val="21"/>
                <w:szCs w:val="21"/>
                <w:shd w:val="clear" w:fill="FFFFFF"/>
                <w:lang w:val="en-US" w:eastAsia="zh-CN" w:bidi="ar"/>
              </w:rPr>
              <w:t>预计120桶，以实际购买为准</w:t>
            </w:r>
          </w:p>
        </w:tc>
        <w:tc>
          <w:tcPr>
            <w:tcW w:w="6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F6451CC">
            <w:pPr>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Arial" w:hAnsi="Arial" w:eastAsia="Arial" w:cs="Arial"/>
                <w:i w:val="0"/>
                <w:iCs w:val="0"/>
                <w:caps w:val="0"/>
                <w:color w:val="404040"/>
                <w:spacing w:val="0"/>
                <w:kern w:val="0"/>
                <w:sz w:val="21"/>
                <w:szCs w:val="21"/>
                <w:shd w:val="clear" w:fill="FFFFFF"/>
                <w:lang w:val="en-US" w:eastAsia="zh-CN" w:bidi="ar"/>
              </w:rPr>
            </w:pPr>
            <w:r>
              <w:rPr>
                <w:rFonts w:hint="eastAsia" w:ascii="Arial" w:hAnsi="Arial" w:eastAsia="Arial" w:cs="Arial"/>
                <w:i w:val="0"/>
                <w:iCs w:val="0"/>
                <w:caps w:val="0"/>
                <w:color w:val="404040"/>
                <w:spacing w:val="0"/>
                <w:kern w:val="0"/>
                <w:sz w:val="21"/>
                <w:szCs w:val="21"/>
                <w:shd w:val="clear" w:fill="FFFFFF"/>
                <w:lang w:val="en-US" w:eastAsia="zh-CN" w:bidi="ar"/>
              </w:rPr>
              <w:t>预计9915.6元，以实际购买金额为准</w:t>
            </w:r>
            <w:bookmarkStart w:id="0" w:name="_GoBack"/>
            <w:bookmarkEnd w:id="0"/>
          </w:p>
        </w:tc>
      </w:tr>
    </w:tbl>
    <w:p w14:paraId="61939A54">
      <w:pPr>
        <w:pStyle w:val="10"/>
        <w:keepNext w:val="0"/>
        <w:keepLines w:val="0"/>
        <w:pageBreakBefore w:val="0"/>
        <w:widowControl w:val="0"/>
        <w:kinsoku/>
        <w:wordWrap/>
        <w:overflowPunct/>
        <w:topLinePunct w:val="0"/>
        <w:autoSpaceDE/>
        <w:autoSpaceDN/>
        <w:bidi w:val="0"/>
        <w:spacing w:line="460" w:lineRule="exact"/>
        <w:ind w:firstLine="420" w:firstLineChars="200"/>
        <w:textAlignment w:val="auto"/>
        <w:rPr>
          <w:rFonts w:hint="default" w:ascii="Arial" w:hAnsi="Arial" w:eastAsia="Arial" w:cs="Arial"/>
          <w:i w:val="0"/>
          <w:iCs w:val="0"/>
          <w:caps w:val="0"/>
          <w:color w:val="404040"/>
          <w:spacing w:val="0"/>
          <w:kern w:val="0"/>
          <w:sz w:val="21"/>
          <w:szCs w:val="21"/>
          <w:shd w:val="clear" w:fill="FFFFFF"/>
          <w:lang w:val="en-US" w:eastAsia="zh-CN" w:bidi="ar"/>
        </w:rPr>
      </w:pPr>
      <w:r>
        <w:rPr>
          <w:rFonts w:hint="default" w:ascii="Arial" w:hAnsi="Arial" w:eastAsia="Arial" w:cs="Arial"/>
          <w:i w:val="0"/>
          <w:iCs w:val="0"/>
          <w:caps w:val="0"/>
          <w:color w:val="404040"/>
          <w:spacing w:val="0"/>
          <w:kern w:val="0"/>
          <w:sz w:val="21"/>
          <w:szCs w:val="21"/>
          <w:shd w:val="clear" w:fill="FFFFFF"/>
          <w:lang w:val="en-US" w:eastAsia="zh-CN" w:bidi="ar"/>
        </w:rPr>
        <w:t>买家留言：1</w:t>
      </w:r>
      <w:r>
        <w:rPr>
          <w:rFonts w:hint="eastAsia" w:ascii="Arial" w:hAnsi="Arial" w:eastAsia="Arial" w:cs="Arial"/>
          <w:i w:val="0"/>
          <w:iCs w:val="0"/>
          <w:caps w:val="0"/>
          <w:color w:val="404040"/>
          <w:spacing w:val="0"/>
          <w:kern w:val="0"/>
          <w:sz w:val="21"/>
          <w:szCs w:val="21"/>
          <w:shd w:val="clear" w:fill="FFFFFF"/>
          <w:lang w:val="en-US" w:eastAsia="zh-CN" w:bidi="ar"/>
        </w:rPr>
        <w:t>.供货商参与竞价前需于</w:t>
      </w:r>
      <w:r>
        <w:rPr>
          <w:rFonts w:hint="eastAsia" w:ascii="Arial" w:hAnsi="Arial" w:eastAsia="Arial" w:cs="Arial"/>
          <w:i w:val="0"/>
          <w:iCs w:val="0"/>
          <w:caps w:val="0"/>
          <w:color w:val="FF0000"/>
          <w:spacing w:val="0"/>
          <w:kern w:val="0"/>
          <w:sz w:val="21"/>
          <w:szCs w:val="21"/>
          <w:shd w:val="clear" w:fill="FFFFFF"/>
          <w:lang w:val="en-US" w:eastAsia="zh-CN" w:bidi="ar"/>
        </w:rPr>
        <w:t>2025年01月16</w:t>
      </w:r>
      <w:r>
        <w:rPr>
          <w:rFonts w:hint="eastAsia" w:ascii="Arial" w:hAnsi="Arial" w:eastAsia="Arial" w:cs="Arial"/>
          <w:i w:val="0"/>
          <w:iCs w:val="0"/>
          <w:caps w:val="0"/>
          <w:color w:val="404040"/>
          <w:spacing w:val="0"/>
          <w:kern w:val="0"/>
          <w:sz w:val="21"/>
          <w:szCs w:val="21"/>
          <w:shd w:val="clear" w:fill="FFFFFF"/>
          <w:lang w:val="en-US" w:eastAsia="zh-CN" w:bidi="ar"/>
        </w:rPr>
        <w:t>日下午五点前将样品（样品重量5L ）、</w:t>
      </w:r>
      <w:r>
        <w:rPr>
          <w:rFonts w:hint="eastAsia" w:ascii="Arial" w:hAnsi="Arial" w:eastAsia="Arial" w:cs="Arial"/>
          <w:i w:val="0"/>
          <w:iCs w:val="0"/>
          <w:caps w:val="0"/>
          <w:color w:val="auto"/>
          <w:spacing w:val="0"/>
          <w:kern w:val="0"/>
          <w:sz w:val="21"/>
          <w:szCs w:val="21"/>
          <w:shd w:val="clear" w:fill="FFFFFF"/>
          <w:lang w:val="en-US" w:eastAsia="zh-CN" w:bidi="ar"/>
        </w:rPr>
        <w:t>《营业执照》、《食品生产许可证》</w:t>
      </w:r>
      <w:r>
        <w:rPr>
          <w:rFonts w:hint="eastAsia" w:ascii="Arial" w:hAnsi="Arial" w:eastAsia="宋体" w:cs="Arial"/>
          <w:i w:val="0"/>
          <w:iCs w:val="0"/>
          <w:caps w:val="0"/>
          <w:color w:val="auto"/>
          <w:spacing w:val="0"/>
          <w:kern w:val="0"/>
          <w:sz w:val="21"/>
          <w:szCs w:val="21"/>
          <w:shd w:val="clear" w:fill="FFFFFF"/>
          <w:lang w:val="en-US" w:eastAsia="zh-CN" w:bidi="ar"/>
        </w:rPr>
        <w:t>、</w:t>
      </w:r>
      <w:r>
        <w:rPr>
          <w:rFonts w:hint="eastAsia" w:ascii="Arial" w:hAnsi="Arial" w:eastAsia="Arial" w:cs="Arial"/>
          <w:i w:val="0"/>
          <w:iCs w:val="0"/>
          <w:caps w:val="0"/>
          <w:color w:val="auto"/>
          <w:spacing w:val="0"/>
          <w:kern w:val="0"/>
          <w:sz w:val="21"/>
          <w:szCs w:val="21"/>
          <w:shd w:val="clear" w:fill="FFFFFF"/>
          <w:lang w:val="en-US" w:eastAsia="zh-CN" w:bidi="ar"/>
        </w:rPr>
        <w:t>《食品经营许可证》或仅销售预包装食品备案信息采集表、法人身份证复印件及</w:t>
      </w:r>
      <w:r>
        <w:rPr>
          <w:rFonts w:hint="eastAsia" w:ascii="Arial" w:hAnsi="Arial" w:eastAsia="Arial" w:cs="Arial"/>
          <w:i w:val="0"/>
          <w:iCs w:val="0"/>
          <w:caps w:val="0"/>
          <w:color w:val="E54C5E" w:themeColor="accent6"/>
          <w:spacing w:val="0"/>
          <w:kern w:val="0"/>
          <w:sz w:val="21"/>
          <w:szCs w:val="21"/>
          <w:shd w:val="clear" w:fill="FFFFFF"/>
          <w:lang w:val="en-US" w:eastAsia="zh-CN" w:bidi="ar"/>
          <w14:textFill>
            <w14:solidFill>
              <w14:schemeClr w14:val="accent6"/>
            </w14:solidFill>
          </w14:textFill>
        </w:rPr>
        <w:t>联系方式</w:t>
      </w:r>
      <w:r>
        <w:rPr>
          <w:rFonts w:hint="eastAsia" w:ascii="Arial" w:hAnsi="Arial" w:eastAsia="Arial" w:cs="Arial"/>
          <w:i w:val="0"/>
          <w:iCs w:val="0"/>
          <w:caps w:val="0"/>
          <w:color w:val="auto"/>
          <w:spacing w:val="0"/>
          <w:kern w:val="0"/>
          <w:sz w:val="21"/>
          <w:szCs w:val="21"/>
          <w:shd w:val="clear" w:fill="FFFFFF"/>
          <w:lang w:val="en-US" w:eastAsia="zh-CN" w:bidi="ar"/>
        </w:rPr>
        <w:t>、送货人员健康证、当批次产品检验报告送达</w:t>
      </w:r>
      <w:r>
        <w:rPr>
          <w:rFonts w:hint="eastAsia" w:ascii="Arial" w:hAnsi="Arial" w:eastAsia="Arial" w:cs="Arial"/>
          <w:i w:val="0"/>
          <w:iCs w:val="0"/>
          <w:caps w:val="0"/>
          <w:color w:val="404040"/>
          <w:spacing w:val="0"/>
          <w:kern w:val="0"/>
          <w:sz w:val="21"/>
          <w:szCs w:val="21"/>
          <w:shd w:val="clear" w:fill="FFFFFF"/>
          <w:lang w:val="en-US" w:eastAsia="zh-CN" w:bidi="ar"/>
        </w:rPr>
        <w:t>至新宁县飞仙桥中心小学进行审核，未竞价成功的供货商在竞价结束后两个工作日内领回样品，（</w:t>
      </w:r>
      <w:r>
        <w:rPr>
          <w:rFonts w:hint="eastAsia" w:ascii="Arial" w:hAnsi="Arial" w:eastAsia="Arial" w:cs="Arial"/>
          <w:i w:val="0"/>
          <w:iCs w:val="0"/>
          <w:caps w:val="0"/>
          <w:color w:val="E54C5E" w:themeColor="accent6"/>
          <w:spacing w:val="0"/>
          <w:kern w:val="0"/>
          <w:sz w:val="21"/>
          <w:szCs w:val="21"/>
          <w:shd w:val="clear" w:fill="FFFFFF"/>
          <w:lang w:val="en-US" w:eastAsia="zh-CN" w:bidi="ar"/>
          <w14:textFill>
            <w14:solidFill>
              <w14:schemeClr w14:val="accent6"/>
            </w14:solidFill>
          </w14:textFill>
        </w:rPr>
        <w:t>逾期未领回样品的，学校将自行处置</w:t>
      </w:r>
      <w:r>
        <w:rPr>
          <w:rFonts w:hint="eastAsia" w:ascii="Arial" w:hAnsi="Arial" w:eastAsia="Arial" w:cs="Arial"/>
          <w:i w:val="0"/>
          <w:iCs w:val="0"/>
          <w:caps w:val="0"/>
          <w:color w:val="404040"/>
          <w:spacing w:val="0"/>
          <w:kern w:val="0"/>
          <w:sz w:val="21"/>
          <w:szCs w:val="21"/>
          <w:shd w:val="clear" w:fill="FFFFFF"/>
          <w:lang w:val="en-US" w:eastAsia="zh-CN" w:bidi="ar"/>
        </w:rPr>
        <w:t>），竞价成功后提供的食用油质量不得低于样品质量，否则视为违约。2.入围供货商报价下浮率不得低于框架协议入围时的下浮率，否则为无效报价，如报价相同时按响应优先原则选择。本项目一个学期定价一次</w:t>
      </w:r>
      <w:r>
        <w:rPr>
          <w:rFonts w:hint="eastAsia" w:ascii="Arial" w:hAnsi="Arial" w:eastAsia="Arial" w:cs="Arial"/>
          <w:i w:val="0"/>
          <w:iCs w:val="0"/>
          <w:caps w:val="0"/>
          <w:color w:val="FF0000"/>
          <w:spacing w:val="0"/>
          <w:kern w:val="0"/>
          <w:sz w:val="21"/>
          <w:szCs w:val="21"/>
          <w:shd w:val="clear" w:fill="FFFFFF"/>
          <w:lang w:val="en-US" w:eastAsia="zh-CN" w:bidi="ar"/>
        </w:rPr>
        <w:t>，县发改局 2025年1月 2 日发布超市零售价格为每桶（5L,一级压榨桶装菜籽油) 82.63元，请各供货商在此最高单价基础上进行下浮报价</w:t>
      </w:r>
      <w:r>
        <w:rPr>
          <w:rFonts w:hint="eastAsia" w:ascii="Arial" w:hAnsi="Arial" w:eastAsia="Arial" w:cs="Arial"/>
          <w:i w:val="0"/>
          <w:iCs w:val="0"/>
          <w:caps w:val="0"/>
          <w:color w:val="404040"/>
          <w:spacing w:val="0"/>
          <w:kern w:val="0"/>
          <w:sz w:val="21"/>
          <w:szCs w:val="21"/>
          <w:shd w:val="clear" w:fill="FFFFFF"/>
          <w:lang w:val="en-US" w:eastAsia="zh-CN" w:bidi="ar"/>
        </w:rPr>
        <w:t>。</w:t>
      </w:r>
      <w:r>
        <w:rPr>
          <w:rFonts w:hint="eastAsia" w:ascii="Arial" w:hAnsi="Arial" w:eastAsia="Arial" w:cs="Arial"/>
          <w:i w:val="0"/>
          <w:iCs w:val="0"/>
          <w:caps w:val="0"/>
          <w:color w:val="FF0000"/>
          <w:spacing w:val="0"/>
          <w:kern w:val="0"/>
          <w:sz w:val="21"/>
          <w:szCs w:val="21"/>
          <w:shd w:val="clear" w:fill="FFFFFF"/>
          <w:lang w:val="en-US" w:eastAsia="zh-CN" w:bidi="ar"/>
        </w:rPr>
        <w:t>3.</w:t>
      </w:r>
      <w:r>
        <w:rPr>
          <w:rFonts w:hint="default" w:ascii="Arial" w:hAnsi="Arial" w:eastAsia="Arial" w:cs="Arial"/>
          <w:i w:val="0"/>
          <w:iCs w:val="0"/>
          <w:caps w:val="0"/>
          <w:color w:val="FF0000"/>
          <w:spacing w:val="0"/>
          <w:kern w:val="0"/>
          <w:sz w:val="21"/>
          <w:szCs w:val="21"/>
          <w:shd w:val="clear" w:fill="FFFFFF"/>
          <w:lang w:val="en-US" w:eastAsia="zh-CN" w:bidi="ar"/>
        </w:rPr>
        <w:t>为确保产品的合法来源及售后服务质量，</w:t>
      </w:r>
      <w:r>
        <w:rPr>
          <w:rFonts w:hint="eastAsia" w:ascii="Arial" w:hAnsi="Arial" w:eastAsia="Arial" w:cs="Arial"/>
          <w:i w:val="0"/>
          <w:iCs w:val="0"/>
          <w:caps w:val="0"/>
          <w:color w:val="FF0000"/>
          <w:spacing w:val="0"/>
          <w:kern w:val="0"/>
          <w:sz w:val="21"/>
          <w:szCs w:val="21"/>
          <w:shd w:val="clear" w:fill="FFFFFF"/>
          <w:lang w:val="en-US" w:eastAsia="zh-CN" w:bidi="ar"/>
        </w:rPr>
        <w:t>竞价结束后将按照教育局统一工作部署，由县教育局、县市场监督管理局及学校代表组成供货商现场考察工作小组对拟签订合同的供货商资格条件、进货渠道、存储条件、配送及应急能力、人员团队、企业实力、售后服务等进行现场考察，如存在安全隐患或达不到送货条件在规定时间内不能整改到位的供货商予以劝退。4</w:t>
      </w:r>
      <w:r>
        <w:rPr>
          <w:rFonts w:hint="eastAsia" w:ascii="Arial" w:hAnsi="Arial" w:eastAsia="Arial" w:cs="Arial"/>
          <w:i w:val="0"/>
          <w:iCs w:val="0"/>
          <w:caps w:val="0"/>
          <w:color w:val="404040"/>
          <w:spacing w:val="0"/>
          <w:kern w:val="0"/>
          <w:sz w:val="21"/>
          <w:szCs w:val="21"/>
          <w:shd w:val="clear" w:fill="FFFFFF"/>
          <w:lang w:val="en-US" w:eastAsia="zh-CN" w:bidi="ar"/>
        </w:rPr>
        <w:t>.竞价排第一名的供货商放弃合作后由排名第二的递补，并顺次递延。如供货商放弃合作，</w:t>
      </w:r>
      <w:r>
        <w:rPr>
          <w:rFonts w:hint="eastAsia" w:ascii="Arial" w:hAnsi="Arial" w:eastAsia="Arial" w:cs="Arial"/>
          <w:i w:val="0"/>
          <w:iCs w:val="0"/>
          <w:caps w:val="0"/>
          <w:color w:val="FF0000"/>
          <w:spacing w:val="0"/>
          <w:kern w:val="0"/>
          <w:sz w:val="21"/>
          <w:szCs w:val="21"/>
          <w:shd w:val="clear" w:fill="FFFFFF"/>
          <w:lang w:val="en-US" w:eastAsia="zh-CN" w:bidi="ar"/>
        </w:rPr>
        <w:t>与我县其他学校的竞价无效</w:t>
      </w:r>
      <w:r>
        <w:rPr>
          <w:rFonts w:hint="eastAsia" w:ascii="Arial" w:hAnsi="Arial" w:eastAsia="Arial" w:cs="Arial"/>
          <w:i w:val="0"/>
          <w:iCs w:val="0"/>
          <w:caps w:val="0"/>
          <w:color w:val="404040"/>
          <w:spacing w:val="0"/>
          <w:kern w:val="0"/>
          <w:sz w:val="21"/>
          <w:szCs w:val="21"/>
          <w:shd w:val="clear" w:fill="FFFFFF"/>
          <w:lang w:val="en-US" w:eastAsia="zh-CN" w:bidi="ar"/>
        </w:rPr>
        <w:t>。</w:t>
      </w:r>
      <w:r>
        <w:rPr>
          <w:rFonts w:hint="eastAsia" w:ascii="Arial" w:hAnsi="Arial" w:eastAsia="宋体" w:cs="Arial"/>
          <w:i w:val="0"/>
          <w:iCs w:val="0"/>
          <w:caps w:val="0"/>
          <w:color w:val="404040"/>
          <w:spacing w:val="0"/>
          <w:sz w:val="21"/>
          <w:szCs w:val="21"/>
          <w:lang w:val="en-US" w:eastAsia="zh-CN"/>
        </w:rPr>
        <w:t>5.履约保证：</w:t>
      </w:r>
      <w:r>
        <w:rPr>
          <w:rFonts w:hint="eastAsia" w:ascii="Arial" w:hAnsi="Arial" w:eastAsia="Arial" w:cs="Arial"/>
          <w:i w:val="0"/>
          <w:iCs w:val="0"/>
          <w:caps w:val="0"/>
          <w:color w:val="404040"/>
          <w:spacing w:val="0"/>
          <w:kern w:val="0"/>
          <w:sz w:val="21"/>
          <w:szCs w:val="21"/>
          <w:shd w:val="clear" w:fill="FFFFFF"/>
          <w:lang w:val="en-US" w:eastAsia="zh-CN" w:bidi="ar"/>
        </w:rPr>
        <w:t>签订合同的供货商按预算金额8%向学校缴纳履约保证金或银行保函、电子增信</w:t>
      </w:r>
      <w:r>
        <w:rPr>
          <w:rFonts w:hint="eastAsia" w:ascii="Arial" w:hAnsi="Arial" w:eastAsia="Arial" w:cs="Arial"/>
          <w:i w:val="0"/>
          <w:iCs w:val="0"/>
          <w:caps w:val="0"/>
          <w:color w:val="FF0000"/>
          <w:spacing w:val="0"/>
          <w:kern w:val="0"/>
          <w:sz w:val="21"/>
          <w:szCs w:val="21"/>
          <w:shd w:val="clear" w:fill="FFFFFF"/>
          <w:lang w:val="en-US" w:eastAsia="zh-CN" w:bidi="ar"/>
        </w:rPr>
        <w:t>（履约金不计息，履约完成无异议后十个工作日内退还；采用担保方式履约保证的，需在合同签订之日起十五天内同时提供银行保函与电子增信。未在规定时间内提供履约保证的视为违约，其在全县所有学校竞价无效）。6.学校建立月评价机制，对产品的</w:t>
      </w:r>
      <w:r>
        <w:rPr>
          <w:rFonts w:hint="default" w:ascii="Arial" w:hAnsi="Arial" w:eastAsia="Arial" w:cs="Arial"/>
          <w:i w:val="0"/>
          <w:iCs w:val="0"/>
          <w:caps w:val="0"/>
          <w:color w:val="FF0000"/>
          <w:spacing w:val="0"/>
          <w:kern w:val="0"/>
          <w:sz w:val="21"/>
          <w:szCs w:val="21"/>
          <w:shd w:val="clear" w:fill="FFFFFF"/>
          <w:lang w:val="en-US" w:eastAsia="zh-CN" w:bidi="ar"/>
        </w:rPr>
        <w:t>质量数量对应、</w:t>
      </w:r>
      <w:r>
        <w:rPr>
          <w:rFonts w:hint="eastAsia" w:ascii="Arial" w:hAnsi="Arial" w:eastAsia="Arial" w:cs="Arial"/>
          <w:i w:val="0"/>
          <w:iCs w:val="0"/>
          <w:caps w:val="0"/>
          <w:color w:val="FF0000"/>
          <w:spacing w:val="0"/>
          <w:kern w:val="0"/>
          <w:sz w:val="21"/>
          <w:szCs w:val="21"/>
          <w:shd w:val="clear" w:fill="FFFFFF"/>
          <w:lang w:val="en-US" w:eastAsia="zh-CN" w:bidi="ar"/>
        </w:rPr>
        <w:t>产</w:t>
      </w:r>
      <w:r>
        <w:rPr>
          <w:rFonts w:hint="default" w:ascii="Arial" w:hAnsi="Arial" w:eastAsia="Arial" w:cs="Arial"/>
          <w:i w:val="0"/>
          <w:iCs w:val="0"/>
          <w:caps w:val="0"/>
          <w:color w:val="FF0000"/>
          <w:spacing w:val="0"/>
          <w:kern w:val="0"/>
          <w:sz w:val="21"/>
          <w:szCs w:val="21"/>
          <w:shd w:val="clear" w:fill="FFFFFF"/>
          <w:lang w:val="en-US" w:eastAsia="zh-CN" w:bidi="ar"/>
        </w:rPr>
        <w:t>品卫生及检验保障、配送时效性、价格执行、应急处置情况、配送服务态度、产品来源渠道是否合规</w:t>
      </w:r>
      <w:r>
        <w:rPr>
          <w:rFonts w:hint="eastAsia" w:ascii="Arial" w:hAnsi="Arial" w:eastAsia="Arial" w:cs="Arial"/>
          <w:i w:val="0"/>
          <w:iCs w:val="0"/>
          <w:caps w:val="0"/>
          <w:color w:val="FF0000"/>
          <w:spacing w:val="0"/>
          <w:kern w:val="0"/>
          <w:sz w:val="21"/>
          <w:szCs w:val="21"/>
          <w:shd w:val="clear" w:fill="FFFFFF"/>
          <w:lang w:val="en-US" w:eastAsia="zh-CN" w:bidi="ar"/>
        </w:rPr>
        <w:t>以及学校代表意见</w:t>
      </w:r>
      <w:r>
        <w:rPr>
          <w:rFonts w:hint="default" w:ascii="Arial" w:hAnsi="Arial" w:eastAsia="Arial" w:cs="Arial"/>
          <w:i w:val="0"/>
          <w:iCs w:val="0"/>
          <w:caps w:val="0"/>
          <w:color w:val="FF0000"/>
          <w:spacing w:val="0"/>
          <w:kern w:val="0"/>
          <w:sz w:val="21"/>
          <w:szCs w:val="21"/>
          <w:shd w:val="clear" w:fill="FFFFFF"/>
          <w:lang w:val="en-US" w:eastAsia="zh-CN" w:bidi="ar"/>
        </w:rPr>
        <w:t>等。</w:t>
      </w:r>
      <w:r>
        <w:rPr>
          <w:rFonts w:hint="eastAsia" w:ascii="Arial" w:hAnsi="Arial" w:eastAsia="Arial" w:cs="Arial"/>
          <w:i w:val="0"/>
          <w:iCs w:val="0"/>
          <w:caps w:val="0"/>
          <w:color w:val="FF0000"/>
          <w:spacing w:val="0"/>
          <w:kern w:val="0"/>
          <w:sz w:val="21"/>
          <w:szCs w:val="21"/>
          <w:shd w:val="clear" w:fill="FFFFFF"/>
          <w:lang w:val="en-US" w:eastAsia="zh-CN" w:bidi="ar"/>
        </w:rPr>
        <w:t>一次月评价不合格的，将上报县教育局、县市场监督管理局后暂停合作予以整改；连续两次月评价不合格的，采购人有权提前单方解除供货合同，另行选择供应商。</w:t>
      </w:r>
    </w:p>
    <w:p w14:paraId="4BD53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9"/>
          <w:rFonts w:hint="default" w:ascii="Arial" w:hAnsi="Arial" w:eastAsia="宋体" w:cs="Arial"/>
          <w:i w:val="0"/>
          <w:iCs w:val="0"/>
          <w:caps w:val="0"/>
          <w:color w:val="auto"/>
          <w:spacing w:val="0"/>
          <w:sz w:val="21"/>
          <w:szCs w:val="21"/>
          <w:shd w:val="clear" w:fill="FFFFFF"/>
          <w:lang w:val="en-US" w:eastAsia="zh-CN"/>
        </w:rPr>
      </w:pPr>
      <w:r>
        <w:rPr>
          <w:rStyle w:val="9"/>
          <w:rFonts w:hint="default" w:ascii="Arial" w:hAnsi="Arial" w:eastAsia="Arial" w:cs="Arial"/>
          <w:i w:val="0"/>
          <w:iCs w:val="0"/>
          <w:caps w:val="0"/>
          <w:color w:val="404040"/>
          <w:spacing w:val="0"/>
          <w:sz w:val="21"/>
          <w:szCs w:val="21"/>
          <w:shd w:val="clear" w:fill="FFFFFF"/>
        </w:rPr>
        <w:t>响应附件要求：</w:t>
      </w:r>
      <w:r>
        <w:rPr>
          <w:rStyle w:val="9"/>
          <w:rFonts w:hint="eastAsia" w:ascii="Arial" w:hAnsi="Arial" w:eastAsia="宋体" w:cs="Arial"/>
          <w:i w:val="0"/>
          <w:iCs w:val="0"/>
          <w:caps w:val="0"/>
          <w:color w:val="auto"/>
          <w:spacing w:val="0"/>
          <w:sz w:val="21"/>
          <w:szCs w:val="21"/>
          <w:shd w:val="clear" w:fill="FFFFFF"/>
          <w:lang w:val="en-US" w:eastAsia="zh-CN"/>
        </w:rPr>
        <w:t>1.需提供</w:t>
      </w:r>
      <w:r>
        <w:rPr>
          <w:rStyle w:val="9"/>
          <w:rFonts w:hint="eastAsia" w:ascii="Arial" w:hAnsi="Arial" w:eastAsia="Arial" w:cs="Arial"/>
          <w:i w:val="0"/>
          <w:iCs w:val="0"/>
          <w:caps w:val="0"/>
          <w:color w:val="auto"/>
          <w:spacing w:val="0"/>
          <w:sz w:val="21"/>
          <w:szCs w:val="21"/>
          <w:shd w:val="clear" w:fill="FFFFFF"/>
          <w:lang w:eastAsia="zh-CN"/>
        </w:rPr>
        <w:t>有效的</w:t>
      </w:r>
      <w:r>
        <w:rPr>
          <w:rFonts w:hint="eastAsia" w:ascii="Arial" w:hAnsi="Arial" w:eastAsia="Arial" w:cs="Arial"/>
          <w:i w:val="0"/>
          <w:iCs w:val="0"/>
          <w:caps w:val="0"/>
          <w:color w:val="auto"/>
          <w:spacing w:val="0"/>
          <w:kern w:val="0"/>
          <w:sz w:val="21"/>
          <w:szCs w:val="21"/>
          <w:shd w:val="clear" w:fill="FFFFFF"/>
          <w:lang w:val="en-US" w:eastAsia="zh-CN" w:bidi="ar"/>
        </w:rPr>
        <w:t>《营业执照》、</w:t>
      </w:r>
      <w:r>
        <w:rPr>
          <w:rStyle w:val="9"/>
          <w:rFonts w:hint="eastAsia" w:ascii="Arial" w:hAnsi="Arial" w:eastAsia="Arial" w:cs="Arial"/>
          <w:i w:val="0"/>
          <w:iCs w:val="0"/>
          <w:caps w:val="0"/>
          <w:color w:val="auto"/>
          <w:spacing w:val="0"/>
          <w:sz w:val="21"/>
          <w:szCs w:val="21"/>
          <w:shd w:val="clear" w:fill="FFFFFF"/>
          <w:lang w:eastAsia="zh-CN"/>
        </w:rPr>
        <w:t>《食品生产许可证》</w:t>
      </w:r>
      <w:r>
        <w:rPr>
          <w:rStyle w:val="9"/>
          <w:rFonts w:hint="eastAsia" w:ascii="Arial" w:hAnsi="Arial" w:eastAsia="Arial" w:cs="Arial"/>
          <w:i w:val="0"/>
          <w:iCs w:val="0"/>
          <w:caps w:val="0"/>
          <w:color w:val="auto"/>
          <w:spacing w:val="0"/>
          <w:sz w:val="21"/>
          <w:szCs w:val="21"/>
          <w:shd w:val="clear" w:fill="FFFFFF"/>
          <w:lang w:val="en-US" w:eastAsia="zh-CN"/>
        </w:rPr>
        <w:t>或</w:t>
      </w:r>
      <w:r>
        <w:rPr>
          <w:rFonts w:hint="eastAsia" w:ascii="Arial" w:hAnsi="Arial" w:eastAsia="Arial" w:cs="Arial"/>
          <w:i w:val="0"/>
          <w:iCs w:val="0"/>
          <w:caps w:val="0"/>
          <w:color w:val="auto"/>
          <w:spacing w:val="0"/>
          <w:kern w:val="0"/>
          <w:sz w:val="21"/>
          <w:szCs w:val="21"/>
          <w:shd w:val="clear" w:fill="FFFFFF"/>
          <w:lang w:val="en-US" w:eastAsia="zh-CN" w:bidi="ar"/>
        </w:rPr>
        <w:t>《食品经营许可证》或仅销售预包装食品备案信息采集表、法人身份证复印件及联系方式、送货人员健康证、当批次产品检验报告</w:t>
      </w:r>
      <w:r>
        <w:rPr>
          <w:rStyle w:val="9"/>
          <w:rFonts w:hint="eastAsia" w:ascii="Arial" w:hAnsi="Arial" w:eastAsia="Arial" w:cs="Arial"/>
          <w:i w:val="0"/>
          <w:iCs w:val="0"/>
          <w:caps w:val="0"/>
          <w:color w:val="auto"/>
          <w:spacing w:val="0"/>
          <w:sz w:val="21"/>
          <w:szCs w:val="21"/>
          <w:shd w:val="clear" w:fill="FFFFFF"/>
          <w:lang w:eastAsia="zh-CN"/>
        </w:rPr>
        <w:t>；</w:t>
      </w:r>
      <w:r>
        <w:rPr>
          <w:rStyle w:val="9"/>
          <w:rFonts w:hint="eastAsia" w:ascii="Arial" w:hAnsi="Arial" w:eastAsia="Arial" w:cs="Arial"/>
          <w:i w:val="0"/>
          <w:iCs w:val="0"/>
          <w:caps w:val="0"/>
          <w:color w:val="FF0000"/>
          <w:spacing w:val="0"/>
          <w:sz w:val="21"/>
          <w:szCs w:val="21"/>
          <w:shd w:val="clear" w:fill="FFFFFF"/>
          <w:lang w:val="en-US" w:eastAsia="zh-CN"/>
        </w:rPr>
        <w:t>2.报价明细表</w:t>
      </w:r>
      <w:r>
        <w:rPr>
          <w:rStyle w:val="9"/>
          <w:rFonts w:hint="eastAsia" w:ascii="Arial" w:hAnsi="Arial" w:eastAsia="Arial" w:cs="Arial"/>
          <w:i w:val="0"/>
          <w:iCs w:val="0"/>
          <w:caps w:val="0"/>
          <w:color w:val="auto"/>
          <w:spacing w:val="0"/>
          <w:sz w:val="21"/>
          <w:szCs w:val="21"/>
          <w:shd w:val="clear" w:fill="FFFFFF"/>
          <w:lang w:eastAsia="zh-CN"/>
        </w:rPr>
        <w:t>；</w:t>
      </w:r>
      <w:r>
        <w:rPr>
          <w:rStyle w:val="9"/>
          <w:rFonts w:hint="eastAsia" w:ascii="Arial" w:hAnsi="Arial" w:eastAsia="Arial" w:cs="Arial"/>
          <w:i w:val="0"/>
          <w:iCs w:val="0"/>
          <w:caps w:val="0"/>
          <w:color w:val="auto"/>
          <w:spacing w:val="0"/>
          <w:sz w:val="21"/>
          <w:szCs w:val="21"/>
          <w:shd w:val="clear" w:fill="FFFFFF"/>
          <w:lang w:val="en-US" w:eastAsia="zh-CN"/>
        </w:rPr>
        <w:t>3.</w:t>
      </w:r>
      <w:r>
        <w:rPr>
          <w:rStyle w:val="9"/>
          <w:rFonts w:hint="default" w:ascii="Arial" w:hAnsi="Arial" w:eastAsia="Arial" w:cs="Arial"/>
          <w:i w:val="0"/>
          <w:iCs w:val="0"/>
          <w:caps w:val="0"/>
          <w:color w:val="auto"/>
          <w:spacing w:val="0"/>
          <w:sz w:val="21"/>
          <w:szCs w:val="21"/>
          <w:shd w:val="clear" w:fill="FFFFFF"/>
        </w:rPr>
        <w:t>不接受品牌和型号更换，</w:t>
      </w:r>
      <w:r>
        <w:rPr>
          <w:rStyle w:val="9"/>
          <w:rFonts w:hint="eastAsia" w:ascii="Arial" w:hAnsi="Arial" w:eastAsia="宋体" w:cs="Arial"/>
          <w:i w:val="0"/>
          <w:iCs w:val="0"/>
          <w:caps w:val="0"/>
          <w:color w:val="auto"/>
          <w:spacing w:val="0"/>
          <w:sz w:val="21"/>
          <w:szCs w:val="21"/>
          <w:shd w:val="clear" w:fill="FFFFFF"/>
          <w:lang w:val="en-US" w:eastAsia="zh-CN"/>
        </w:rPr>
        <w:t>且不得低于样品质量，</w:t>
      </w:r>
      <w:r>
        <w:rPr>
          <w:rStyle w:val="9"/>
          <w:rFonts w:hint="default" w:ascii="Arial" w:hAnsi="Arial" w:eastAsia="Arial" w:cs="Arial"/>
          <w:i w:val="0"/>
          <w:iCs w:val="0"/>
          <w:caps w:val="0"/>
          <w:color w:val="auto"/>
          <w:spacing w:val="0"/>
          <w:sz w:val="21"/>
          <w:szCs w:val="21"/>
          <w:shd w:val="clear" w:fill="FFFFFF"/>
        </w:rPr>
        <w:t>否则拒收</w:t>
      </w:r>
      <w:r>
        <w:rPr>
          <w:rStyle w:val="9"/>
          <w:rFonts w:hint="eastAsia" w:ascii="Arial" w:hAnsi="Arial" w:eastAsia="宋体" w:cs="Arial"/>
          <w:i w:val="0"/>
          <w:iCs w:val="0"/>
          <w:caps w:val="0"/>
          <w:color w:val="auto"/>
          <w:spacing w:val="0"/>
          <w:sz w:val="21"/>
          <w:szCs w:val="21"/>
          <w:shd w:val="clear" w:fill="FFFFFF"/>
          <w:lang w:eastAsia="zh-CN"/>
        </w:rPr>
        <w:t>。</w:t>
      </w:r>
    </w:p>
    <w:p w14:paraId="1FF18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Arial" w:hAnsi="Arial" w:eastAsia="Arial" w:cs="Arial"/>
          <w:i w:val="0"/>
          <w:iCs w:val="0"/>
          <w:caps w:val="0"/>
          <w:color w:val="404040"/>
          <w:spacing w:val="0"/>
          <w:sz w:val="21"/>
          <w:szCs w:val="21"/>
          <w:shd w:val="clear" w:fill="FFFFFF"/>
        </w:rPr>
        <w:t>三、收货信息</w:t>
      </w:r>
    </w:p>
    <w:p w14:paraId="70DEB3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Arial" w:cs="Arial"/>
          <w:i w:val="0"/>
          <w:iCs w:val="0"/>
          <w:caps w:val="0"/>
          <w:color w:val="404040"/>
          <w:spacing w:val="0"/>
          <w:sz w:val="21"/>
          <w:szCs w:val="21"/>
          <w:shd w:val="clear" w:fill="FFFFFF"/>
        </w:rPr>
        <w:t>送货方式:送货上门</w:t>
      </w:r>
    </w:p>
    <w:p w14:paraId="48303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送货时间:</w:t>
      </w:r>
      <w:r>
        <w:rPr>
          <w:rFonts w:hint="eastAsia" w:ascii="Arial" w:hAnsi="Arial" w:eastAsia="宋体" w:cs="Arial"/>
          <w:i w:val="0"/>
          <w:iCs w:val="0"/>
          <w:caps w:val="0"/>
          <w:color w:val="404040"/>
          <w:spacing w:val="0"/>
          <w:sz w:val="21"/>
          <w:szCs w:val="21"/>
          <w:shd w:val="clear" w:fill="FFFFFF"/>
          <w:lang w:val="en-US" w:eastAsia="zh-CN"/>
        </w:rPr>
        <w:t>由下属各实体学校视需求进行通知</w:t>
      </w:r>
    </w:p>
    <w:p w14:paraId="27DF7C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送货期限:</w:t>
      </w:r>
      <w:r>
        <w:rPr>
          <w:rFonts w:hint="eastAsia" w:ascii="Arial" w:hAnsi="Arial" w:eastAsia="宋体" w:cs="Arial"/>
          <w:i w:val="0"/>
          <w:iCs w:val="0"/>
          <w:caps w:val="0"/>
          <w:color w:val="404040"/>
          <w:spacing w:val="0"/>
          <w:sz w:val="21"/>
          <w:szCs w:val="21"/>
          <w:shd w:val="clear" w:fill="FFFFFF"/>
          <w:lang w:val="en-US" w:eastAsia="zh-CN"/>
        </w:rPr>
        <w:t>由下属各实体学校视需求进行通知</w:t>
      </w:r>
    </w:p>
    <w:p w14:paraId="3C6F0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送货地址：</w:t>
      </w:r>
      <w:r>
        <w:rPr>
          <w:rFonts w:hint="eastAsia" w:ascii="Arial" w:hAnsi="Arial" w:eastAsia="宋体" w:cs="Arial"/>
          <w:i w:val="0"/>
          <w:iCs w:val="0"/>
          <w:caps w:val="0"/>
          <w:color w:val="FF0000"/>
          <w:spacing w:val="0"/>
          <w:sz w:val="21"/>
          <w:szCs w:val="21"/>
          <w:shd w:val="clear" w:fill="FFFFFF"/>
          <w:lang w:val="en-US" w:eastAsia="zh-CN"/>
        </w:rPr>
        <w:t>飞仙桥中心学校所辖实体学校（飞仙桥中学、飞仙桥中心小学、飞仙桥中心幼儿园</w:t>
      </w:r>
      <w:r>
        <w:rPr>
          <w:rFonts w:hint="eastAsia" w:ascii="Arial" w:hAnsi="Arial" w:eastAsia="宋体" w:cs="Arial"/>
          <w:i w:val="0"/>
          <w:iCs w:val="0"/>
          <w:caps w:val="0"/>
          <w:color w:val="404040"/>
          <w:spacing w:val="0"/>
          <w:sz w:val="21"/>
          <w:szCs w:val="21"/>
          <w:shd w:val="clear" w:fill="FFFFFF"/>
          <w:lang w:val="en-US" w:eastAsia="zh-CN"/>
        </w:rPr>
        <w:t>）</w:t>
      </w:r>
    </w:p>
    <w:p w14:paraId="79943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9"/>
          <w:rFonts w:hint="eastAsia" w:ascii="Arial" w:hAnsi="Arial" w:eastAsia="宋体" w:cs="Arial"/>
          <w:i w:val="0"/>
          <w:iCs w:val="0"/>
          <w:caps w:val="0"/>
          <w:color w:val="404040"/>
          <w:spacing w:val="0"/>
          <w:sz w:val="21"/>
          <w:szCs w:val="21"/>
          <w:shd w:val="clear" w:fill="FFFFFF"/>
          <w:lang w:eastAsia="zh-CN"/>
        </w:rPr>
      </w:pPr>
      <w:r>
        <w:rPr>
          <w:rFonts w:hint="default" w:ascii="Arial" w:hAnsi="Arial" w:eastAsia="Arial" w:cs="Arial"/>
          <w:i w:val="0"/>
          <w:iCs w:val="0"/>
          <w:caps w:val="0"/>
          <w:color w:val="404040"/>
          <w:spacing w:val="0"/>
          <w:sz w:val="21"/>
          <w:szCs w:val="21"/>
          <w:shd w:val="clear" w:fill="FFFFFF"/>
        </w:rPr>
        <w:t>送货备注</w:t>
      </w:r>
      <w:r>
        <w:rPr>
          <w:rStyle w:val="9"/>
          <w:rFonts w:hint="default" w:ascii="Arial" w:hAnsi="Arial" w:eastAsia="Arial" w:cs="Arial"/>
          <w:i w:val="0"/>
          <w:iCs w:val="0"/>
          <w:caps w:val="0"/>
          <w:color w:val="404040"/>
          <w:spacing w:val="0"/>
          <w:sz w:val="21"/>
          <w:szCs w:val="21"/>
          <w:shd w:val="clear" w:fill="FFFFFF"/>
        </w:rPr>
        <w:t>：</w:t>
      </w:r>
      <w:r>
        <w:rPr>
          <w:rStyle w:val="9"/>
          <w:rFonts w:hint="eastAsia" w:ascii="Arial" w:hAnsi="Arial" w:eastAsia="宋体" w:cs="Arial"/>
          <w:i w:val="0"/>
          <w:iCs w:val="0"/>
          <w:caps w:val="0"/>
          <w:color w:val="auto"/>
          <w:spacing w:val="0"/>
          <w:sz w:val="21"/>
          <w:szCs w:val="21"/>
          <w:shd w:val="clear" w:fill="FFFFFF"/>
          <w:lang w:val="en-US" w:eastAsia="zh-CN"/>
        </w:rPr>
        <w:t>1.需提供</w:t>
      </w:r>
      <w:r>
        <w:rPr>
          <w:rStyle w:val="9"/>
          <w:rFonts w:hint="eastAsia" w:ascii="Arial" w:hAnsi="Arial" w:eastAsia="Arial" w:cs="Arial"/>
          <w:i w:val="0"/>
          <w:iCs w:val="0"/>
          <w:caps w:val="0"/>
          <w:color w:val="auto"/>
          <w:spacing w:val="0"/>
          <w:sz w:val="21"/>
          <w:szCs w:val="21"/>
          <w:shd w:val="clear" w:fill="FFFFFF"/>
          <w:lang w:eastAsia="zh-CN"/>
        </w:rPr>
        <w:t>有效的</w:t>
      </w:r>
      <w:r>
        <w:rPr>
          <w:rFonts w:hint="eastAsia" w:ascii="Arial" w:hAnsi="Arial" w:eastAsia="Arial" w:cs="Arial"/>
          <w:i w:val="0"/>
          <w:iCs w:val="0"/>
          <w:caps w:val="0"/>
          <w:color w:val="auto"/>
          <w:spacing w:val="0"/>
          <w:kern w:val="0"/>
          <w:sz w:val="21"/>
          <w:szCs w:val="21"/>
          <w:shd w:val="clear" w:fill="FFFFFF"/>
          <w:lang w:val="en-US" w:eastAsia="zh-CN" w:bidi="ar"/>
        </w:rPr>
        <w:t>《营业执照》、《食品生产许可证》或《食品经营许可证》或仅销售预包装食品备案信息采集表、法人身份证复印件及联系方式、送货人员健康证、当批次产品检验报告</w:t>
      </w:r>
      <w:r>
        <w:rPr>
          <w:rStyle w:val="9"/>
          <w:rFonts w:hint="eastAsia" w:ascii="Arial" w:hAnsi="Arial" w:eastAsia="Arial" w:cs="Arial"/>
          <w:i w:val="0"/>
          <w:iCs w:val="0"/>
          <w:caps w:val="0"/>
          <w:color w:val="auto"/>
          <w:spacing w:val="0"/>
          <w:sz w:val="21"/>
          <w:szCs w:val="21"/>
          <w:shd w:val="clear" w:fill="FFFFFF"/>
          <w:lang w:eastAsia="zh-CN"/>
        </w:rPr>
        <w:t>；</w:t>
      </w:r>
      <w:r>
        <w:rPr>
          <w:rStyle w:val="9"/>
          <w:rFonts w:hint="eastAsia" w:ascii="Arial" w:hAnsi="Arial" w:eastAsia="Arial" w:cs="Arial"/>
          <w:i w:val="0"/>
          <w:iCs w:val="0"/>
          <w:caps w:val="0"/>
          <w:color w:val="auto"/>
          <w:spacing w:val="0"/>
          <w:sz w:val="21"/>
          <w:szCs w:val="21"/>
          <w:shd w:val="clear" w:fill="FFFFFF"/>
          <w:lang w:val="en-US" w:eastAsia="zh-CN"/>
        </w:rPr>
        <w:t>2.</w:t>
      </w:r>
      <w:r>
        <w:rPr>
          <w:rStyle w:val="9"/>
          <w:rFonts w:hint="default" w:ascii="Arial" w:hAnsi="Arial" w:eastAsia="Arial" w:cs="Arial"/>
          <w:i w:val="0"/>
          <w:iCs w:val="0"/>
          <w:caps w:val="0"/>
          <w:color w:val="auto"/>
          <w:spacing w:val="0"/>
          <w:sz w:val="21"/>
          <w:szCs w:val="21"/>
          <w:shd w:val="clear" w:fill="FFFFFF"/>
        </w:rPr>
        <w:t>不接受品牌和型号更换，</w:t>
      </w:r>
      <w:r>
        <w:rPr>
          <w:rStyle w:val="9"/>
          <w:rFonts w:hint="eastAsia" w:ascii="Arial" w:hAnsi="Arial" w:eastAsia="宋体" w:cs="Arial"/>
          <w:i w:val="0"/>
          <w:iCs w:val="0"/>
          <w:caps w:val="0"/>
          <w:color w:val="auto"/>
          <w:spacing w:val="0"/>
          <w:sz w:val="21"/>
          <w:szCs w:val="21"/>
          <w:shd w:val="clear" w:fill="FFFFFF"/>
          <w:lang w:val="en-US" w:eastAsia="zh-CN"/>
        </w:rPr>
        <w:t>且不</w:t>
      </w:r>
      <w:r>
        <w:rPr>
          <w:rStyle w:val="9"/>
          <w:rFonts w:hint="eastAsia" w:ascii="Arial" w:hAnsi="Arial" w:eastAsia="宋体" w:cs="Arial"/>
          <w:i w:val="0"/>
          <w:iCs w:val="0"/>
          <w:caps w:val="0"/>
          <w:color w:val="404040"/>
          <w:spacing w:val="0"/>
          <w:sz w:val="21"/>
          <w:szCs w:val="21"/>
          <w:shd w:val="clear" w:fill="FFFFFF"/>
          <w:lang w:val="en-US" w:eastAsia="zh-CN"/>
        </w:rPr>
        <w:t>得低于样品质量，</w:t>
      </w:r>
      <w:r>
        <w:rPr>
          <w:rStyle w:val="9"/>
          <w:rFonts w:hint="default" w:ascii="Arial" w:hAnsi="Arial" w:eastAsia="Arial" w:cs="Arial"/>
          <w:i w:val="0"/>
          <w:iCs w:val="0"/>
          <w:caps w:val="0"/>
          <w:color w:val="404040"/>
          <w:spacing w:val="0"/>
          <w:sz w:val="21"/>
          <w:szCs w:val="21"/>
          <w:shd w:val="clear" w:fill="FFFFFF"/>
        </w:rPr>
        <w:t>否则拒收</w:t>
      </w:r>
      <w:r>
        <w:rPr>
          <w:rStyle w:val="9"/>
          <w:rFonts w:hint="eastAsia" w:ascii="Arial" w:hAnsi="Arial" w:eastAsia="宋体" w:cs="Arial"/>
          <w:i w:val="0"/>
          <w:iCs w:val="0"/>
          <w:caps w:val="0"/>
          <w:color w:val="FF0000"/>
          <w:spacing w:val="0"/>
          <w:sz w:val="21"/>
          <w:szCs w:val="21"/>
          <w:shd w:val="clear" w:fill="FFFFFF"/>
          <w:lang w:val="en-US" w:eastAsia="zh-CN"/>
        </w:rPr>
        <w:t>并按照违约处理</w:t>
      </w:r>
      <w:r>
        <w:rPr>
          <w:rStyle w:val="9"/>
          <w:rFonts w:hint="eastAsia" w:ascii="Arial" w:hAnsi="Arial" w:eastAsia="宋体" w:cs="Arial"/>
          <w:i w:val="0"/>
          <w:iCs w:val="0"/>
          <w:caps w:val="0"/>
          <w:color w:val="404040"/>
          <w:spacing w:val="0"/>
          <w:sz w:val="21"/>
          <w:szCs w:val="21"/>
          <w:shd w:val="clear" w:fill="FFFFFF"/>
          <w:lang w:eastAsia="zh-CN"/>
        </w:rPr>
        <w:t>。</w:t>
      </w:r>
    </w:p>
    <w:p w14:paraId="1E6937FA">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Arial" w:hAnsi="Arial" w:eastAsia="宋体" w:cs="Arial"/>
          <w:i w:val="0"/>
          <w:iCs w:val="0"/>
          <w:caps w:val="0"/>
          <w:color w:val="404040"/>
          <w:spacing w:val="0"/>
          <w:sz w:val="21"/>
          <w:szCs w:val="21"/>
          <w:shd w:val="clear" w:fill="FFFFFF"/>
          <w:lang w:val="en-US" w:eastAsia="zh-CN"/>
        </w:rPr>
      </w:pPr>
      <w:r>
        <w:rPr>
          <w:rStyle w:val="7"/>
          <w:rFonts w:hint="eastAsia" w:ascii="Arial" w:hAnsi="Arial" w:eastAsia="Arial" w:cs="Arial"/>
          <w:i w:val="0"/>
          <w:iCs w:val="0"/>
          <w:caps w:val="0"/>
          <w:color w:val="404040"/>
          <w:spacing w:val="0"/>
          <w:sz w:val="21"/>
          <w:szCs w:val="21"/>
          <w:shd w:val="clear" w:fill="FFFFFF"/>
          <w:lang w:val="en-US" w:eastAsia="zh-CN"/>
        </w:rPr>
        <w:t>报价明细表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42"/>
        <w:gridCol w:w="1270"/>
        <w:gridCol w:w="912"/>
        <w:gridCol w:w="1740"/>
        <w:gridCol w:w="814"/>
        <w:gridCol w:w="1299"/>
      </w:tblGrid>
      <w:tr w14:paraId="4D49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438D2D4">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标的名称</w:t>
            </w:r>
          </w:p>
        </w:tc>
        <w:tc>
          <w:tcPr>
            <w:tcW w:w="1242" w:type="dxa"/>
          </w:tcPr>
          <w:p w14:paraId="4BCF46B9">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规格型号</w:t>
            </w:r>
          </w:p>
        </w:tc>
        <w:tc>
          <w:tcPr>
            <w:tcW w:w="1270" w:type="dxa"/>
          </w:tcPr>
          <w:p w14:paraId="60AA38F9">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品牌/产地</w:t>
            </w:r>
          </w:p>
        </w:tc>
        <w:tc>
          <w:tcPr>
            <w:tcW w:w="912" w:type="dxa"/>
          </w:tcPr>
          <w:p w14:paraId="58A27595">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数量（桶）</w:t>
            </w:r>
          </w:p>
        </w:tc>
        <w:tc>
          <w:tcPr>
            <w:tcW w:w="1740" w:type="dxa"/>
          </w:tcPr>
          <w:p w14:paraId="38578884">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每桶油单价（元）</w:t>
            </w:r>
          </w:p>
        </w:tc>
        <w:tc>
          <w:tcPr>
            <w:tcW w:w="814" w:type="dxa"/>
          </w:tcPr>
          <w:p w14:paraId="5B5EC2B0">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价格下浮率</w:t>
            </w:r>
          </w:p>
        </w:tc>
        <w:tc>
          <w:tcPr>
            <w:tcW w:w="1299" w:type="dxa"/>
          </w:tcPr>
          <w:p w14:paraId="7525BCF4">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总价（元）</w:t>
            </w:r>
          </w:p>
        </w:tc>
      </w:tr>
      <w:tr w14:paraId="49F9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42" w:type="dxa"/>
          </w:tcPr>
          <w:p w14:paraId="42A0B182">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1242" w:type="dxa"/>
          </w:tcPr>
          <w:p w14:paraId="3738966A">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1270" w:type="dxa"/>
          </w:tcPr>
          <w:p w14:paraId="59849BC0">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912" w:type="dxa"/>
          </w:tcPr>
          <w:p w14:paraId="19AB3B54">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1740" w:type="dxa"/>
          </w:tcPr>
          <w:p w14:paraId="1703B17B">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814" w:type="dxa"/>
          </w:tcPr>
          <w:p w14:paraId="282BE64A">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1299" w:type="dxa"/>
          </w:tcPr>
          <w:p w14:paraId="16C2EA6A">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r>
    </w:tbl>
    <w:p w14:paraId="0BC48B0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Fonts w:hint="default" w:ascii="Arial" w:hAnsi="Arial" w:eastAsia="Arial" w:cs="Arial"/>
          <w:i w:val="0"/>
          <w:iCs w:val="0"/>
          <w:caps w:val="0"/>
          <w:color w:val="404040"/>
          <w:spacing w:val="0"/>
          <w:sz w:val="21"/>
          <w:szCs w:val="21"/>
          <w:shd w:val="clear" w:fill="FFFFFF"/>
        </w:rPr>
        <w:br w:type="textWrapping"/>
      </w:r>
      <w:r>
        <w:rPr>
          <w:rFonts w:hint="eastAsia" w:ascii="Arial" w:hAnsi="Arial" w:eastAsia="宋体" w:cs="Arial"/>
          <w:i w:val="0"/>
          <w:iCs w:val="0"/>
          <w:caps w:val="0"/>
          <w:color w:val="404040"/>
          <w:spacing w:val="0"/>
          <w:sz w:val="21"/>
          <w:szCs w:val="21"/>
          <w:shd w:val="clear" w:fill="FFFFFF"/>
          <w:lang w:val="en-US" w:eastAsia="zh-CN"/>
        </w:rPr>
        <w:t>五</w:t>
      </w:r>
      <w:r>
        <w:rPr>
          <w:rStyle w:val="7"/>
          <w:rFonts w:hint="default" w:ascii="Arial" w:hAnsi="Arial" w:eastAsia="Arial" w:cs="Arial"/>
          <w:i w:val="0"/>
          <w:iCs w:val="0"/>
          <w:caps w:val="0"/>
          <w:color w:val="404040"/>
          <w:spacing w:val="0"/>
          <w:sz w:val="21"/>
          <w:szCs w:val="21"/>
          <w:shd w:val="clear" w:fill="FFFFFF"/>
        </w:rPr>
        <w:t>、商务要求</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03"/>
        <w:gridCol w:w="4303"/>
      </w:tblGrid>
      <w:tr w14:paraId="4F06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2D68A534">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商务项目</w:t>
            </w:r>
          </w:p>
        </w:tc>
        <w:tc>
          <w:tcPr>
            <w:tcW w:w="2500"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4A4AFCC2">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商务要求</w:t>
            </w:r>
          </w:p>
        </w:tc>
      </w:tr>
      <w:tr w14:paraId="5513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448E3E8">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5083025">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w:t>
            </w:r>
          </w:p>
        </w:tc>
      </w:tr>
    </w:tbl>
    <w:p w14:paraId="522713FC">
      <w:pPr>
        <w:keepNext w:val="0"/>
        <w:keepLines w:val="0"/>
        <w:widowControl/>
        <w:suppressLineNumbers w:val="0"/>
        <w:spacing w:before="0" w:beforeAutospacing="0" w:after="0" w:afterAutospacing="0"/>
        <w:ind w:left="0" w:right="0"/>
        <w:jc w:val="left"/>
      </w:pPr>
      <w:r>
        <w:rPr>
          <w:rFonts w:hint="default" w:ascii="Arial" w:hAnsi="Arial" w:eastAsia="Arial" w:cs="Arial"/>
          <w:i w:val="0"/>
          <w:iCs w:val="0"/>
          <w:caps w:val="0"/>
          <w:color w:val="404040"/>
          <w:spacing w:val="0"/>
          <w:kern w:val="0"/>
          <w:sz w:val="21"/>
          <w:szCs w:val="21"/>
          <w:shd w:val="clear" w:fill="FFFFFF"/>
          <w:lang w:val="en-US" w:eastAsia="zh-CN" w:bidi="ar"/>
        </w:rPr>
        <w:t> </w:t>
      </w:r>
    </w:p>
    <w:p w14:paraId="11473D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D9C1B"/>
    <w:multiLevelType w:val="singleLevel"/>
    <w:tmpl w:val="BA6D9C1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OWE5MDcxMjcxMTU3YWU4ZThjMTBjMDExMzM3YWUifQ=="/>
  </w:docVars>
  <w:rsids>
    <w:rsidRoot w:val="485C37DB"/>
    <w:rsid w:val="004323F8"/>
    <w:rsid w:val="018366FB"/>
    <w:rsid w:val="0B52525E"/>
    <w:rsid w:val="0F65698D"/>
    <w:rsid w:val="11DA2E3D"/>
    <w:rsid w:val="12B91B6C"/>
    <w:rsid w:val="12FC6718"/>
    <w:rsid w:val="1E2042A5"/>
    <w:rsid w:val="2020043B"/>
    <w:rsid w:val="25472236"/>
    <w:rsid w:val="270962D2"/>
    <w:rsid w:val="27AD5030"/>
    <w:rsid w:val="32B83797"/>
    <w:rsid w:val="343F248A"/>
    <w:rsid w:val="3B1B23D6"/>
    <w:rsid w:val="3DB6586D"/>
    <w:rsid w:val="403057F6"/>
    <w:rsid w:val="41BF0187"/>
    <w:rsid w:val="47686249"/>
    <w:rsid w:val="485C37DB"/>
    <w:rsid w:val="4B0C1BCC"/>
    <w:rsid w:val="4DE3517A"/>
    <w:rsid w:val="507716B2"/>
    <w:rsid w:val="51114BB6"/>
    <w:rsid w:val="56ED5F7E"/>
    <w:rsid w:val="57023A65"/>
    <w:rsid w:val="579B22CC"/>
    <w:rsid w:val="58CA068C"/>
    <w:rsid w:val="59793F27"/>
    <w:rsid w:val="61107F4E"/>
    <w:rsid w:val="665C3E5E"/>
    <w:rsid w:val="6DF704FD"/>
    <w:rsid w:val="6ED31971"/>
    <w:rsid w:val="6F975394"/>
    <w:rsid w:val="74552727"/>
    <w:rsid w:val="78C41561"/>
    <w:rsid w:val="7BF47DCD"/>
    <w:rsid w:val="7E4C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styleId="9">
    <w:name w:val="HTML Sample"/>
    <w:basedOn w:val="6"/>
    <w:qFormat/>
    <w:uiPriority w:val="0"/>
    <w:rPr>
      <w:rFonts w:ascii="Courier New" w:hAnsi="Courier New"/>
    </w:rPr>
  </w:style>
  <w:style w:type="paragraph" w:styleId="10">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1796</Words>
  <Characters>1883</Characters>
  <Lines>0</Lines>
  <Paragraphs>0</Paragraphs>
  <TotalTime>33</TotalTime>
  <ScaleCrop>false</ScaleCrop>
  <LinksUpToDate>false</LinksUpToDate>
  <CharactersWithSpaces>1894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2024-08-20T08:54:00Z</dcterms:created>
  <dc:creator>蓝月亮</dc:creator>
  <cp:lastModifiedBy>李拥军</cp:lastModifiedBy>
  <cp:lastPrinted>2025-01-10T02:39:00Z</cp:lastPrinted>
  <dcterms:modified xsi:type="dcterms:W3CDTF">2025-01-13T14:14:19Z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5880796D45DE48DEB7E851786BEF0B8E_13</vt:lpwstr>
  </property>
  <property fmtid="{D5CDD505-2E9C-101B-9397-08002B2CF9AE}" pid="4" name="KSOTemplateDocerSaveRecord">
    <vt:lpwstr>eyJoZGlkIjoiNTczNjY4YTAzN2VlMzBkNDc0OGRlMDI3YWVjYTJhM2MiLCJ1c2VySWQiOiIzMDU3OTI2MjYifQ==</vt:lpwstr>
  </property>
</Properties>
</file>