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FB88C"/>
    <w:tbl>
      <w:tblPr>
        <w:tblStyle w:val="10"/>
        <w:tblW w:w="10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3"/>
      </w:tblGrid>
      <w:tr w14:paraId="19D5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2" w:hRule="atLeast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0CB1">
            <w:pPr>
              <w:spacing w:before="100" w:after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2"/>
                <w:szCs w:val="52"/>
                <w:lang w:eastAsia="zh-CN"/>
              </w:rPr>
              <w:t>绥宁县</w:t>
            </w:r>
            <w:r>
              <w:rPr>
                <w:rFonts w:hint="eastAsia" w:ascii="宋体" w:hAnsi="宋体" w:eastAsia="宋体" w:cs="宋体"/>
                <w:b/>
                <w:bCs/>
                <w:sz w:val="52"/>
                <w:szCs w:val="52"/>
                <w:lang w:val="en-US" w:eastAsia="zh-CN"/>
              </w:rPr>
              <w:t>中心农贸市场改扩建</w:t>
            </w:r>
            <w:r>
              <w:rPr>
                <w:rFonts w:ascii="宋体" w:hAnsi="宋体" w:eastAsia="宋体" w:cs="宋体"/>
                <w:b/>
                <w:bCs/>
                <w:sz w:val="52"/>
                <w:szCs w:val="52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52"/>
                <w:szCs w:val="52"/>
                <w:lang w:val="en-US" w:eastAsia="zh-CN"/>
              </w:rPr>
              <w:t>机械旋挖</w:t>
            </w:r>
          </w:p>
          <w:p w14:paraId="79801263">
            <w:pPr>
              <w:spacing w:before="100" w:after="10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52"/>
                <w:szCs w:val="52"/>
                <w:lang w:val="en-US" w:eastAsia="zh-CN"/>
              </w:rPr>
              <w:t>桩基础检测采购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  <w:t>（服务类）</w:t>
            </w:r>
            <w:r>
              <w:rPr>
                <w:rFonts w:ascii="宋体" w:hAnsi="宋体" w:eastAsia="宋体" w:cs="宋体"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</w:rPr>
              <w:t>  </w:t>
            </w:r>
          </w:p>
          <w:p w14:paraId="0C11802C">
            <w:pPr>
              <w:spacing w:before="100" w:after="100"/>
              <w:jc w:val="center"/>
            </w:pPr>
            <w:r>
              <w:rPr>
                <w:rFonts w:ascii="宋体" w:hAnsi="宋体" w:eastAsia="宋体" w:cs="宋体"/>
                <w:sz w:val="60"/>
                <w:szCs w:val="60"/>
              </w:rPr>
              <w:t>电</w:t>
            </w:r>
          </w:p>
          <w:p w14:paraId="67AEC95E">
            <w:pPr>
              <w:spacing w:before="100" w:after="100"/>
              <w:jc w:val="center"/>
            </w:pPr>
            <w:r>
              <w:rPr>
                <w:rFonts w:ascii="宋体" w:hAnsi="宋体" w:eastAsia="宋体" w:cs="宋体"/>
                <w:sz w:val="60"/>
                <w:szCs w:val="60"/>
              </w:rPr>
              <w:t>子</w:t>
            </w:r>
          </w:p>
          <w:p w14:paraId="25D569F2">
            <w:pPr>
              <w:spacing w:before="100" w:after="100"/>
              <w:ind w:firstLine="4800" w:firstLineChars="800"/>
              <w:jc w:val="both"/>
              <w:rPr>
                <w:rFonts w:hint="eastAsia" w:ascii="宋体" w:hAnsi="宋体" w:eastAsia="宋体" w:cs="宋体"/>
                <w:sz w:val="60"/>
                <w:szCs w:val="60"/>
                <w:lang w:eastAsia="zh-CN"/>
              </w:rPr>
            </w:pPr>
            <w:r>
              <w:rPr>
                <w:rFonts w:hint="eastAsia" w:ascii="宋体" w:hAnsi="宋体" w:eastAsia="宋体" w:cs="宋体"/>
                <w:sz w:val="60"/>
                <w:szCs w:val="60"/>
                <w:lang w:eastAsia="zh-CN"/>
              </w:rPr>
              <w:t>卖</w:t>
            </w:r>
          </w:p>
          <w:p w14:paraId="22456046">
            <w:pPr>
              <w:spacing w:before="100" w:after="100"/>
              <w:jc w:val="center"/>
            </w:pPr>
            <w:r>
              <w:rPr>
                <w:rFonts w:hint="eastAsia" w:ascii="宋体" w:hAnsi="宋体" w:eastAsia="宋体" w:cs="宋体"/>
                <w:sz w:val="60"/>
                <w:szCs w:val="60"/>
                <w:lang w:eastAsia="zh-CN"/>
              </w:rPr>
              <w:t>场</w:t>
            </w:r>
          </w:p>
          <w:p w14:paraId="6EB366AE">
            <w:pPr>
              <w:spacing w:before="100" w:after="100"/>
              <w:ind w:firstLine="4800" w:firstLineChars="800"/>
              <w:jc w:val="both"/>
              <w:rPr>
                <w:rFonts w:hint="eastAsia" w:ascii="宋体" w:hAnsi="宋体" w:eastAsia="宋体" w:cs="宋体"/>
                <w:sz w:val="60"/>
                <w:szCs w:val="60"/>
                <w:lang w:eastAsia="zh-CN"/>
              </w:rPr>
            </w:pPr>
            <w:r>
              <w:rPr>
                <w:rFonts w:hint="eastAsia" w:ascii="宋体" w:hAnsi="宋体" w:eastAsia="宋体" w:cs="宋体"/>
                <w:sz w:val="60"/>
                <w:szCs w:val="60"/>
                <w:lang w:eastAsia="zh-CN"/>
              </w:rPr>
              <w:t>采</w:t>
            </w:r>
          </w:p>
          <w:p w14:paraId="084B8F27">
            <w:pPr>
              <w:spacing w:before="100" w:after="100"/>
              <w:jc w:val="center"/>
            </w:pPr>
            <w:r>
              <w:rPr>
                <w:rFonts w:hint="eastAsia" w:ascii="宋体" w:hAnsi="宋体" w:eastAsia="宋体" w:cs="宋体"/>
                <w:sz w:val="60"/>
                <w:szCs w:val="60"/>
                <w:lang w:eastAsia="zh-CN"/>
              </w:rPr>
              <w:t>购</w:t>
            </w:r>
          </w:p>
          <w:p w14:paraId="27C1AEB0">
            <w:pPr>
              <w:spacing w:before="100" w:after="100"/>
              <w:jc w:val="center"/>
            </w:pPr>
            <w:r>
              <w:rPr>
                <w:rFonts w:ascii="宋体" w:hAnsi="宋体" w:eastAsia="宋体" w:cs="宋体"/>
                <w:sz w:val="60"/>
                <w:szCs w:val="60"/>
              </w:rPr>
              <w:t>文</w:t>
            </w:r>
          </w:p>
          <w:p w14:paraId="487B7F63">
            <w:pPr>
              <w:spacing w:before="100" w:after="100" w:line="360" w:lineRule="auto"/>
              <w:jc w:val="center"/>
            </w:pPr>
            <w:r>
              <w:rPr>
                <w:rFonts w:ascii="宋体" w:hAnsi="宋体" w:eastAsia="宋体" w:cs="宋体"/>
                <w:sz w:val="60"/>
                <w:szCs w:val="60"/>
              </w:rPr>
              <w:t>件</w:t>
            </w:r>
          </w:p>
          <w:tbl>
            <w:tblPr>
              <w:tblStyle w:val="10"/>
              <w:tblW w:w="1033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333"/>
            </w:tblGrid>
            <w:tr w14:paraId="16EA3F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03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9BE14">
                  <w:pPr>
                    <w:spacing w:before="100" w:after="10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  <w:t xml:space="preserve">采购单位：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eastAsia="zh-CN"/>
                    </w:rPr>
                    <w:t>绥宁县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商务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eastAsia="zh-CN"/>
                    </w:rPr>
                    <w:t>局</w:t>
                  </w:r>
                </w:p>
                <w:p w14:paraId="6AD66B51">
                  <w:pPr>
                    <w:spacing w:before="100" w:after="100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  <w:t>年0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8"/>
                      <w:szCs w:val="28"/>
                      <w:lang w:val="en-US" w:eastAsia="zh-CN"/>
                    </w:rPr>
                    <w:t xml:space="preserve"> 07</w:t>
                  </w:r>
                  <w:r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  <w:t xml:space="preserve">日 </w:t>
                  </w:r>
                </w:p>
              </w:tc>
            </w:tr>
          </w:tbl>
          <w:p w14:paraId="423928AE">
            <w:pPr>
              <w:spacing w:before="100" w:after="100"/>
              <w:jc w:val="center"/>
            </w:pPr>
            <w:r>
              <w:rPr>
                <w:rFonts w:ascii="宋体" w:hAnsi="宋体" w:eastAsia="宋体" w:cs="宋体"/>
              </w:rPr>
              <w:t> </w:t>
            </w:r>
          </w:p>
        </w:tc>
      </w:tr>
      <w:tr w14:paraId="7F95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4" w:hRule="atLeast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70E1"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2"/>
                <w:szCs w:val="52"/>
                <w:lang w:eastAsia="zh-CN"/>
              </w:rPr>
              <w:t>绥宁</w:t>
            </w:r>
            <w:r>
              <w:rPr>
                <w:rFonts w:hint="eastAsia" w:ascii="宋体" w:hAnsi="宋体" w:eastAsia="宋体" w:cs="宋体"/>
                <w:b/>
                <w:bCs/>
                <w:sz w:val="52"/>
                <w:szCs w:val="52"/>
                <w:lang w:val="en-US" w:eastAsia="zh-CN"/>
              </w:rPr>
              <w:t>县中心农贸市场改扩建</w:t>
            </w:r>
            <w:r>
              <w:rPr>
                <w:rFonts w:ascii="宋体" w:hAnsi="宋体" w:eastAsia="宋体" w:cs="宋体"/>
                <w:b/>
                <w:bCs/>
                <w:sz w:val="52"/>
                <w:szCs w:val="52"/>
              </w:rPr>
              <w:t>项目</w:t>
            </w:r>
          </w:p>
          <w:p w14:paraId="790E4188">
            <w:pPr>
              <w:spacing w:before="100" w:after="100"/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52"/>
                <w:szCs w:val="52"/>
                <w:lang w:val="en-US" w:eastAsia="zh-CN"/>
              </w:rPr>
              <w:t>机械旋挖桩基础检测采购</w:t>
            </w:r>
            <w:r>
              <w:rPr>
                <w:rFonts w:hint="eastAsia" w:ascii="宋体" w:hAnsi="宋体" w:eastAsia="宋体" w:cs="宋体"/>
                <w:b/>
                <w:bCs/>
                <w:sz w:val="52"/>
                <w:szCs w:val="52"/>
                <w:lang w:eastAsia="zh-CN"/>
              </w:rPr>
              <w:t>竞价公告</w:t>
            </w:r>
          </w:p>
          <w:p w14:paraId="1C4C1969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一、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项目概况</w:t>
            </w:r>
          </w:p>
          <w:p w14:paraId="3016DD70">
            <w:pPr>
              <w:ind w:firstLine="602" w:firstLineChars="200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（一）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项目名称：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绥宁县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u w:val="single"/>
                <w:lang w:val="en-US" w:eastAsia="zh-CN"/>
              </w:rPr>
              <w:t>中心农贸市场改扩建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项目机械旋挖桩基础检测采购</w:t>
            </w:r>
          </w:p>
          <w:p w14:paraId="2AF933F1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（二）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内容为：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绥宁县中心农贸市场改扩建项目共45根桩，施工工艺为机械旋挖成孔灌注桩基础，持力层为卵石岩，岩石桩端阻力标准值为40000kpa，具体参数以施工图纸为准（见附件）。主要检测内容为：1、低应变检测；2、基桩钻芯检测；3、岩芯抗压；4、竖向承载力。</w:t>
            </w:r>
          </w:p>
          <w:p w14:paraId="7BD05889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（三）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采购方式：竞价采购</w:t>
            </w:r>
          </w:p>
          <w:p w14:paraId="1E44B875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（四）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预算：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万元</w:t>
            </w:r>
          </w:p>
          <w:p w14:paraId="1674CEB8">
            <w:pPr>
              <w:numPr>
                <w:ilvl w:val="0"/>
                <w:numId w:val="0"/>
              </w:numPr>
              <w:ind w:firstLine="602" w:firstLineChars="200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（五）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服务范围：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参加单位必须按照工程设计的质量标准、作业规范、强制性标准和现行验收规范组织基础检测，根据《建筑基检测技术规范》和《建筑地基基础设计规范》要求，编制该项目地基基础检测方案，中标后并委派项目负责人、技术负责人、质量负责任人及技术员10天内完成全部检测内容，15天内提交正式成果报告一式三份。中标单位在检测作业中须遵守文明施工、环保施工要求，做好安全防护工作，发生任何安全责任事故，由乙方承担全部责任和费用。如果给甲方造成财产损失，乙方要负责赔偿。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 xml:space="preserve">    </w:t>
            </w:r>
          </w:p>
          <w:p w14:paraId="22D3B774"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项目联系人及联系方式：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val="en-US" w:eastAsia="zh-CN"/>
              </w:rPr>
              <w:t>张永富13487969188</w:t>
            </w:r>
          </w:p>
          <w:p w14:paraId="2807C13E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三、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相关要求</w:t>
            </w:r>
          </w:p>
          <w:p w14:paraId="0E58BB5C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1、投标人的基本资格条件：投标人必须是在中华人民共和国境内注册登记的法人、其他组织或者自然人，且应当符合《政府采购法》第二十二条第一款的规定，即：（1）具有独立承担民事责任的能力；（2）具有良好的商业信誉和健全的财务会计制度；（3）具有履行合同所必需的设备和专业技术能力；（4）有依法缴纳税收和社会保障资金的良好记录；（5）参加政府采购活动前三年内，在经营活动中没有重大违法记录；（6）法律、行政法规规定的其他条件。</w:t>
            </w:r>
          </w:p>
          <w:p w14:paraId="638C58F2">
            <w:pPr>
              <w:numPr>
                <w:ilvl w:val="0"/>
                <w:numId w:val="0"/>
              </w:numPr>
              <w:ind w:firstLine="602" w:firstLineChars="200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2、供应商资质：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1.具备建设工程质量检验检测机构资质证书(地基基础工程检测)。2.具备独立法人且营业执照处于有效期。3.本次招标不接受联合体投标。</w:t>
            </w:r>
          </w:p>
          <w:p w14:paraId="03F679B8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、因本项目专业性强、时间要求紧，在公告发布之日起，根据公告留言进行现场踏勘，由公司法人或授权委托人现场踏勘为准；</w:t>
            </w:r>
          </w:p>
          <w:p w14:paraId="4FBBE711">
            <w:pPr>
              <w:pStyle w:val="3"/>
              <w:numPr>
                <w:ilvl w:val="0"/>
                <w:numId w:val="0"/>
              </w:num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val="en-US" w:eastAsia="zh-CN"/>
              </w:rPr>
              <w:t xml:space="preserve">    4、报价起止时间：2025年7月8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val="en-US" w:eastAsia="zh-CN"/>
              </w:rPr>
              <w:t>日17：00-2025年7月11日17：00。</w:t>
            </w:r>
          </w:p>
          <w:p w14:paraId="00376880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三、供应商成交方式</w:t>
            </w:r>
          </w:p>
          <w:p w14:paraId="4C631023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1、竞价单位可提供本次项目团队人员，根据所提供专职从事该项目的技术人员数量、专业类别、相关资质进行对比。采购单位可优先选择技术团队较好、价格合理单位，并由采购单位出具报名条件合格证。所提供技术人员需提供身份证、工程师等登记证书扫描件、社保等证明材料。</w:t>
            </w:r>
          </w:p>
          <w:p w14:paraId="24C41C73"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before="100" w:after="100" w:line="240" w:lineRule="auto"/>
              <w:ind w:firstLine="602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2、报价不得超过单位的项目预算。总价款包含材料费及税费等一切费用。不得恶意低价竞标，或者中标后拒绝提供服务（提供承诺函）。</w:t>
            </w:r>
          </w:p>
          <w:p w14:paraId="1320F850">
            <w:pPr>
              <w:widowControl/>
              <w:wordWrap/>
              <w:adjustRightInd/>
              <w:snapToGrid/>
              <w:spacing w:before="100" w:after="100" w:line="240" w:lineRule="auto"/>
              <w:ind w:firstLine="602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3、采购单位可针对竞价单位所提交资料，择优选取经验丰富、方案优、服务好、报价低的竞价单位。</w:t>
            </w:r>
          </w:p>
          <w:p w14:paraId="17D544F9">
            <w:pPr>
              <w:widowControl/>
              <w:wordWrap/>
              <w:adjustRightInd/>
              <w:snapToGrid/>
              <w:spacing w:before="100" w:after="100" w:line="240" w:lineRule="auto"/>
              <w:ind w:firstLine="602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4、因本项目专业性强、时间要求紧，为了防止恶意竞标，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因此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本项目中标候选人公示后需在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个工作日之内签订施工合同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并开工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（超过时间段内没签订合同可视为放弃本次项目）。</w:t>
            </w:r>
          </w:p>
          <w:p w14:paraId="6FE7B032">
            <w:pPr>
              <w:widowControl/>
              <w:wordWrap/>
              <w:adjustRightInd/>
              <w:snapToGrid/>
              <w:spacing w:before="100" w:after="100" w:line="240" w:lineRule="auto"/>
              <w:ind w:firstLine="602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五、付款方式及付款时间根据县财政资金安排情况支付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lang w:eastAsia="zh-CN"/>
              </w:rPr>
              <w:t>检测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费。按《绥宁县进一步规范政府投资项目管理规定》（绥政发〔2023〕8号）文件的相关规定执行，在工程结算评审结论前进度支付金额不得超服务合同金额50%。</w:t>
            </w:r>
          </w:p>
          <w:p w14:paraId="772F5389">
            <w:pPr>
              <w:widowControl/>
              <w:wordWrap/>
              <w:adjustRightInd/>
              <w:snapToGrid/>
              <w:spacing w:before="100" w:after="100" w:line="240" w:lineRule="auto"/>
              <w:ind w:firstLine="602" w:firstLineChars="200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六、供应商须知本项目竞价公告内要求的人员信息、公司资质、踏勘证明等必须提供的资料，供应商须如实提供并按要求上传，未提交的，视为不合格。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凡是愿意参加的单位由公司法人或其委托代理人（为项目负责人）亲自到场，并领取施工图纸及相关资料。勘察时间为：2025年7月10日上午9:00-2025年7月10日上午12:00（北京时间），2025年7月10日上午10:00集合地点为绥宁县商务局301办公室，各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应商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供提交相关资料后，统一前往现场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</w:rPr>
              <w:t>踏勘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t>。</w:t>
            </w:r>
          </w:p>
          <w:p w14:paraId="528C034D">
            <w:pPr>
              <w:widowControl/>
              <w:wordWrap/>
              <w:adjustRightInd/>
              <w:snapToGrid/>
              <w:spacing w:before="100" w:after="100" w:line="240" w:lineRule="auto"/>
              <w:ind w:firstLine="560"/>
              <w:jc w:val="left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</w:p>
          <w:p w14:paraId="253965A9">
            <w:pPr>
              <w:widowControl/>
              <w:wordWrap/>
              <w:adjustRightInd/>
              <w:snapToGrid/>
              <w:spacing w:before="100" w:after="100" w:line="240" w:lineRule="auto"/>
              <w:ind w:firstLine="560"/>
              <w:jc w:val="left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</w:p>
          <w:p w14:paraId="1671CD00">
            <w:pPr>
              <w:widowControl/>
              <w:wordWrap/>
              <w:adjustRightInd/>
              <w:snapToGrid/>
              <w:spacing w:before="100" w:after="100" w:line="240" w:lineRule="auto"/>
              <w:ind w:firstLine="560"/>
              <w:jc w:val="left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</w:p>
          <w:p w14:paraId="3682CFD0">
            <w:pPr>
              <w:widowControl/>
              <w:wordWrap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</w:tbl>
    <w:p w14:paraId="223FADD0">
      <w:pPr>
        <w:spacing w:before="240" w:after="240"/>
      </w:pPr>
    </w:p>
    <w:p w14:paraId="0CA89514">
      <w:pPr>
        <w:spacing w:before="240" w:after="240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132E7">
    <w:pPr>
      <w:pBdr>
        <w:top w:val="single" w:color="auto" w:sz="2" w:space="0"/>
      </w:pBdr>
      <w:tabs>
        <w:tab w:val="center" w:pos="4000"/>
      </w:tabs>
      <w:jc w:val="right"/>
      <w:rPr>
        <w:rFonts w:ascii="楷体" w:hAnsi="楷体" w:eastAsia="楷体" w:cs="楷体"/>
        <w:sz w:val="21"/>
      </w:rPr>
    </w:pPr>
    <w:r>
      <w:rPr>
        <w:rFonts w:ascii="楷体" w:hAnsi="楷体" w:eastAsia="楷体" w:cs="楷体"/>
        <w:sz w:val="21"/>
      </w:rPr>
      <w:tab/>
    </w:r>
    <w:r>
      <w:rPr>
        <w:rFonts w:ascii="楷体" w:hAnsi="楷体" w:eastAsia="楷体" w:cs="楷体"/>
        <w:sz w:val="21"/>
      </w:rPr>
      <w:fldChar w:fldCharType="begin"/>
    </w:r>
    <w:r>
      <w:rPr>
        <w:rFonts w:ascii="楷体" w:hAnsi="楷体" w:eastAsia="楷体" w:cs="楷体"/>
        <w:sz w:val="21"/>
      </w:rPr>
      <w:instrText xml:space="preserve">PAGE</w:instrText>
    </w:r>
    <w:r>
      <w:rPr>
        <w:rFonts w:ascii="楷体" w:hAnsi="楷体" w:eastAsia="楷体" w:cs="楷体"/>
        <w:sz w:val="21"/>
      </w:rPr>
      <w:fldChar w:fldCharType="separate"/>
    </w:r>
    <w:r>
      <w:rPr>
        <w:rFonts w:ascii="楷体" w:hAnsi="楷体" w:eastAsia="楷体" w:cs="楷体"/>
        <w:sz w:val="21"/>
      </w:rPr>
      <w:t>5</w:t>
    </w:r>
    <w:r>
      <w:rPr>
        <w:rFonts w:ascii="楷体" w:hAnsi="楷体" w:eastAsia="楷体" w:cs="楷体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7AA6F">
    <w:pPr>
      <w:pBdr>
        <w:top w:val="single" w:color="auto" w:sz="2" w:space="0"/>
      </w:pBdr>
      <w:tabs>
        <w:tab w:val="center" w:pos="4000"/>
      </w:tabs>
    </w:pPr>
    <w:r>
      <w:rPr>
        <w:rFonts w:ascii="楷体" w:hAnsi="楷体" w:eastAsia="楷体" w:cs="楷体"/>
        <w:sz w:val="21"/>
      </w:rPr>
      <w:tab/>
    </w:r>
  </w:p>
  <w:p w14:paraId="2907F37C">
    <w:pPr>
      <w:pBdr>
        <w:top w:val="single" w:color="auto" w:sz="2" w:space="0"/>
      </w:pBdr>
      <w:tabs>
        <w:tab w:val="right" w:pos="4000"/>
      </w:tabs>
      <w:jc w:val="right"/>
      <w:rPr>
        <w:rFonts w:ascii="楷体" w:hAnsi="楷体" w:eastAsia="楷体" w:cs="楷体"/>
        <w:sz w:val="21"/>
      </w:rPr>
    </w:pPr>
    <w:r>
      <w:rPr>
        <w:rFonts w:ascii="楷体" w:hAnsi="楷体" w:eastAsia="楷体" w:cs="楷体"/>
        <w:sz w:val="21"/>
      </w:rPr>
      <w:tab/>
    </w:r>
    <w:r>
      <w:rPr>
        <w:rFonts w:ascii="楷体" w:hAnsi="楷体" w:eastAsia="楷体" w:cs="楷体"/>
        <w:sz w:val="21"/>
      </w:rPr>
      <w:fldChar w:fldCharType="begin"/>
    </w:r>
    <w:r>
      <w:rPr>
        <w:rFonts w:ascii="楷体" w:hAnsi="楷体" w:eastAsia="楷体" w:cs="楷体"/>
        <w:sz w:val="21"/>
      </w:rPr>
      <w:instrText xml:space="preserve">PAGE</w:instrText>
    </w:r>
    <w:r>
      <w:rPr>
        <w:rFonts w:ascii="楷体" w:hAnsi="楷体" w:eastAsia="楷体" w:cs="楷体"/>
        <w:sz w:val="21"/>
      </w:rPr>
      <w:fldChar w:fldCharType="separate"/>
    </w:r>
    <w:r>
      <w:rPr>
        <w:rFonts w:ascii="楷体" w:hAnsi="楷体" w:eastAsia="楷体" w:cs="楷体"/>
        <w:sz w:val="21"/>
      </w:rPr>
      <w:t>6</w:t>
    </w:r>
    <w:r>
      <w:rPr>
        <w:rFonts w:ascii="楷体" w:hAnsi="楷体" w:eastAsia="楷体" w:cs="楷体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7182C">
    <w:pPr>
      <w:pBdr>
        <w:top w:val="single" w:color="auto" w:sz="2" w:space="0"/>
      </w:pBdr>
      <w:tabs>
        <w:tab w:val="center" w:pos="4000"/>
      </w:tabs>
      <w:jc w:val="right"/>
    </w:pPr>
    <w:r>
      <w:tab/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B223">
    <w:pPr>
      <w:pBdr>
        <w:bottom w:val="single" w:color="auto" w:sz="2" w:space="0"/>
      </w:pBdr>
      <w:tabs>
        <w:tab w:val="center" w:pos="4000"/>
      </w:tabs>
      <w:jc w:val="right"/>
    </w:pPr>
    <w:r>
      <w:rPr>
        <w:rFonts w:ascii="楷体" w:hAnsi="楷体" w:eastAsia="楷体" w:cs="楷体"/>
        <w:sz w:val="21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54BD8">
    <w:pPr>
      <w:pBdr>
        <w:bottom w:val="single" w:color="auto" w:sz="2" w:space="0"/>
      </w:pBdr>
      <w:tabs>
        <w:tab w:val="right" w:pos="4000"/>
      </w:tabs>
      <w:jc w:val="right"/>
    </w:pPr>
    <w:r>
      <w:rPr>
        <w:rFonts w:ascii="楷体" w:hAnsi="楷体" w:eastAsia="楷体" w:cs="楷体"/>
        <w:sz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6213A"/>
    <w:multiLevelType w:val="singleLevel"/>
    <w:tmpl w:val="DFF621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trackedChanges"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750AD"/>
    <w:rsid w:val="389F019E"/>
    <w:rsid w:val="3AC67199"/>
    <w:rsid w:val="5E4A2C3E"/>
    <w:rsid w:val="649160EC"/>
    <w:rsid w:val="6A1E166D"/>
    <w:rsid w:val="6AB50CC7"/>
    <w:rsid w:val="6B407BF5"/>
    <w:rsid w:val="6E941862"/>
    <w:rsid w:val="778C7D4B"/>
    <w:rsid w:val="7B8EAB0D"/>
    <w:rsid w:val="7FB7A67D"/>
    <w:rsid w:val="EE975887"/>
    <w:rsid w:val="EEB6EAE7"/>
    <w:rsid w:val="FFF79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2955</Words>
  <Characters>3106</Characters>
  <Lines>16</Lines>
  <Paragraphs>4</Paragraphs>
  <TotalTime>29</TotalTime>
  <ScaleCrop>false</ScaleCrop>
  <LinksUpToDate>false</LinksUpToDate>
  <CharactersWithSpaces>3129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2024-03-31T03:15:00Z</dcterms:created>
  <dc:creator>哈昵哥</dc:creator>
  <cp:lastModifiedBy>天涯渔夫</cp:lastModifiedBy>
  <cp:lastPrinted>2025-01-14T23:39:00Z</cp:lastPrinted>
  <dcterms:modified xsi:type="dcterms:W3CDTF">2025-07-09T00:43:14Z</dcterms:modified>
  <dc:title>绥宁县技工学校一期学生宿舍楼建设项目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6906F47A13B04DD7A5A0425FE2F21FB5_13</vt:lpwstr>
  </property>
  <property fmtid="{D5CDD505-2E9C-101B-9397-08002B2CF9AE}" pid="4" name="KSOTemplateDocerSaveRecord">
    <vt:lpwstr>eyJoZGlkIjoiYWI1M2FiY2UwNzY2Njk4ZjViODNhN2M2ZmM0ZDg3ZDEiLCJ1c2VySWQiOiIzNzYxOTY0MDQifQ==</vt:lpwstr>
  </property>
</Properties>
</file>