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B13F1D">
      <w:pPr>
        <w:rPr>
          <w:rFonts w:hint="eastAsia"/>
          <w:sz w:val="28"/>
          <w:szCs w:val="28"/>
        </w:rPr>
      </w:pPr>
      <w:r>
        <w:rPr>
          <w:rFonts w:hint="eastAsia"/>
          <w:sz w:val="28"/>
          <w:szCs w:val="28"/>
        </w:rPr>
        <w:t> 响应要求：为保证施工质量和满足使用需求，竞价供应商必须持1、有效的公司相关资质（营业执照、资质证书、安全生产许可证、法人授权委托书及被委托人身份证、工程项目人员公路工程相关专业资格证书及近三月社保证明等)； 2、法定代表人持法定代表人身份证明或授权委托代理人持授权委托书原件及双方身份证复印件和以上公司相关资质原件于202</w:t>
      </w:r>
      <w:r>
        <w:rPr>
          <w:rFonts w:hint="eastAsia"/>
          <w:sz w:val="28"/>
          <w:szCs w:val="28"/>
          <w:lang w:val="en-US" w:eastAsia="zh-CN"/>
        </w:rPr>
        <w:t>5</w:t>
      </w:r>
      <w:r>
        <w:rPr>
          <w:rFonts w:hint="eastAsia"/>
          <w:sz w:val="28"/>
          <w:szCs w:val="28"/>
        </w:rPr>
        <w:t>年</w:t>
      </w:r>
      <w:r>
        <w:rPr>
          <w:rFonts w:hint="eastAsia"/>
          <w:sz w:val="28"/>
          <w:szCs w:val="28"/>
          <w:lang w:val="en-US" w:eastAsia="zh-CN"/>
        </w:rPr>
        <w:t>4</w:t>
      </w:r>
      <w:r>
        <w:rPr>
          <w:rFonts w:hint="eastAsia"/>
          <w:sz w:val="28"/>
          <w:szCs w:val="28"/>
        </w:rPr>
        <w:t>月</w:t>
      </w:r>
      <w:r>
        <w:rPr>
          <w:rFonts w:hint="eastAsia"/>
          <w:sz w:val="28"/>
          <w:szCs w:val="28"/>
          <w:lang w:val="en-US" w:eastAsia="zh-CN"/>
        </w:rPr>
        <w:t>18</w:t>
      </w:r>
      <w:r>
        <w:rPr>
          <w:rFonts w:hint="eastAsia"/>
          <w:sz w:val="28"/>
          <w:szCs w:val="28"/>
        </w:rPr>
        <w:t>日1</w:t>
      </w:r>
      <w:r>
        <w:rPr>
          <w:rFonts w:hint="eastAsia"/>
          <w:sz w:val="28"/>
          <w:szCs w:val="28"/>
          <w:lang w:val="en-US" w:eastAsia="zh-CN"/>
        </w:rPr>
        <w:t>2</w:t>
      </w:r>
      <w:r>
        <w:rPr>
          <w:rFonts w:hint="eastAsia"/>
          <w:sz w:val="28"/>
          <w:szCs w:val="28"/>
        </w:rPr>
        <w:t>:00前到采购单位报备、采购方查验竞价供应商资格合格后方可进行现场勘察，竞价供应商应自行组织勘察，在勘察过程中发生的任何安全事故均由竞价供应商自负；</w:t>
      </w:r>
      <w:bookmarkStart w:id="0" w:name="_GoBack"/>
      <w:bookmarkEnd w:id="0"/>
      <w:r>
        <w:rPr>
          <w:rFonts w:hint="eastAsia"/>
          <w:sz w:val="28"/>
          <w:szCs w:val="28"/>
        </w:rPr>
        <w:t>3、如竞价商中标后放弃承做该项目，业主单位报财政部门对竞价商予以失信惩戒。4、工程量清单、报价单及合理化施工方案。5、采购人于符合性审查前（含）通过“信用中国”网站(www.creditchina.gov.cn)、中国政府采购网(www.ccgp.gov.cn)渠道查询竞价供应商信用记录，如经查询，列入失信被执行人、严重税收违法案件当事人名单、政府采购严重违法失信行为记录名单、存在诸多合同纠纷或履约等风险的，其报价将一律被拒绝。</w:t>
      </w:r>
    </w:p>
    <w:p w14:paraId="1172CF68">
      <w:pPr>
        <w:rPr>
          <w:sz w:val="28"/>
          <w:szCs w:val="28"/>
        </w:rPr>
      </w:pPr>
      <w:r>
        <w:rPr>
          <w:rFonts w:hint="eastAsia"/>
          <w:sz w:val="28"/>
          <w:szCs w:val="28"/>
        </w:rPr>
        <w:t>其他资格条件：以上证照及资料需上传，否则视为无效报价。为保证采购方日常活动的使用需求，本施工项目必须在中标结果公示后，与采购人签订施工合同，且必须在合同规定的施工时间内全面完工，否则因此产生的一切责任由中标人负责。</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zA3YTMxNjA2MjI2Yjc5ZTA4Y2QzMTc0Y2M1YTdmMzAifQ=="/>
  </w:docVars>
  <w:rsids>
    <w:rsidRoot w:val="00DA62AF"/>
    <w:rsid w:val="00943513"/>
    <w:rsid w:val="00DA62AF"/>
    <w:rsid w:val="0B3D4C43"/>
    <w:rsid w:val="252B3823"/>
    <w:rsid w:val="2A80179C"/>
    <w:rsid w:val="31B9524F"/>
    <w:rsid w:val="398B4CD6"/>
    <w:rsid w:val="3EF577A6"/>
    <w:rsid w:val="4C54685E"/>
    <w:rsid w:val="52E03D96"/>
    <w:rsid w:val="5B83382B"/>
    <w:rsid w:val="6CC13BE8"/>
    <w:rsid w:val="7234448E"/>
    <w:rsid w:val="7EC550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Organization</Company>
  <Pages>1</Pages>
  <Words>519</Words>
  <Characters>566</Characters>
  <Lines>4</Lines>
  <Paragraphs>1</Paragraphs>
  <TotalTime>9</TotalTime>
  <ScaleCrop>false</ScaleCrop>
  <LinksUpToDate>false</LinksUpToDate>
  <CharactersWithSpaces>568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2024-07-13T01:35:00Z</dcterms:created>
  <dc:creator>Windows 用户</dc:creator>
  <cp:lastModifiedBy>WPS_1217341327</cp:lastModifiedBy>
  <dcterms:modified xsi:type="dcterms:W3CDTF">2025-04-17T00:27:26Z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CFCD7A046AFD4D62842B6632CA12361C_12</vt:lpwstr>
  </property>
  <property fmtid="{D5CDD505-2E9C-101B-9397-08002B2CF9AE}" pid="4" name="KSOTemplateDocerSaveRecord">
    <vt:lpwstr>eyJoZGlkIjoiODZkNGQ0ZTNiNjE1M2VmMDNmMDk0YzEwOWY0NDJlNDAiLCJ1c2VySWQiOiIxMjE3MzQxMzI3In0=</vt:lpwstr>
  </property>
</Properties>
</file>