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E07D4"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邵阳市北塔区</w:t>
      </w:r>
      <w:r>
        <w:rPr>
          <w:rFonts w:hint="eastAsia"/>
          <w:b/>
          <w:bCs/>
          <w:u w:val="single"/>
          <w:lang w:val="en-US" w:eastAsia="zh-CN"/>
        </w:rPr>
        <w:t xml:space="preserve"> 茶元头小学 </w:t>
      </w:r>
      <w:r>
        <w:rPr>
          <w:rFonts w:hint="eastAsia"/>
          <w:b/>
          <w:bCs/>
          <w:lang w:val="en-US" w:eastAsia="zh-CN"/>
        </w:rPr>
        <w:t>学校2024年</w:t>
      </w:r>
      <w:r>
        <w:rPr>
          <w:rFonts w:hint="eastAsia"/>
          <w:b/>
          <w:bCs/>
          <w:u w:val="single"/>
          <w:lang w:val="en-US" w:eastAsia="zh-CN"/>
        </w:rPr>
        <w:t xml:space="preserve">  10  </w:t>
      </w:r>
      <w:r>
        <w:rPr>
          <w:rFonts w:hint="eastAsia"/>
          <w:b/>
          <w:bCs/>
          <w:lang w:val="en-US" w:eastAsia="zh-CN"/>
        </w:rPr>
        <w:t>月学生食堂肉类采购竞价需求</w:t>
      </w:r>
    </w:p>
    <w:p w14:paraId="099FB7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一、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项目信息</w:t>
      </w:r>
    </w:p>
    <w:p w14:paraId="669D69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</w:rPr>
        <w:t>项目名称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邵阳市北塔区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茶元头小学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学校2024年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10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月学生食堂肉类采购</w:t>
      </w:r>
    </w:p>
    <w:p w14:paraId="0BF63C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采购单位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学校）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邵阳市北塔区茶元头小学</w:t>
      </w:r>
    </w:p>
    <w:p w14:paraId="660D2D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项目联系人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胡华益</w:t>
      </w:r>
      <w:bookmarkStart w:id="0" w:name="_GoBack"/>
      <w:bookmarkEnd w:id="0"/>
    </w:p>
    <w:p w14:paraId="7C5280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联系方式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15581672221</w:t>
      </w:r>
    </w:p>
    <w:p w14:paraId="7B94F1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合同时间：至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10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31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日止</w:t>
      </w:r>
    </w:p>
    <w:p w14:paraId="604448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基本要求：满足湖南省政府采购电子卖场管理办法且入围北塔区中小学2024-2025学年度大宗食材采购包2肉类（猪肉、牛肉、鸡、鸭等）的供应商。</w:t>
      </w:r>
    </w:p>
    <w:p w14:paraId="2FC5E1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kern w:val="0"/>
          <w:sz w:val="21"/>
          <w:szCs w:val="21"/>
          <w:shd w:val="clear" w:fill="FFFFFF"/>
          <w:lang w:val="en-US" w:eastAsia="zh-CN" w:bidi="ar-SA"/>
        </w:rPr>
        <w:t>二、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采购需求清单</w:t>
      </w:r>
    </w:p>
    <w:tbl>
      <w:tblPr>
        <w:tblStyle w:val="4"/>
        <w:tblW w:w="8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5150"/>
        <w:gridCol w:w="1150"/>
        <w:gridCol w:w="1066"/>
        <w:gridCol w:w="747"/>
      </w:tblGrid>
      <w:tr w14:paraId="08958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vAlign w:val="center"/>
          </w:tcPr>
          <w:p w14:paraId="5A0BED8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5150" w:type="dxa"/>
            <w:vAlign w:val="center"/>
          </w:tcPr>
          <w:p w14:paraId="45B67130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参数要求</w:t>
            </w:r>
          </w:p>
        </w:tc>
        <w:tc>
          <w:tcPr>
            <w:tcW w:w="1150" w:type="dxa"/>
            <w:vAlign w:val="center"/>
          </w:tcPr>
          <w:p w14:paraId="78AC129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购买数量</w:t>
            </w:r>
          </w:p>
        </w:tc>
        <w:tc>
          <w:tcPr>
            <w:tcW w:w="1066" w:type="dxa"/>
            <w:vAlign w:val="center"/>
          </w:tcPr>
          <w:p w14:paraId="6BE9153D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最高限价单价（元/斤)</w:t>
            </w:r>
          </w:p>
        </w:tc>
        <w:tc>
          <w:tcPr>
            <w:tcW w:w="747" w:type="dxa"/>
            <w:vAlign w:val="center"/>
          </w:tcPr>
          <w:p w14:paraId="202BFC4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总金额(元）</w:t>
            </w:r>
          </w:p>
        </w:tc>
      </w:tr>
      <w:tr w14:paraId="12F16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vAlign w:val="center"/>
          </w:tcPr>
          <w:p w14:paraId="54913D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32"/>
                <w:sz w:val="21"/>
                <w:szCs w:val="21"/>
                <w:highlight w:val="none"/>
                <w:lang w:val="en-US" w:eastAsia="zh-CN"/>
              </w:rPr>
              <w:t>猪肉</w:t>
            </w:r>
          </w:p>
        </w:tc>
        <w:tc>
          <w:tcPr>
            <w:tcW w:w="5150" w:type="dxa"/>
            <w:vAlign w:val="center"/>
          </w:tcPr>
          <w:p w14:paraId="64F2ED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left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kern w:val="3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32"/>
                <w:sz w:val="21"/>
                <w:szCs w:val="21"/>
                <w:highlight w:val="none"/>
                <w:lang w:val="en-US" w:eastAsia="zh-CN"/>
              </w:rPr>
              <w:t>1.食用鲜猪肉，色泽正常，无异味、无注水、去头去尾去骨瘦带肥。</w:t>
            </w:r>
          </w:p>
          <w:p w14:paraId="15B315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left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kern w:val="3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32"/>
                <w:sz w:val="21"/>
                <w:szCs w:val="21"/>
                <w:highlight w:val="none"/>
                <w:lang w:val="en-US" w:eastAsia="zh-CN"/>
              </w:rPr>
              <w:t>2.色泽：肌肉有光泽,色泽均匀,脂肪乳白色。</w:t>
            </w:r>
          </w:p>
          <w:p w14:paraId="4958ED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left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kern w:val="3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32"/>
                <w:sz w:val="21"/>
                <w:szCs w:val="21"/>
                <w:highlight w:val="none"/>
                <w:lang w:val="en-US" w:eastAsia="zh-CN"/>
              </w:rPr>
              <w:t>3.外表：无泥污、无血污、放血状况良好，肉边整齐、无破碎肉、无粘液渗出或很干的表皮，无点状、块状等小颗粒灰白色寄生虫。</w:t>
            </w:r>
          </w:p>
          <w:p w14:paraId="6D8272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left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kern w:val="3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32"/>
                <w:sz w:val="21"/>
                <w:szCs w:val="21"/>
                <w:highlight w:val="none"/>
                <w:lang w:val="en-US" w:eastAsia="zh-CN"/>
              </w:rPr>
              <w:t>4.气味：具有其固有的正常气味、无臭味、腊味等异味。</w:t>
            </w:r>
          </w:p>
          <w:p w14:paraId="74F873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left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kern w:val="3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32"/>
                <w:sz w:val="21"/>
                <w:szCs w:val="21"/>
                <w:highlight w:val="none"/>
                <w:lang w:val="en-US" w:eastAsia="zh-CN"/>
              </w:rPr>
              <w:t>5.弹性：指压后有弹性，能迅速恢复正常。</w:t>
            </w:r>
          </w:p>
          <w:p w14:paraId="3E788D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left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kern w:val="3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32"/>
                <w:sz w:val="21"/>
                <w:szCs w:val="21"/>
                <w:highlight w:val="none"/>
                <w:lang w:val="en-US" w:eastAsia="zh-CN"/>
              </w:rPr>
              <w:t>6.粘度：外表湿润,不粘手。</w:t>
            </w:r>
          </w:p>
          <w:p w14:paraId="5520CF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left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kern w:val="3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32"/>
                <w:sz w:val="21"/>
                <w:szCs w:val="21"/>
                <w:highlight w:val="none"/>
                <w:lang w:val="en-US" w:eastAsia="zh-CN"/>
              </w:rPr>
              <w:t>7.猪肉均为鲜肉，不带骨头，不得配送冷冻猪肉产品，也不得配送冻改鲜（解冻肉）的猪肉</w:t>
            </w:r>
            <w:r>
              <w:rPr>
                <w:rFonts w:hint="default" w:ascii="宋体" w:hAnsi="宋体" w:cs="宋体"/>
                <w:b w:val="0"/>
                <w:bCs/>
                <w:color w:val="auto"/>
                <w:kern w:val="32"/>
                <w:sz w:val="21"/>
                <w:szCs w:val="21"/>
                <w:highlight w:val="none"/>
                <w:lang w:val="en-US" w:eastAsia="zh-CN"/>
              </w:rPr>
              <w:t xml:space="preserve">产品。 </w:t>
            </w:r>
          </w:p>
          <w:p w14:paraId="69CE46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3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32"/>
                <w:sz w:val="21"/>
                <w:szCs w:val="21"/>
                <w:highlight w:val="none"/>
                <w:lang w:val="en-US" w:eastAsia="zh-CN"/>
              </w:rPr>
              <w:t>8.</w:t>
            </w:r>
            <w:r>
              <w:rPr>
                <w:rFonts w:hint="default" w:ascii="宋体" w:hAnsi="宋体" w:cs="宋体"/>
                <w:b w:val="0"/>
                <w:bCs/>
                <w:color w:val="auto"/>
                <w:kern w:val="32"/>
                <w:sz w:val="21"/>
                <w:szCs w:val="21"/>
                <w:highlight w:val="none"/>
                <w:lang w:val="en-US" w:eastAsia="zh-CN"/>
              </w:rPr>
              <w:t xml:space="preserve">不得配送病、死猪肉、残剩肉、老母猪肉、瘦肉精超标的猪肉，一经发现，取消其供货资格，并承担由此造成的一切后果，如构成违法，将依法追求其法律责任。 </w:t>
            </w:r>
          </w:p>
          <w:p w14:paraId="22B7E4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ascii="宋体" w:hAnsi="宋体" w:cs="宋体"/>
                <w:b w:val="0"/>
                <w:bCs/>
                <w:color w:val="auto"/>
                <w:kern w:val="3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32"/>
                <w:sz w:val="21"/>
                <w:szCs w:val="21"/>
                <w:highlight w:val="none"/>
                <w:lang w:val="en-US" w:eastAsia="zh-CN"/>
              </w:rPr>
              <w:t>提供产品时必须</w:t>
            </w:r>
            <w:r>
              <w:rPr>
                <w:rFonts w:hint="eastAsia" w:ascii="宋体" w:hAnsi="宋体" w:cs="宋体"/>
                <w:b/>
                <w:bCs w:val="0"/>
                <w:color w:val="auto"/>
                <w:kern w:val="32"/>
                <w:sz w:val="21"/>
                <w:szCs w:val="21"/>
                <w:highlight w:val="none"/>
                <w:lang w:val="en-US" w:eastAsia="zh-CN"/>
              </w:rPr>
              <w:t>具有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32"/>
                <w:sz w:val="21"/>
                <w:szCs w:val="21"/>
                <w:highlight w:val="none"/>
                <w:lang w:val="en-US" w:eastAsia="zh-CN"/>
              </w:rPr>
              <w:t>《动物检验检疫证明》</w:t>
            </w:r>
            <w:r>
              <w:rPr>
                <w:rFonts w:hint="eastAsia" w:ascii="宋体" w:hAnsi="宋体" w:cs="宋体"/>
                <w:b/>
                <w:bCs w:val="0"/>
                <w:color w:val="auto"/>
                <w:kern w:val="32"/>
                <w:sz w:val="21"/>
                <w:szCs w:val="21"/>
                <w:highlight w:val="none"/>
                <w:lang w:val="en-US" w:eastAsia="zh-CN"/>
              </w:rPr>
              <w:t>。</w:t>
            </w:r>
          </w:p>
        </w:tc>
        <w:tc>
          <w:tcPr>
            <w:tcW w:w="1150" w:type="dxa"/>
            <w:vAlign w:val="center"/>
          </w:tcPr>
          <w:p w14:paraId="56BA749C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3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u w:color="000000" w:themeColor="text1"/>
                <w:shd w:val="clear" w:fill="FFFFFF"/>
                <w:vertAlign w:val="baseline"/>
                <w:lang w:val="en-US" w:eastAsia="zh-CN"/>
              </w:rPr>
              <w:t>预计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u w:val="single" w:color="000000" w:themeColor="text1"/>
                <w:shd w:val="clear" w:fill="FFFFFF"/>
                <w:vertAlign w:val="baseline"/>
                <w:lang w:val="en-US" w:eastAsia="zh-CN"/>
              </w:rPr>
              <w:t xml:space="preserve"> 70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u w:color="000000" w:themeColor="text1"/>
                <w:shd w:val="clear" w:fill="FFFFFF"/>
                <w:vertAlign w:val="baseline"/>
                <w:lang w:val="en-US" w:eastAsia="zh-CN"/>
              </w:rPr>
              <w:t>斤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32"/>
                <w:sz w:val="21"/>
                <w:szCs w:val="21"/>
                <w:highlight w:val="none"/>
                <w:u w:color="000000" w:themeColor="text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32"/>
                <w:sz w:val="21"/>
                <w:szCs w:val="21"/>
                <w:highlight w:val="none"/>
                <w:lang w:val="en-US" w:eastAsia="zh-CN"/>
              </w:rPr>
              <w:t>最终以实际供货为准。</w:t>
            </w:r>
          </w:p>
        </w:tc>
        <w:tc>
          <w:tcPr>
            <w:tcW w:w="1066" w:type="dxa"/>
            <w:vAlign w:val="center"/>
          </w:tcPr>
          <w:p w14:paraId="25EFB272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有皮猪腿肉15.96</w:t>
            </w:r>
          </w:p>
        </w:tc>
        <w:tc>
          <w:tcPr>
            <w:tcW w:w="747" w:type="dxa"/>
            <w:vAlign w:val="center"/>
          </w:tcPr>
          <w:p w14:paraId="01D5CC1B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1117.2</w:t>
            </w:r>
          </w:p>
        </w:tc>
      </w:tr>
      <w:tr w14:paraId="3022D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vAlign w:val="center"/>
          </w:tcPr>
          <w:p w14:paraId="4C0C60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kern w:val="3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32"/>
                <w:sz w:val="21"/>
                <w:szCs w:val="21"/>
                <w:highlight w:val="none"/>
                <w:lang w:val="en-US" w:eastAsia="zh-CN"/>
              </w:rPr>
              <w:t>牛肉</w:t>
            </w:r>
          </w:p>
        </w:tc>
        <w:tc>
          <w:tcPr>
            <w:tcW w:w="5150" w:type="dxa"/>
            <w:vAlign w:val="center"/>
          </w:tcPr>
          <w:p w14:paraId="2A091F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3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32"/>
                <w:sz w:val="21"/>
                <w:szCs w:val="21"/>
                <w:highlight w:val="none"/>
                <w:lang w:val="en-US" w:eastAsia="zh-CN"/>
              </w:rPr>
              <w:t>①食用鲜牛肉，色泽正常，无异味、无注水</w:t>
            </w:r>
          </w:p>
          <w:p w14:paraId="053476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3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32"/>
                <w:sz w:val="21"/>
                <w:szCs w:val="21"/>
                <w:highlight w:val="none"/>
                <w:lang w:val="en-US" w:eastAsia="zh-CN"/>
              </w:rPr>
              <w:t>②牛肉主要为腿子肉和排沙，所有牛肉产品中的脂肪、牛筋必须全部去除干净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32"/>
                <w:sz w:val="21"/>
                <w:szCs w:val="21"/>
                <w:highlight w:val="none"/>
                <w:lang w:val="en-US" w:eastAsia="zh-CN"/>
              </w:rPr>
              <w:t>。</w:t>
            </w:r>
          </w:p>
          <w:p w14:paraId="00F2DC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kern w:val="3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32"/>
                <w:sz w:val="21"/>
                <w:szCs w:val="21"/>
                <w:highlight w:val="none"/>
                <w:lang w:val="en-US" w:eastAsia="zh-CN"/>
              </w:rPr>
              <w:t>提供产品时必须出具有《动物检验检疫证明》</w:t>
            </w:r>
            <w:r>
              <w:rPr>
                <w:rFonts w:hint="eastAsia" w:ascii="宋体" w:hAnsi="宋体" w:cs="宋体"/>
                <w:b/>
                <w:bCs w:val="0"/>
                <w:color w:val="auto"/>
                <w:kern w:val="32"/>
                <w:sz w:val="21"/>
                <w:szCs w:val="21"/>
                <w:highlight w:val="none"/>
                <w:lang w:val="en-US" w:eastAsia="zh-CN"/>
              </w:rPr>
              <w:t>。</w:t>
            </w:r>
          </w:p>
        </w:tc>
        <w:tc>
          <w:tcPr>
            <w:tcW w:w="1150" w:type="dxa"/>
            <w:vAlign w:val="center"/>
          </w:tcPr>
          <w:p w14:paraId="25D247F4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预计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u w:val="single"/>
                <w:shd w:val="clear" w:fill="FFFFFF"/>
                <w:vertAlign w:val="baseline"/>
                <w:lang w:val="en-US" w:eastAsia="zh-CN"/>
              </w:rPr>
              <w:t xml:space="preserve"> 20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斤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32"/>
                <w:sz w:val="21"/>
                <w:szCs w:val="21"/>
                <w:highlight w:val="none"/>
                <w:lang w:val="en-US" w:eastAsia="zh-CN"/>
              </w:rPr>
              <w:t>，最终以实际供货为准。</w:t>
            </w:r>
          </w:p>
        </w:tc>
        <w:tc>
          <w:tcPr>
            <w:tcW w:w="1066" w:type="dxa"/>
            <w:vAlign w:val="center"/>
          </w:tcPr>
          <w:p w14:paraId="0C523038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牛腩28</w:t>
            </w:r>
          </w:p>
        </w:tc>
        <w:tc>
          <w:tcPr>
            <w:tcW w:w="747" w:type="dxa"/>
            <w:vAlign w:val="center"/>
          </w:tcPr>
          <w:p w14:paraId="153F4131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560</w:t>
            </w:r>
          </w:p>
        </w:tc>
      </w:tr>
      <w:tr w14:paraId="359D0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vAlign w:val="center"/>
          </w:tcPr>
          <w:p w14:paraId="601E26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left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kern w:val="3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32"/>
                <w:sz w:val="21"/>
                <w:szCs w:val="21"/>
                <w:highlight w:val="none"/>
                <w:lang w:val="en-US" w:eastAsia="zh-CN"/>
              </w:rPr>
              <w:t>禽肉</w:t>
            </w:r>
          </w:p>
          <w:p w14:paraId="643609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left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kern w:val="3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32"/>
                <w:sz w:val="21"/>
                <w:szCs w:val="21"/>
                <w:highlight w:val="none"/>
                <w:lang w:val="en-US" w:eastAsia="zh-CN"/>
              </w:rPr>
              <w:t>（鸡、鸭等）</w:t>
            </w:r>
          </w:p>
          <w:p w14:paraId="2C2556F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kern w:val="3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150" w:type="dxa"/>
            <w:vAlign w:val="center"/>
          </w:tcPr>
          <w:p w14:paraId="210384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3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32"/>
                <w:sz w:val="21"/>
                <w:szCs w:val="21"/>
                <w:highlight w:val="none"/>
                <w:lang w:val="en-US" w:eastAsia="zh-CN"/>
              </w:rPr>
              <w:t>1.食用鲜禽肉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32"/>
                <w:sz w:val="21"/>
                <w:szCs w:val="21"/>
                <w:highlight w:val="none"/>
                <w:lang w:val="en-US" w:eastAsia="zh-CN"/>
              </w:rPr>
              <w:t>，肉质紧密，富</w:t>
            </w: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32"/>
                <w:sz w:val="21"/>
                <w:szCs w:val="21"/>
                <w:highlight w:val="none"/>
                <w:lang w:val="en-US" w:eastAsia="zh-CN"/>
              </w:rPr>
              <w:t xml:space="preserve">有弹性，皮无斑点，有光泽，无异味等。 </w:t>
            </w:r>
          </w:p>
          <w:p w14:paraId="71F9F3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3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32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32"/>
                <w:sz w:val="21"/>
                <w:szCs w:val="21"/>
                <w:highlight w:val="none"/>
                <w:lang w:val="en-US" w:eastAsia="zh-CN"/>
              </w:rPr>
              <w:t xml:space="preserve">严禁供应冷冻、注水、注胶、病和死的鸡、鸭以及鸡鸭内脏。 </w:t>
            </w:r>
          </w:p>
          <w:p w14:paraId="43F306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3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32"/>
                <w:sz w:val="21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32"/>
                <w:sz w:val="21"/>
                <w:szCs w:val="21"/>
                <w:highlight w:val="none"/>
                <w:lang w:val="en-US" w:eastAsia="zh-CN"/>
              </w:rPr>
              <w:t>不得送活禽，应脱毛去内脏后整只配送。</w:t>
            </w:r>
          </w:p>
          <w:p w14:paraId="79CE74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3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32"/>
                <w:sz w:val="21"/>
                <w:szCs w:val="21"/>
                <w:highlight w:val="none"/>
                <w:lang w:val="en-US" w:eastAsia="zh-CN"/>
              </w:rPr>
              <w:t>4.</w:t>
            </w: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32"/>
                <w:sz w:val="21"/>
                <w:szCs w:val="21"/>
                <w:highlight w:val="none"/>
                <w:lang w:val="en-US" w:eastAsia="zh-CN"/>
              </w:rPr>
              <w:t xml:space="preserve">所供禽肉类产品不得以次充好，不得将病死、残剩等不合格品掺杂其中，一经发现，取消其供货资格，并承担由此造成的一切后果，如构成违法，将依法追求其法律责任。 </w:t>
            </w:r>
          </w:p>
          <w:p w14:paraId="40105D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kern w:val="3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32"/>
                <w:sz w:val="21"/>
                <w:szCs w:val="21"/>
                <w:highlight w:val="none"/>
                <w:lang w:val="en-US" w:eastAsia="zh-CN"/>
              </w:rPr>
              <w:t>提供产品时必须出具有《动物检验检疫证明》</w:t>
            </w:r>
            <w:r>
              <w:rPr>
                <w:rFonts w:hint="eastAsia" w:ascii="宋体" w:hAnsi="宋体" w:cs="宋体"/>
                <w:b/>
                <w:bCs w:val="0"/>
                <w:color w:val="auto"/>
                <w:kern w:val="32"/>
                <w:sz w:val="21"/>
                <w:szCs w:val="21"/>
                <w:highlight w:val="none"/>
                <w:lang w:val="en-US" w:eastAsia="zh-CN"/>
              </w:rPr>
              <w:t>。</w:t>
            </w:r>
          </w:p>
        </w:tc>
        <w:tc>
          <w:tcPr>
            <w:tcW w:w="1150" w:type="dxa"/>
            <w:vAlign w:val="center"/>
          </w:tcPr>
          <w:p w14:paraId="4D88FE04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预计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u w:val="single"/>
                <w:shd w:val="clear" w:fill="FFFFFF"/>
                <w:vertAlign w:val="baseline"/>
                <w:lang w:val="en-US" w:eastAsia="zh-CN"/>
              </w:rPr>
              <w:t xml:space="preserve">  24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斤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32"/>
                <w:sz w:val="21"/>
                <w:szCs w:val="21"/>
                <w:highlight w:val="none"/>
                <w:lang w:val="en-US" w:eastAsia="zh-CN"/>
              </w:rPr>
              <w:t>，最终以实际供货为准。</w:t>
            </w:r>
          </w:p>
        </w:tc>
        <w:tc>
          <w:tcPr>
            <w:tcW w:w="1066" w:type="dxa"/>
            <w:vAlign w:val="center"/>
          </w:tcPr>
          <w:p w14:paraId="16B4678F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14.26</w:t>
            </w:r>
          </w:p>
        </w:tc>
        <w:tc>
          <w:tcPr>
            <w:tcW w:w="747" w:type="dxa"/>
            <w:vAlign w:val="center"/>
          </w:tcPr>
          <w:p w14:paraId="120D2C0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342.24</w:t>
            </w:r>
          </w:p>
        </w:tc>
      </w:tr>
      <w:tr w14:paraId="3DE17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vAlign w:val="center"/>
          </w:tcPr>
          <w:p w14:paraId="417C4F0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32"/>
                <w:sz w:val="21"/>
                <w:szCs w:val="21"/>
                <w:highlight w:val="none"/>
                <w:lang w:val="en-US" w:eastAsia="zh-CN"/>
              </w:rPr>
              <w:t>食品安全执行标准</w:t>
            </w:r>
          </w:p>
        </w:tc>
        <w:tc>
          <w:tcPr>
            <w:tcW w:w="8113" w:type="dxa"/>
            <w:gridSpan w:val="4"/>
          </w:tcPr>
          <w:p w14:paraId="1507E8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left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kern w:val="32"/>
                <w:sz w:val="21"/>
                <w:szCs w:val="21"/>
                <w:highlight w:val="none"/>
                <w:lang w:val="en-US" w:eastAsia="zh-CN"/>
              </w:rPr>
            </w:pPr>
          </w:p>
          <w:p w14:paraId="0E58E0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left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kern w:val="3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32"/>
                <w:sz w:val="21"/>
                <w:szCs w:val="21"/>
                <w:highlight w:val="none"/>
                <w:lang w:val="en-US" w:eastAsia="zh-CN"/>
              </w:rPr>
              <w:t>须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32"/>
                <w:sz w:val="21"/>
                <w:szCs w:val="21"/>
                <w:highlight w:val="none"/>
                <w:lang w:val="en-US" w:eastAsia="zh-CN"/>
              </w:rPr>
              <w:t>符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32"/>
                <w:sz w:val="21"/>
                <w:szCs w:val="21"/>
                <w:highlight w:val="none"/>
                <w:lang w:val="en-US" w:eastAsia="zh-CN"/>
              </w:rPr>
              <w:t>合食品安全国家标准：GB2707、GB2702、GB31650和农业农村部令告第250号的规定要求</w:t>
            </w:r>
          </w:p>
          <w:p w14:paraId="18DA8C88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1CDF3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vAlign w:val="center"/>
          </w:tcPr>
          <w:p w14:paraId="5BC4EFE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 w:val="0"/>
                <w:color w:val="auto"/>
                <w:kern w:val="3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32"/>
                <w:sz w:val="21"/>
                <w:szCs w:val="21"/>
                <w:highlight w:val="none"/>
                <w:lang w:val="en-US" w:eastAsia="zh-CN"/>
              </w:rPr>
              <w:t>备注</w:t>
            </w:r>
          </w:p>
        </w:tc>
        <w:tc>
          <w:tcPr>
            <w:tcW w:w="8113" w:type="dxa"/>
            <w:gridSpan w:val="4"/>
          </w:tcPr>
          <w:p w14:paraId="6A730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3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32"/>
                <w:sz w:val="21"/>
                <w:szCs w:val="21"/>
                <w:highlight w:val="none"/>
                <w:lang w:val="en-US" w:eastAsia="zh-CN"/>
              </w:rPr>
              <w:t>所供应的猪肉、牛肉、必须是新鲜产品，不得为冷冻品，必须有检疫部门检验检疫合格证章，原材料具备溯源要求。猪肉为去头去尾去骨去内脏瘦带肥的新鲜前腿肉、后腿肉、腰方肉；牛肉为去头去尾去骨去内脏去牛腩的新鲜前腿肉、后腿肉、腰方肉。鸡肉、鸭肉必须达到国家相关产品质量安全标准，配送产品必须保证新鲜、观感好，原材料具备溯源要求。肉类产品须提供同一批次检验检疫报告。</w:t>
            </w:r>
          </w:p>
        </w:tc>
      </w:tr>
    </w:tbl>
    <w:p w14:paraId="304274A5"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</w:pPr>
    </w:p>
    <w:p w14:paraId="4F3C7E0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买家留言：</w:t>
      </w:r>
    </w:p>
    <w:p w14:paraId="58E9F80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kern w:val="0"/>
          <w:sz w:val="21"/>
          <w:szCs w:val="21"/>
          <w:shd w:val="clear" w:fill="FFFFFF"/>
          <w:lang w:val="en-US" w:eastAsia="zh-CN" w:bidi="ar-SA"/>
        </w:rPr>
        <w:t>1、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报价下浮率不得低于框架协议入围时的下浮率，并提供报价明细表，否则为无效报价；</w:t>
      </w:r>
    </w:p>
    <w:p w14:paraId="0AFFDCC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kern w:val="0"/>
          <w:sz w:val="21"/>
          <w:szCs w:val="21"/>
          <w:shd w:val="clear" w:fill="FFFFFF"/>
          <w:lang w:val="en-US" w:eastAsia="zh-CN" w:bidi="ar-SA"/>
        </w:rPr>
        <w:t>2、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所有第一阶段入围供应商通过最高限价下浮率的形式进行竞价，按报价最低即下浮率最高的原则分类确定成交供应商，如报价（下浮率）相同时由各中小学校（采购人）随机抽取确定成交供应商，竞价排第一名的供货商放弃合作后由排名第二的递补，并依次顺延。如供货商放弃合作，不得参与本学期其他学校的竞价。</w:t>
      </w:r>
    </w:p>
    <w:p w14:paraId="5B24D7D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kern w:val="0"/>
          <w:sz w:val="21"/>
          <w:szCs w:val="21"/>
          <w:shd w:val="clear" w:fill="FFFFFF"/>
          <w:lang w:val="en-US" w:eastAsia="zh-CN" w:bidi="ar-SA"/>
        </w:rPr>
        <w:t>3、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签订合同的供货商按预算金额5%向学校缴纳履约保函。</w:t>
      </w:r>
    </w:p>
    <w:p w14:paraId="05C22D2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4、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</w:rPr>
        <w:t>响应附件要求：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提供入围通知书、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有效的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《营业执照》、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《食品生产许可证》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或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《食品经营许可证》、法定代表人身份证明、项目负责人授权委托书、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kern w:val="0"/>
          <w:sz w:val="21"/>
          <w:szCs w:val="21"/>
          <w:shd w:val="clear" w:fill="FFFFFF"/>
          <w:lang w:val="en-US" w:eastAsia="zh-CN" w:bidi="ar"/>
        </w:rPr>
        <w:t>联系方式、送货人员身份证、健康证、当批次产品检验报告；</w:t>
      </w:r>
    </w:p>
    <w:p w14:paraId="3BEC8C5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三、收货信息</w:t>
      </w:r>
    </w:p>
    <w:p w14:paraId="2219BF3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</w:rPr>
        <w:t>送货方式: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配送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</w:rPr>
        <w:t>上门</w:t>
      </w:r>
    </w:p>
    <w:p w14:paraId="0E2E825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</w:rPr>
        <w:t>送货时间: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由学校视需求另行通知</w:t>
      </w:r>
    </w:p>
    <w:p w14:paraId="50E8FCA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</w:rPr>
        <w:t>送货期限: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由学校视需求另行通知</w:t>
      </w:r>
    </w:p>
    <w:p w14:paraId="30FD8F3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</w:rPr>
        <w:t>送货地址：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茶元头小学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学校食堂</w:t>
      </w:r>
    </w:p>
    <w:p w14:paraId="5DFC902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kern w:val="0"/>
          <w:sz w:val="21"/>
          <w:szCs w:val="21"/>
          <w:shd w:val="clear" w:fill="FFFFFF"/>
          <w:lang w:val="en-US" w:eastAsia="zh-CN" w:bidi="ar"/>
        </w:rPr>
        <w:t>四、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报价明细表格式</w:t>
      </w:r>
    </w:p>
    <w:p w14:paraId="301247A2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</w:pPr>
    </w:p>
    <w:tbl>
      <w:tblPr>
        <w:tblStyle w:val="4"/>
        <w:tblW w:w="82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51"/>
        <w:gridCol w:w="1515"/>
        <w:gridCol w:w="930"/>
        <w:gridCol w:w="1485"/>
      </w:tblGrid>
      <w:tr w14:paraId="2EA7F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56FB845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标的名称</w:t>
            </w:r>
          </w:p>
        </w:tc>
        <w:tc>
          <w:tcPr>
            <w:tcW w:w="1420" w:type="dxa"/>
          </w:tcPr>
          <w:p w14:paraId="07D9CBA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451" w:type="dxa"/>
          </w:tcPr>
          <w:p w14:paraId="2A25766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品牌/产地</w:t>
            </w:r>
          </w:p>
        </w:tc>
        <w:tc>
          <w:tcPr>
            <w:tcW w:w="1515" w:type="dxa"/>
          </w:tcPr>
          <w:p w14:paraId="68B7302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单价（元/斤）</w:t>
            </w:r>
          </w:p>
        </w:tc>
        <w:tc>
          <w:tcPr>
            <w:tcW w:w="930" w:type="dxa"/>
          </w:tcPr>
          <w:p w14:paraId="567CE30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价格下浮率</w:t>
            </w:r>
          </w:p>
        </w:tc>
        <w:tc>
          <w:tcPr>
            <w:tcW w:w="1485" w:type="dxa"/>
          </w:tcPr>
          <w:p w14:paraId="221BC0F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总价（元）</w:t>
            </w:r>
          </w:p>
        </w:tc>
      </w:tr>
      <w:tr w14:paraId="4F41C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20" w:type="dxa"/>
          </w:tcPr>
          <w:p w14:paraId="79F71B8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vertAlign w:val="baseline"/>
              </w:rPr>
            </w:pPr>
          </w:p>
        </w:tc>
        <w:tc>
          <w:tcPr>
            <w:tcW w:w="1420" w:type="dxa"/>
          </w:tcPr>
          <w:p w14:paraId="6CDA599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vertAlign w:val="baseline"/>
              </w:rPr>
            </w:pPr>
          </w:p>
        </w:tc>
        <w:tc>
          <w:tcPr>
            <w:tcW w:w="1451" w:type="dxa"/>
          </w:tcPr>
          <w:p w14:paraId="5E78121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vertAlign w:val="baseline"/>
              </w:rPr>
            </w:pPr>
          </w:p>
        </w:tc>
        <w:tc>
          <w:tcPr>
            <w:tcW w:w="1515" w:type="dxa"/>
          </w:tcPr>
          <w:p w14:paraId="7BC1A69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vertAlign w:val="baseline"/>
              </w:rPr>
            </w:pPr>
          </w:p>
        </w:tc>
        <w:tc>
          <w:tcPr>
            <w:tcW w:w="930" w:type="dxa"/>
          </w:tcPr>
          <w:p w14:paraId="5E6680C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vertAlign w:val="baseline"/>
              </w:rPr>
            </w:pPr>
          </w:p>
        </w:tc>
        <w:tc>
          <w:tcPr>
            <w:tcW w:w="1485" w:type="dxa"/>
          </w:tcPr>
          <w:p w14:paraId="57E198F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vertAlign w:val="baseline"/>
              </w:rPr>
            </w:pPr>
          </w:p>
        </w:tc>
      </w:tr>
    </w:tbl>
    <w:p w14:paraId="015A7B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zNmI2ZmNiNWRjMjBiMjYwZWU3ZWMwYzk0NDJkMjIifQ=="/>
  </w:docVars>
  <w:rsids>
    <w:rsidRoot w:val="00000000"/>
    <w:rsid w:val="1045138E"/>
    <w:rsid w:val="181249C7"/>
    <w:rsid w:val="190B723C"/>
    <w:rsid w:val="24C45931"/>
    <w:rsid w:val="4BC749BB"/>
    <w:rsid w:val="57A54399"/>
    <w:rsid w:val="5F815BF6"/>
    <w:rsid w:val="6BF91CBB"/>
    <w:rsid w:val="6EF117F3"/>
    <w:rsid w:val="75E2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宋体" w:eastAsiaTheme="minorEastAsia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TML Sample"/>
    <w:basedOn w:val="5"/>
    <w:qFormat/>
    <w:uiPriority w:val="0"/>
    <w:rPr>
      <w:rFonts w:ascii="Courier New" w:hAnsi="Courier New"/>
    </w:rPr>
  </w:style>
  <w:style w:type="paragraph" w:styleId="7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1458</Words>
  <Characters>1543</Characters>
  <Lines>0</Lines>
  <Paragraphs>0</Paragraphs>
  <TotalTime>90</TotalTime>
  <ScaleCrop>false</ScaleCrop>
  <LinksUpToDate>false</LinksUpToDate>
  <CharactersWithSpaces>1592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2021-05-24T08:07:00Z</dcterms:created>
  <dc:creator>Administrator</dc:creator>
  <cp:lastModifiedBy>阿进</cp:lastModifiedBy>
  <dcterms:modified xsi:type="dcterms:W3CDTF">2024-09-24T11:25:07Z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C416B2A9AAD249D598C8AF0B3AFA652E_13</vt:lpwstr>
  </property>
</Properties>
</file>