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00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衡阳机场供电专线巡视项目采购需求</w:t>
      </w:r>
    </w:p>
    <w:p w14:paraId="2CD44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38C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一、项目概况</w:t>
      </w:r>
    </w:p>
    <w:p w14:paraId="7B9C7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（一）项目名称：衡阳机场供电专线巡视项目</w:t>
      </w:r>
    </w:p>
    <w:p w14:paraId="73C79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（二）采购单位：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衡阳南岳机场有限责任公司</w:t>
      </w:r>
    </w:p>
    <w:p w14:paraId="670EC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（三）预算（上限值）：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38400元（含税）</w:t>
      </w:r>
    </w:p>
    <w:p w14:paraId="198CD4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（四）竞价时间：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个工作日，以湖南省政府采购电子卖场竞价公告时间为准。</w:t>
      </w:r>
    </w:p>
    <w:p w14:paraId="6E472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（五）采购内容及参数要求</w:t>
      </w:r>
    </w:p>
    <w:tbl>
      <w:tblPr>
        <w:tblStyle w:val="7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416"/>
        <w:gridCol w:w="1489"/>
        <w:gridCol w:w="937"/>
        <w:gridCol w:w="879"/>
        <w:gridCol w:w="881"/>
        <w:gridCol w:w="922"/>
        <w:gridCol w:w="1438"/>
      </w:tblGrid>
      <w:tr w14:paraId="6CC09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26" w:type="pct"/>
            <w:noWrap w:val="0"/>
            <w:vAlign w:val="center"/>
          </w:tcPr>
          <w:p w14:paraId="5CF4DB0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30" w:type="pct"/>
            <w:tcBorders>
              <w:right w:val="single" w:color="auto" w:sz="4" w:space="0"/>
            </w:tcBorders>
            <w:noWrap w:val="0"/>
            <w:vAlign w:val="center"/>
          </w:tcPr>
          <w:p w14:paraId="47E8744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线路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874" w:type="pct"/>
            <w:tcBorders>
              <w:left w:val="single" w:color="auto" w:sz="4" w:space="0"/>
            </w:tcBorders>
            <w:noWrap w:val="0"/>
            <w:vAlign w:val="center"/>
          </w:tcPr>
          <w:p w14:paraId="01DCF96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起止点</w:t>
            </w:r>
          </w:p>
        </w:tc>
        <w:tc>
          <w:tcPr>
            <w:tcW w:w="550" w:type="pct"/>
            <w:tcBorders>
              <w:left w:val="single" w:color="auto" w:sz="4" w:space="0"/>
            </w:tcBorders>
            <w:noWrap w:val="0"/>
            <w:vAlign w:val="center"/>
          </w:tcPr>
          <w:p w14:paraId="5CF5AE3A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架空线路长度(m)</w:t>
            </w:r>
          </w:p>
        </w:tc>
        <w:tc>
          <w:tcPr>
            <w:tcW w:w="516" w:type="pct"/>
            <w:tcBorders>
              <w:left w:val="single" w:color="auto" w:sz="4" w:space="0"/>
            </w:tcBorders>
            <w:noWrap w:val="0"/>
            <w:vAlign w:val="center"/>
          </w:tcPr>
          <w:p w14:paraId="17FB51E2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电缆长度(m)</w:t>
            </w:r>
          </w:p>
        </w:tc>
        <w:tc>
          <w:tcPr>
            <w:tcW w:w="517" w:type="pct"/>
            <w:tcBorders>
              <w:left w:val="single" w:color="auto" w:sz="4" w:space="0"/>
            </w:tcBorders>
            <w:noWrap w:val="0"/>
            <w:vAlign w:val="center"/>
          </w:tcPr>
          <w:p w14:paraId="3670D7C7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总长度(m)</w:t>
            </w:r>
          </w:p>
        </w:tc>
        <w:tc>
          <w:tcPr>
            <w:tcW w:w="541" w:type="pct"/>
            <w:tcBorders>
              <w:left w:val="single" w:color="auto" w:sz="4" w:space="0"/>
            </w:tcBorders>
            <w:noWrap w:val="0"/>
            <w:vAlign w:val="center"/>
          </w:tcPr>
          <w:p w14:paraId="3A33E0CB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电杆基数(基)</w:t>
            </w:r>
          </w:p>
        </w:tc>
        <w:tc>
          <w:tcPr>
            <w:tcW w:w="844" w:type="pct"/>
            <w:noWrap w:val="0"/>
            <w:vAlign w:val="center"/>
          </w:tcPr>
          <w:p w14:paraId="75848EF1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电缆对接箱数量(个)</w:t>
            </w:r>
          </w:p>
        </w:tc>
      </w:tr>
      <w:tr w14:paraId="037C1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326" w:type="pct"/>
            <w:noWrap w:val="0"/>
            <w:vAlign w:val="center"/>
          </w:tcPr>
          <w:p w14:paraId="5CE3721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0" w:type="pct"/>
            <w:tcBorders>
              <w:right w:val="single" w:color="auto" w:sz="4" w:space="0"/>
            </w:tcBorders>
            <w:noWrap w:val="0"/>
            <w:vAlign w:val="center"/>
          </w:tcPr>
          <w:p w14:paraId="794A415A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10KV云南线</w:t>
            </w:r>
          </w:p>
        </w:tc>
        <w:tc>
          <w:tcPr>
            <w:tcW w:w="87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608C3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110KV云集变电站至机场中心变电站</w:t>
            </w:r>
          </w:p>
        </w:tc>
        <w:tc>
          <w:tcPr>
            <w:tcW w:w="55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91BA0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1480</w:t>
            </w:r>
          </w:p>
        </w:tc>
        <w:tc>
          <w:tcPr>
            <w:tcW w:w="51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14706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4445</w:t>
            </w:r>
          </w:p>
        </w:tc>
        <w:tc>
          <w:tcPr>
            <w:tcW w:w="51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085D7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5925</w:t>
            </w:r>
          </w:p>
        </w:tc>
        <w:tc>
          <w:tcPr>
            <w:tcW w:w="54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00895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844" w:type="pct"/>
            <w:tcBorders>
              <w:left w:val="single" w:color="auto" w:sz="4" w:space="0"/>
            </w:tcBorders>
            <w:noWrap w:val="0"/>
            <w:vAlign w:val="center"/>
          </w:tcPr>
          <w:p w14:paraId="55EAE229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接头井4个、对接箱3个、检查井23个</w:t>
            </w:r>
          </w:p>
        </w:tc>
      </w:tr>
      <w:tr w14:paraId="487A5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326" w:type="pct"/>
            <w:noWrap w:val="0"/>
            <w:vAlign w:val="center"/>
          </w:tcPr>
          <w:p w14:paraId="12ABE36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0" w:type="pct"/>
            <w:tcBorders>
              <w:right w:val="single" w:color="auto" w:sz="4" w:space="0"/>
            </w:tcBorders>
            <w:noWrap w:val="0"/>
            <w:vAlign w:val="center"/>
          </w:tcPr>
          <w:p w14:paraId="1EA0A97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10KV兴南线</w:t>
            </w:r>
          </w:p>
        </w:tc>
        <w:tc>
          <w:tcPr>
            <w:tcW w:w="87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7EC7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110KV兴隆变电站至机场中心变电站</w:t>
            </w:r>
          </w:p>
        </w:tc>
        <w:tc>
          <w:tcPr>
            <w:tcW w:w="55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5932A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3080</w:t>
            </w:r>
          </w:p>
        </w:tc>
        <w:tc>
          <w:tcPr>
            <w:tcW w:w="51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9D90E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1108</w:t>
            </w:r>
          </w:p>
        </w:tc>
        <w:tc>
          <w:tcPr>
            <w:tcW w:w="51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68C10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4188</w:t>
            </w:r>
          </w:p>
        </w:tc>
        <w:tc>
          <w:tcPr>
            <w:tcW w:w="54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2A288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844" w:type="pct"/>
            <w:tcBorders>
              <w:left w:val="single" w:color="auto" w:sz="4" w:space="0"/>
            </w:tcBorders>
            <w:noWrap w:val="0"/>
            <w:vAlign w:val="center"/>
          </w:tcPr>
          <w:p w14:paraId="46CD1616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对接箱3个、环网柜1个、接头井6个</w:t>
            </w:r>
          </w:p>
        </w:tc>
      </w:tr>
      <w:tr w14:paraId="412CD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326" w:type="pct"/>
            <w:noWrap w:val="0"/>
            <w:vAlign w:val="center"/>
          </w:tcPr>
          <w:p w14:paraId="4C105D48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0" w:type="pct"/>
            <w:tcBorders>
              <w:right w:val="single" w:color="auto" w:sz="4" w:space="0"/>
            </w:tcBorders>
            <w:noWrap w:val="0"/>
            <w:vAlign w:val="center"/>
          </w:tcPr>
          <w:p w14:paraId="3BC72F9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10KV航台线</w:t>
            </w:r>
          </w:p>
        </w:tc>
        <w:tc>
          <w:tcPr>
            <w:tcW w:w="87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1F19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机场全向信标台至机场中心变电站</w:t>
            </w:r>
          </w:p>
        </w:tc>
        <w:tc>
          <w:tcPr>
            <w:tcW w:w="55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D93C9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1445</w:t>
            </w:r>
          </w:p>
        </w:tc>
        <w:tc>
          <w:tcPr>
            <w:tcW w:w="51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57DA0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3080</w:t>
            </w:r>
          </w:p>
        </w:tc>
        <w:tc>
          <w:tcPr>
            <w:tcW w:w="51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A2C24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4525</w:t>
            </w:r>
          </w:p>
        </w:tc>
        <w:tc>
          <w:tcPr>
            <w:tcW w:w="54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4D2C3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44" w:type="pct"/>
            <w:tcBorders>
              <w:left w:val="single" w:color="auto" w:sz="4" w:space="0"/>
            </w:tcBorders>
            <w:noWrap w:val="0"/>
            <w:vAlign w:val="center"/>
          </w:tcPr>
          <w:p w14:paraId="625744EC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检查井2个</w:t>
            </w:r>
          </w:p>
        </w:tc>
      </w:tr>
      <w:tr w14:paraId="78CC0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326" w:type="pct"/>
            <w:noWrap w:val="0"/>
            <w:vAlign w:val="center"/>
          </w:tcPr>
          <w:p w14:paraId="6E5260CA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0" w:type="pct"/>
            <w:tcBorders>
              <w:right w:val="single" w:color="auto" w:sz="4" w:space="0"/>
            </w:tcBorders>
            <w:noWrap w:val="0"/>
            <w:vAlign w:val="center"/>
          </w:tcPr>
          <w:p w14:paraId="56022F1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10kv停车场充电桩专线</w:t>
            </w:r>
          </w:p>
        </w:tc>
        <w:tc>
          <w:tcPr>
            <w:tcW w:w="87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D8221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10kv云新线至停车场变压器</w:t>
            </w:r>
          </w:p>
        </w:tc>
        <w:tc>
          <w:tcPr>
            <w:tcW w:w="55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95E67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8C2D4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51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52E26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54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5EC1C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44" w:type="pct"/>
            <w:tcBorders>
              <w:left w:val="single" w:color="auto" w:sz="4" w:space="0"/>
            </w:tcBorders>
            <w:noWrap w:val="0"/>
            <w:vAlign w:val="center"/>
          </w:tcPr>
          <w:p w14:paraId="7BF1E342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变压器1个</w:t>
            </w:r>
          </w:p>
        </w:tc>
      </w:tr>
      <w:tr w14:paraId="4432D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157" w:type="pct"/>
            <w:gridSpan w:val="2"/>
            <w:shd w:val="clear" w:color="auto" w:fill="auto"/>
            <w:noWrap w:val="0"/>
            <w:vAlign w:val="center"/>
          </w:tcPr>
          <w:p w14:paraId="6D88E434">
            <w:pPr>
              <w:spacing w:line="3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项目内容：</w:t>
            </w:r>
          </w:p>
        </w:tc>
        <w:tc>
          <w:tcPr>
            <w:tcW w:w="3842" w:type="pct"/>
            <w:gridSpan w:val="6"/>
            <w:shd w:val="clear" w:color="auto" w:fill="auto"/>
            <w:noWrap w:val="0"/>
            <w:vAlign w:val="center"/>
          </w:tcPr>
          <w:p w14:paraId="11F8DAA6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开展衡阳机场上述4条电力外线线路巡视、红外测温、隐患排查，巡查频次按衡阳机场派单需求进行，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每次巡视后出具纸质版报告</w:t>
            </w:r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，结算方式按次计算。单价上限值3200元/次，预计12次，总招标上限值为38400元。</w:t>
            </w:r>
          </w:p>
        </w:tc>
      </w:tr>
    </w:tbl>
    <w:p w14:paraId="43CBF67D">
      <w:pPr>
        <w:pStyle w:val="6"/>
        <w:jc w:val="both"/>
        <w:rPr>
          <w:rFonts w:hint="eastAsia"/>
          <w:lang w:val="en-US" w:eastAsia="zh-CN"/>
        </w:rPr>
      </w:pPr>
    </w:p>
    <w:p w14:paraId="6C5F3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二、竞价须知</w:t>
      </w:r>
    </w:p>
    <w:p w14:paraId="594C6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zh-CN" w:eastAsia="zh-CN" w:bidi="zh-CN"/>
        </w:rPr>
        <w:t>（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一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zh-CN" w:eastAsia="zh-CN" w:bidi="zh-CN"/>
        </w:rPr>
        <w:t>）本项目拒绝接受联合体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参与竞价。</w:t>
      </w:r>
    </w:p>
    <w:p w14:paraId="504405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（二）如符合资质条件和商务条件的供应商不足三家，本次竞价失败。</w:t>
      </w:r>
    </w:p>
    <w:p w14:paraId="1564BE6A">
      <w:pPr>
        <w:pStyle w:val="5"/>
        <w:ind w:left="0" w:leftChars="0" w:firstLine="560" w:firstLineChars="200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（三）供应商报价不得高于项目上限值，否则将被视为无效报价。</w:t>
      </w:r>
    </w:p>
    <w:p w14:paraId="6DE56C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（四）如遇重大变故，或发生恶意竞价、围标串标行为，采购人有权取消本次竞价。</w:t>
      </w:r>
    </w:p>
    <w:p w14:paraId="4E30589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三、联系方式</w:t>
      </w:r>
    </w:p>
    <w:p w14:paraId="21166A3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2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highlight w:val="none"/>
          <w:lang w:val="en-US" w:eastAsia="zh-CN" w:bidi="zh-CN"/>
        </w:rPr>
        <w:t>地    址：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湖南省衡南县云集镇衡阳南岳机场内</w:t>
      </w:r>
    </w:p>
    <w:p w14:paraId="747AF7E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2" w:firstLineChars="200"/>
        <w:textAlignment w:val="auto"/>
        <w:rPr>
          <w:rFonts w:hint="default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highlight w:val="none"/>
          <w:lang w:val="en-US" w:eastAsia="zh-CN" w:bidi="zh-CN"/>
        </w:rPr>
        <w:t>联 系 人：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苏女士</w:t>
      </w:r>
    </w:p>
    <w:p w14:paraId="642B033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2" w:firstLineChars="200"/>
        <w:textAlignment w:val="auto"/>
        <w:rPr>
          <w:rFonts w:hint="default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highlight w:val="none"/>
          <w:lang w:val="en-US" w:eastAsia="zh-CN" w:bidi="zh-CN"/>
        </w:rPr>
        <w:t>联系电话：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zh-CN"/>
        </w:rPr>
        <w:t>0734-8696028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7F" w:usb3="00000000" w:csb0="203F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DkwMDFhZDNkODhiN2Y1NGUyYzJjMzY4MzViOGYifQ=="/>
  </w:docVars>
  <w:rsids>
    <w:rsidRoot w:val="5C024448"/>
    <w:rsid w:val="01086C5F"/>
    <w:rsid w:val="02F121F2"/>
    <w:rsid w:val="040A41B8"/>
    <w:rsid w:val="059A6E54"/>
    <w:rsid w:val="098732E1"/>
    <w:rsid w:val="09CB5019"/>
    <w:rsid w:val="0D2C0A38"/>
    <w:rsid w:val="0D7A7E2E"/>
    <w:rsid w:val="0F01134E"/>
    <w:rsid w:val="11E41C9F"/>
    <w:rsid w:val="126D2D4D"/>
    <w:rsid w:val="170314A7"/>
    <w:rsid w:val="1F906A00"/>
    <w:rsid w:val="20F04D85"/>
    <w:rsid w:val="28852014"/>
    <w:rsid w:val="2B854C93"/>
    <w:rsid w:val="2C59059F"/>
    <w:rsid w:val="2C7A79AF"/>
    <w:rsid w:val="2DAA05D8"/>
    <w:rsid w:val="2EFE6270"/>
    <w:rsid w:val="327E157D"/>
    <w:rsid w:val="353A55CD"/>
    <w:rsid w:val="36210E80"/>
    <w:rsid w:val="37E74266"/>
    <w:rsid w:val="3A1536E8"/>
    <w:rsid w:val="46593E0A"/>
    <w:rsid w:val="494A6A1A"/>
    <w:rsid w:val="4B381E8C"/>
    <w:rsid w:val="4D6A76BD"/>
    <w:rsid w:val="4F9F2878"/>
    <w:rsid w:val="4FF44930"/>
    <w:rsid w:val="517A224E"/>
    <w:rsid w:val="536E65EE"/>
    <w:rsid w:val="545B3D5E"/>
    <w:rsid w:val="566974BE"/>
    <w:rsid w:val="5928535B"/>
    <w:rsid w:val="5BAF771F"/>
    <w:rsid w:val="5C024448"/>
    <w:rsid w:val="5CD5141C"/>
    <w:rsid w:val="5F497CFB"/>
    <w:rsid w:val="656A1DF2"/>
    <w:rsid w:val="6584111E"/>
    <w:rsid w:val="6A225B5A"/>
    <w:rsid w:val="6E6F7156"/>
    <w:rsid w:val="745C5D16"/>
    <w:rsid w:val="75D1691E"/>
    <w:rsid w:val="75FC0D16"/>
    <w:rsid w:val="77D711C2"/>
    <w:rsid w:val="7C9C75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30"/>
    </w:pPr>
    <w:rPr>
      <w:sz w:val="32"/>
      <w:szCs w:val="20"/>
    </w:rPr>
  </w:style>
  <w:style w:type="paragraph" w:styleId="4">
    <w:name w:val="Body Text Indent 2"/>
    <w:basedOn w:val="1"/>
    <w:next w:val="1"/>
    <w:unhideWhenUsed/>
    <w:qFormat/>
    <w:uiPriority w:val="0"/>
    <w:pPr>
      <w:spacing w:beforeLines="0" w:after="120" w:afterLines="0" w:line="480" w:lineRule="auto"/>
      <w:ind w:left="420" w:leftChars="200"/>
    </w:pPr>
    <w:rPr>
      <w:rFonts w:hint="default"/>
      <w:sz w:val="21"/>
      <w:szCs w:val="24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样式2"/>
    <w:basedOn w:val="5"/>
    <w:qFormat/>
    <w:uiPriority w:val="0"/>
    <w:pPr>
      <w:numPr>
        <w:ilvl w:val="0"/>
        <w:numId w:val="0"/>
      </w:numPr>
      <w:tabs>
        <w:tab w:val="left" w:pos="720"/>
      </w:tabs>
      <w:spacing w:before="120" w:after="120"/>
    </w:pPr>
    <w:rPr>
      <w:sz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31"/>
    <w:basedOn w:val="9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b/>
      <w:bCs/>
      <w:color w:val="666666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844;&#21496;&#36164;&#26009;\1&#12289;&#25307;&#26631;&#36164;&#26009;\2022&#24180;\24&#12289;&#21150;&#20844;&#29992;&#21697;&#38598;&#20013;&#37319;&#36141;&#39033;&#30446;\&#20462;&#25913;&#29256;&#26412;\&#39033;&#30446;&#37319;&#36141;&#38656;&#27714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项目采购需求.dotx</Template>
  <Pages>2</Pages>
  <Words>563</Words>
  <Characters>650</Characters>
  <Lines>0</Lines>
  <Paragraphs>0</Paragraphs>
  <TotalTime>4</TotalTime>
  <ScaleCrop>false</ScaleCrop>
  <LinksUpToDate>false</LinksUpToDate>
  <CharactersWithSpaces>656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2022-06-23T10:36:00Z</dcterms:created>
  <dc:creator>yw</dc:creator>
  <cp:lastModifiedBy>郑慧敏</cp:lastModifiedBy>
  <dcterms:modified xsi:type="dcterms:W3CDTF">2025-05-20T03:20:25Z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4B510266D23E4F74B99C953753FBAB93_13</vt:lpwstr>
  </property>
  <property fmtid="{D5CDD505-2E9C-101B-9397-08002B2CF9AE}" pid="4" name="KSOTemplateDocerSaveRecord">
    <vt:lpwstr>eyJoZGlkIjoiODg2MTQ2ZGUzYmVhMDg2Y2NiNTVlY2FlMzk2Njk1ZGIiLCJ1c2VySWQiOiIxNjg3ODE1MjA5In0=</vt:lpwstr>
  </property>
</Properties>
</file>