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耒阳市总工会爱心托管班采购需求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为切实解决耒阳市职工子女假期无人看管的难题，充分发挥工会“娘家人”作用，耒阳市总工会计划举办爱心托管班，现通过政采云平台进行采购相关服务。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 托管服务：为小学阶段1 - 6年级、年龄6 - 12岁的耒阳全市基层工会职工（已录入工会系统）子女提供托管服务，优先保障县级以上劳模职工子女、新就业形态劳动者子女、工会建档立卡的困难职工、单亲职工家庭和双职工家庭子女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 课程安排：除基本的暑假托管照看、辅导作业外，还需设置阅读指导课程，培养孩子阅读习惯；开展各类综合实践活动，提升孩子综合素质。每周至少安排[X]次不同主题的综合实践活动，如手工制作、科普实验、文化体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 时间与时长：托管时间为2025年7月7日至2025年8月8日，工作日全天托管，每天托管时长不少于8小时。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 场地要求：托管场地需设置在与其服务相适应的独立场地，保证房屋安全、消防达标和监护安全。场地应远离污染区和危险源，不得设置在生产厂房、地下（半地下）室、仓库、违法或危险建筑物内。需有良好的通风采光条件，建议安装监控设备，消防安全条件严格符合国家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 人员配置：每个托管班需配备专业的管理人员和看护人员，师</w:t>
      </w:r>
      <w:bookmarkStart w:id="0" w:name="_GoBack"/>
      <w:bookmarkEnd w:id="0"/>
      <w:r>
        <w:rPr>
          <w:rFonts w:hint="eastAsia"/>
          <w:sz w:val="28"/>
          <w:szCs w:val="36"/>
        </w:rPr>
        <w:t>生比例不低于1:</w:t>
      </w:r>
      <w:r>
        <w:rPr>
          <w:rFonts w:hint="eastAsia"/>
          <w:sz w:val="28"/>
          <w:szCs w:val="36"/>
          <w:lang w:val="en-US" w:eastAsia="zh-CN"/>
        </w:rPr>
        <w:t>18</w:t>
      </w:r>
      <w:r>
        <w:rPr>
          <w:rFonts w:hint="eastAsia"/>
          <w:sz w:val="28"/>
          <w:szCs w:val="36"/>
        </w:rPr>
        <w:t>。管理人员需具备相关管理经验，看护人员应具备教育、心理学相关背景或有儿童看护经验。同时，应配备具备资质的人员提供学业辅导等服务，严格遵守当地教育行政管理部门相关要求，鼓励职工志愿者、职工子女志愿者等参与托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 安全保障：建立健全各项安全规章制度，做好消防安全、信息登记、接送出勤、安全巡查等工作。托管场地应保证勤通风，定时消杀，经常提醒儿童做好个人防护，保持安全距离。为每个托管学生购买足额的人身意外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 餐饮服务（如有）：若提供餐饮服务，需确保食品安全卫生。必须取得餐饮服务许可证，食材采购需符合食品安全标准，每日的餐饮需有留样，留样时间不少于48小时。不自行配餐的托管班，应与取得餐饮服务许可证的正规餐饮企业签订配餐协议，为职工子女提供安全卫生的饮食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 供应商需定期向耒阳市总工会汇报托管班的运行情况，包括学生出勤情况、课程开展情况、安全管理情况等。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 在托管班结束后，通过问卷调查等方式收集学生家长的意见和满意度，家长满意度需达到[X]%以上。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3. 对照服务内容和要求，逐一核查供应商是否全部完成相应工作，各项服务是否达到规定标准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MjkzNGFkNTMwNjBhM2NmZDExZmNjYzhlNWUxOWMifQ=="/>
  </w:docVars>
  <w:rsids>
    <w:rsidRoot w:val="600E6F36"/>
    <w:rsid w:val="164B6F7F"/>
    <w:rsid w:val="255D282B"/>
    <w:rsid w:val="32BC3287"/>
    <w:rsid w:val="3C2459F9"/>
    <w:rsid w:val="41A575DC"/>
    <w:rsid w:val="600E6F36"/>
    <w:rsid w:val="7590142E"/>
    <w:rsid w:val="78CA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1013</Characters>
  <Lines>0</Lines>
  <Paragraphs>0</Paragraphs>
  <TotalTime>3</TotalTime>
  <ScaleCrop>false</ScaleCrop>
  <LinksUpToDate>false</LinksUpToDate>
  <CharactersWithSpaces>1038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2025-07-02T03:38:00Z</dcterms:created>
  <dc:creator>A雪儿</dc:creator>
  <cp:lastModifiedBy>A雪儿</cp:lastModifiedBy>
  <dcterms:modified xsi:type="dcterms:W3CDTF">2025-07-02T09:12:28Z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2104328DDF274AE9BC313298F890AC68_11</vt:lpwstr>
  </property>
</Properties>
</file>