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FB872">
      <w:pPr>
        <w:spacing w:before="156" w:beforeLines="50" w:after="156" w:afterLines="50" w:line="400" w:lineRule="exact"/>
        <w:rPr>
          <w:rFonts w:hAnsi="宋体"/>
          <w:sz w:val="32"/>
          <w:szCs w:val="32"/>
        </w:rPr>
      </w:pPr>
      <w:bookmarkStart w:id="0" w:name="_GoBack"/>
      <w:bookmarkEnd w:id="0"/>
      <w:r>
        <w:rPr>
          <w:rFonts w:hint="eastAsia" w:hAnsi="宋体"/>
          <w:sz w:val="32"/>
          <w:szCs w:val="32"/>
        </w:rPr>
        <w:t>电子卖场类目：工程类采购</w:t>
      </w:r>
    </w:p>
    <w:p w14:paraId="2DDBF145">
      <w:pPr>
        <w:jc w:val="center"/>
        <w:rPr>
          <w:rFonts w:ascii="黑体" w:hAnsi="黑体" w:eastAsia="黑体" w:cs="黑体"/>
          <w:sz w:val="32"/>
          <w:szCs w:val="32"/>
        </w:rPr>
      </w:pPr>
      <w:r>
        <w:rPr>
          <w:rFonts w:hint="eastAsia" w:ascii="黑体" w:hAnsi="黑体" w:eastAsia="黑体" w:cs="黑体"/>
          <w:b/>
          <w:bCs/>
          <w:sz w:val="32"/>
          <w:szCs w:val="32"/>
        </w:rPr>
        <w:t>项目名称：</w:t>
      </w:r>
      <w:r>
        <w:rPr>
          <w:rFonts w:hint="eastAsia" w:ascii="仿宋" w:hAnsi="仿宋" w:eastAsia="仿宋" w:cs="仿宋"/>
          <w:b/>
          <w:bCs/>
          <w:kern w:val="0"/>
          <w:sz w:val="36"/>
          <w:szCs w:val="36"/>
        </w:rPr>
        <w:t>湘潭江声实验学校食堂操作间地面维修改造工程</w:t>
      </w:r>
      <w:r>
        <w:rPr>
          <w:rFonts w:hint="eastAsia" w:ascii="黑体" w:hAnsi="黑体" w:eastAsia="黑体" w:cs="黑体"/>
          <w:sz w:val="32"/>
          <w:szCs w:val="32"/>
        </w:rPr>
        <w:t>项目方案</w:t>
      </w:r>
    </w:p>
    <w:p w14:paraId="64FBD064">
      <w:pPr>
        <w:spacing w:before="156" w:beforeLines="50" w:after="156" w:afterLines="50" w:line="400" w:lineRule="exact"/>
        <w:rPr>
          <w:rFonts w:ascii="Calibri" w:hAnsi="Calibri"/>
          <w:b/>
          <w:bCs/>
          <w:sz w:val="24"/>
        </w:rPr>
      </w:pPr>
    </w:p>
    <w:p w14:paraId="5948D43B">
      <w:pPr>
        <w:numPr>
          <w:ilvl w:val="0"/>
          <w:numId w:val="1"/>
        </w:numPr>
        <w:spacing w:line="560" w:lineRule="exact"/>
        <w:ind w:firstLine="643"/>
        <w:rPr>
          <w:rFonts w:ascii="仿宋" w:hAnsi="仿宋" w:eastAsia="仿宋" w:cs="仿宋"/>
          <w:b/>
          <w:sz w:val="32"/>
          <w:szCs w:val="32"/>
        </w:rPr>
      </w:pPr>
      <w:r>
        <w:rPr>
          <w:rFonts w:hint="eastAsia" w:ascii="仿宋" w:hAnsi="仿宋" w:eastAsia="仿宋" w:cs="仿宋"/>
          <w:b/>
          <w:sz w:val="32"/>
          <w:szCs w:val="32"/>
        </w:rPr>
        <w:t>项目内容</w:t>
      </w:r>
    </w:p>
    <w:p w14:paraId="6DD69245">
      <w:pPr>
        <w:ind w:firstLine="560"/>
        <w:rPr>
          <w:rFonts w:ascii="仿宋" w:hAnsi="仿宋" w:eastAsia="仿宋" w:cs="仿宋"/>
          <w:sz w:val="32"/>
          <w:szCs w:val="32"/>
        </w:rPr>
      </w:pPr>
      <w:r>
        <w:rPr>
          <w:rFonts w:hint="eastAsia" w:ascii="仿宋" w:hAnsi="仿宋" w:eastAsia="仿宋" w:cs="仿宋"/>
          <w:sz w:val="32"/>
          <w:szCs w:val="32"/>
        </w:rPr>
        <w:t xml:space="preserve">1、施工内容：水磨石面层拆除            </w:t>
      </w:r>
    </w:p>
    <w:p w14:paraId="66502C02">
      <w:pPr>
        <w:ind w:firstLine="560"/>
        <w:rPr>
          <w:rFonts w:ascii="仿宋" w:hAnsi="仿宋" w:eastAsia="仿宋" w:cs="仿宋"/>
          <w:sz w:val="32"/>
          <w:szCs w:val="32"/>
        </w:rPr>
      </w:pPr>
      <w:r>
        <w:rPr>
          <w:rFonts w:hint="eastAsia" w:ascii="仿宋" w:hAnsi="仿宋" w:eastAsia="仿宋" w:cs="仿宋"/>
          <w:sz w:val="32"/>
          <w:szCs w:val="32"/>
        </w:rPr>
        <w:t>施工做法：</w:t>
      </w:r>
    </w:p>
    <w:p w14:paraId="049F66DA">
      <w:pPr>
        <w:ind w:firstLine="560"/>
        <w:rPr>
          <w:rFonts w:ascii="仿宋" w:hAnsi="仿宋" w:eastAsia="仿宋" w:cs="仿宋"/>
          <w:sz w:val="32"/>
          <w:szCs w:val="32"/>
        </w:rPr>
      </w:pPr>
      <w:r>
        <w:rPr>
          <w:rFonts w:hint="eastAsia" w:ascii="仿宋" w:hAnsi="仿宋" w:eastAsia="仿宋" w:cs="仿宋"/>
          <w:sz w:val="32"/>
          <w:szCs w:val="32"/>
        </w:rPr>
        <w:t>拆除原有水磨石面层：施工工程量：902m²。</w:t>
      </w:r>
    </w:p>
    <w:p w14:paraId="67565BA0">
      <w:pPr>
        <w:ind w:firstLine="560"/>
        <w:rPr>
          <w:rFonts w:ascii="仿宋" w:hAnsi="仿宋" w:eastAsia="仿宋" w:cs="仿宋"/>
          <w:sz w:val="32"/>
          <w:szCs w:val="32"/>
        </w:rPr>
      </w:pPr>
      <w:r>
        <w:rPr>
          <w:rFonts w:hint="eastAsia" w:ascii="仿宋" w:hAnsi="仿宋" w:eastAsia="仿宋" w:cs="仿宋"/>
          <w:sz w:val="32"/>
          <w:szCs w:val="32"/>
        </w:rPr>
        <w:t>平面砂浆找平层:找平层厚度、砂浆配合比:20厚1：3水泥砂浆，施工工程量：902m²。</w:t>
      </w:r>
    </w:p>
    <w:p w14:paraId="187B947A">
      <w:pPr>
        <w:ind w:firstLine="560"/>
        <w:rPr>
          <w:rFonts w:ascii="仿宋" w:hAnsi="仿宋" w:eastAsia="仿宋" w:cs="仿宋"/>
          <w:sz w:val="32"/>
          <w:szCs w:val="32"/>
        </w:rPr>
      </w:pPr>
      <w:r>
        <w:rPr>
          <w:rFonts w:hint="eastAsia" w:ascii="仿宋" w:hAnsi="仿宋" w:eastAsia="仿宋" w:cs="仿宋"/>
          <w:sz w:val="32"/>
          <w:szCs w:val="32"/>
        </w:rPr>
        <w:t>现浇水磨石楼地面：15厚1：2水泥石子磨光，施工工程量：901.945m²。</w:t>
      </w:r>
    </w:p>
    <w:p w14:paraId="04446B5D">
      <w:pPr>
        <w:ind w:firstLine="560"/>
        <w:rPr>
          <w:rFonts w:ascii="仿宋" w:hAnsi="仿宋" w:eastAsia="仿宋" w:cs="仿宋"/>
          <w:sz w:val="32"/>
          <w:szCs w:val="32"/>
        </w:rPr>
      </w:pPr>
      <w:r>
        <w:rPr>
          <w:rFonts w:hint="eastAsia" w:ascii="仿宋" w:hAnsi="仿宋" w:eastAsia="仿宋" w:cs="仿宋"/>
          <w:sz w:val="32"/>
          <w:szCs w:val="32"/>
        </w:rPr>
        <w:t>切缝：锯缝机锯缝，施工工程量：197.6m</w:t>
      </w:r>
    </w:p>
    <w:p w14:paraId="4DD79B7C">
      <w:pPr>
        <w:rPr>
          <w:rFonts w:ascii="仿宋" w:hAnsi="仿宋" w:eastAsia="仿宋" w:cs="仿宋"/>
          <w:sz w:val="32"/>
          <w:szCs w:val="32"/>
        </w:rPr>
      </w:pPr>
      <w:r>
        <w:rPr>
          <w:rFonts w:hint="eastAsia" w:ascii="仿宋" w:hAnsi="仿宋" w:eastAsia="仿宋" w:cs="仿宋"/>
          <w:sz w:val="32"/>
          <w:szCs w:val="32"/>
        </w:rPr>
        <w:t>2、塑料排水管</w:t>
      </w:r>
    </w:p>
    <w:p w14:paraId="3C8CEB0E">
      <w:pPr>
        <w:ind w:firstLine="560"/>
        <w:rPr>
          <w:rFonts w:ascii="仿宋" w:hAnsi="仿宋" w:eastAsia="仿宋" w:cs="仿宋"/>
          <w:sz w:val="32"/>
          <w:szCs w:val="32"/>
        </w:rPr>
      </w:pPr>
      <w:r>
        <w:rPr>
          <w:rFonts w:hint="eastAsia" w:ascii="仿宋" w:hAnsi="仿宋" w:eastAsia="仿宋" w:cs="仿宋"/>
          <w:sz w:val="32"/>
          <w:szCs w:val="32"/>
        </w:rPr>
        <w:t>施工做法:</w:t>
      </w:r>
    </w:p>
    <w:p w14:paraId="6C3C7200">
      <w:pPr>
        <w:ind w:firstLine="560"/>
        <w:rPr>
          <w:rFonts w:ascii="仿宋" w:hAnsi="仿宋" w:eastAsia="仿宋" w:cs="仿宋"/>
          <w:sz w:val="32"/>
          <w:szCs w:val="32"/>
        </w:rPr>
      </w:pPr>
      <w:r>
        <w:rPr>
          <w:rFonts w:hint="eastAsia" w:ascii="仿宋" w:hAnsi="仿宋" w:eastAsia="仿宋" w:cs="仿宋"/>
          <w:sz w:val="32"/>
          <w:szCs w:val="32"/>
        </w:rPr>
        <w:t>1.材质、规格:PVC-U DE200;</w:t>
      </w:r>
    </w:p>
    <w:p w14:paraId="34FB3E1F">
      <w:pPr>
        <w:ind w:firstLine="560"/>
        <w:rPr>
          <w:rFonts w:ascii="仿宋" w:hAnsi="仿宋" w:eastAsia="仿宋" w:cs="仿宋"/>
          <w:sz w:val="32"/>
          <w:szCs w:val="32"/>
        </w:rPr>
      </w:pPr>
      <w:r>
        <w:rPr>
          <w:rFonts w:hint="eastAsia" w:ascii="仿宋" w:hAnsi="仿宋" w:eastAsia="仿宋" w:cs="仿宋"/>
          <w:sz w:val="32"/>
          <w:szCs w:val="32"/>
        </w:rPr>
        <w:t>2.安装部位:室外沿墙敷设;</w:t>
      </w:r>
    </w:p>
    <w:p w14:paraId="6EE65950">
      <w:pPr>
        <w:ind w:firstLine="560"/>
        <w:rPr>
          <w:rFonts w:ascii="仿宋" w:hAnsi="仿宋" w:eastAsia="仿宋" w:cs="仿宋"/>
          <w:sz w:val="32"/>
          <w:szCs w:val="32"/>
        </w:rPr>
      </w:pPr>
      <w:r>
        <w:rPr>
          <w:rFonts w:hint="eastAsia" w:ascii="仿宋" w:hAnsi="仿宋" w:eastAsia="仿宋" w:cs="仿宋"/>
          <w:sz w:val="32"/>
          <w:szCs w:val="32"/>
        </w:rPr>
        <w:t>3.介质:污水;</w:t>
      </w:r>
    </w:p>
    <w:p w14:paraId="3C305B3F">
      <w:pPr>
        <w:ind w:firstLine="560"/>
        <w:rPr>
          <w:rFonts w:ascii="仿宋" w:hAnsi="仿宋" w:eastAsia="仿宋" w:cs="仿宋"/>
          <w:sz w:val="32"/>
          <w:szCs w:val="32"/>
        </w:rPr>
      </w:pPr>
      <w:r>
        <w:rPr>
          <w:rFonts w:hint="eastAsia" w:ascii="仿宋" w:hAnsi="仿宋" w:eastAsia="仿宋" w:cs="仿宋"/>
          <w:sz w:val="32"/>
          <w:szCs w:val="32"/>
        </w:rPr>
        <w:t>4.连接形式:胶粘;</w:t>
      </w:r>
    </w:p>
    <w:p w14:paraId="48CAAD78">
      <w:pPr>
        <w:ind w:firstLine="560"/>
        <w:rPr>
          <w:rFonts w:ascii="仿宋" w:hAnsi="仿宋" w:eastAsia="仿宋" w:cs="仿宋"/>
          <w:sz w:val="32"/>
          <w:szCs w:val="32"/>
        </w:rPr>
      </w:pPr>
      <w:r>
        <w:rPr>
          <w:rFonts w:hint="eastAsia" w:ascii="仿宋" w:hAnsi="仿宋" w:eastAsia="仿宋" w:cs="仿宋"/>
          <w:sz w:val="32"/>
          <w:szCs w:val="32"/>
        </w:rPr>
        <w:t>施工工程量：24m</w:t>
      </w:r>
    </w:p>
    <w:p w14:paraId="5F54EBFC">
      <w:pPr>
        <w:rPr>
          <w:rFonts w:ascii="仿宋" w:hAnsi="仿宋" w:eastAsia="仿宋" w:cs="仿宋"/>
          <w:sz w:val="32"/>
          <w:szCs w:val="32"/>
        </w:rPr>
      </w:pPr>
      <w:r>
        <w:rPr>
          <w:rFonts w:hint="eastAsia" w:ascii="仿宋" w:hAnsi="仿宋" w:eastAsia="仿宋" w:cs="仿宋"/>
          <w:sz w:val="32"/>
          <w:szCs w:val="32"/>
        </w:rPr>
        <w:t xml:space="preserve">3、建筑垃圾外运 </w:t>
      </w:r>
    </w:p>
    <w:p w14:paraId="16611E61">
      <w:pPr>
        <w:pStyle w:val="2"/>
        <w:ind w:firstLine="640" w:firstLineChars="200"/>
        <w:rPr>
          <w:rFonts w:ascii="仿宋" w:hAnsi="仿宋" w:eastAsia="仿宋" w:cs="仿宋"/>
          <w:sz w:val="32"/>
          <w:szCs w:val="32"/>
        </w:rPr>
      </w:pPr>
      <w:r>
        <w:rPr>
          <w:rFonts w:hint="eastAsia" w:ascii="仿宋" w:hAnsi="仿宋" w:eastAsia="仿宋" w:cs="仿宋"/>
          <w:sz w:val="32"/>
          <w:szCs w:val="32"/>
        </w:rPr>
        <w:t>施工做法：1.运距:5km;</w:t>
      </w:r>
    </w:p>
    <w:p w14:paraId="380C4876">
      <w:pPr>
        <w:pStyle w:val="2"/>
        <w:ind w:firstLine="640" w:firstLineChars="200"/>
        <w:rPr>
          <w:rFonts w:ascii="仿宋" w:hAnsi="仿宋" w:eastAsia="仿宋" w:cs="仿宋"/>
          <w:sz w:val="32"/>
          <w:szCs w:val="32"/>
        </w:rPr>
      </w:pPr>
      <w:r>
        <w:rPr>
          <w:rFonts w:hint="eastAsia" w:ascii="仿宋" w:hAnsi="仿宋" w:eastAsia="仿宋" w:cs="仿宋"/>
          <w:sz w:val="32"/>
          <w:szCs w:val="32"/>
        </w:rPr>
        <w:t>2.废弃料品种:建筑废渣;</w:t>
      </w:r>
    </w:p>
    <w:p w14:paraId="4AF7BB76">
      <w:pPr>
        <w:pStyle w:val="2"/>
        <w:ind w:firstLine="640" w:firstLineChars="200"/>
        <w:rPr>
          <w:rFonts w:ascii="仿宋" w:hAnsi="仿宋" w:eastAsia="仿宋" w:cs="仿宋"/>
          <w:sz w:val="32"/>
          <w:szCs w:val="32"/>
        </w:rPr>
      </w:pPr>
      <w:r>
        <w:rPr>
          <w:rFonts w:hint="eastAsia" w:ascii="仿宋" w:hAnsi="仿宋" w:eastAsia="仿宋" w:cs="仿宋"/>
          <w:sz w:val="32"/>
          <w:szCs w:val="32"/>
        </w:rPr>
        <w:t>3.含楼面运出垃圾;</w:t>
      </w:r>
    </w:p>
    <w:p w14:paraId="7D99B023">
      <w:pPr>
        <w:pStyle w:val="2"/>
        <w:ind w:firstLine="640" w:firstLineChars="200"/>
        <w:rPr>
          <w:rFonts w:ascii="仿宋" w:hAnsi="仿宋" w:eastAsia="仿宋" w:cs="仿宋"/>
          <w:sz w:val="32"/>
          <w:szCs w:val="32"/>
        </w:rPr>
      </w:pPr>
      <w:r>
        <w:rPr>
          <w:rFonts w:hint="eastAsia" w:ascii="仿宋" w:hAnsi="仿宋" w:eastAsia="仿宋" w:cs="仿宋"/>
          <w:sz w:val="32"/>
          <w:szCs w:val="32"/>
        </w:rPr>
        <w:t>施工工程量：31.57m³（其余细节详见工程量清单）</w:t>
      </w:r>
    </w:p>
    <w:p w14:paraId="00447CCF">
      <w:pPr>
        <w:numPr>
          <w:ilvl w:val="0"/>
          <w:numId w:val="1"/>
        </w:numPr>
        <w:spacing w:line="560" w:lineRule="exact"/>
        <w:ind w:firstLine="643"/>
        <w:rPr>
          <w:rFonts w:ascii="仿宋" w:hAnsi="仿宋" w:eastAsia="仿宋" w:cs="仿宋"/>
          <w:b/>
          <w:sz w:val="32"/>
          <w:szCs w:val="32"/>
        </w:rPr>
      </w:pPr>
      <w:r>
        <w:rPr>
          <w:rFonts w:hint="eastAsia" w:ascii="仿宋" w:hAnsi="仿宋" w:eastAsia="仿宋" w:cs="仿宋"/>
          <w:b/>
          <w:sz w:val="32"/>
          <w:szCs w:val="32"/>
        </w:rPr>
        <w:t>招标控制价</w:t>
      </w:r>
    </w:p>
    <w:p w14:paraId="70EB1D18">
      <w:pPr>
        <w:ind w:firstLine="640" w:firstLineChars="200"/>
        <w:rPr>
          <w:rFonts w:ascii="仿宋" w:hAnsi="仿宋" w:eastAsia="仿宋" w:cs="仿宋"/>
          <w:bCs/>
          <w:sz w:val="32"/>
          <w:szCs w:val="32"/>
        </w:rPr>
      </w:pPr>
      <w:r>
        <w:rPr>
          <w:rFonts w:hint="eastAsia" w:ascii="仿宋" w:hAnsi="仿宋" w:eastAsia="仿宋" w:cs="仿宋"/>
          <w:sz w:val="32"/>
          <w:szCs w:val="32"/>
        </w:rPr>
        <w:t>招标控制总价：拾伍万玖仟叁佰壹拾伍元陆角壹分(159315.61元)。</w:t>
      </w:r>
    </w:p>
    <w:p w14:paraId="5413EB3E">
      <w:pPr>
        <w:ind w:firstLine="640" w:firstLineChars="200"/>
        <w:rPr>
          <w:rFonts w:ascii="仿宋" w:hAnsi="仿宋" w:eastAsia="仿宋" w:cs="仿宋"/>
          <w:color w:val="FF0000"/>
          <w:sz w:val="32"/>
          <w:szCs w:val="32"/>
        </w:rPr>
      </w:pPr>
      <w:r>
        <w:rPr>
          <w:rFonts w:hint="eastAsia" w:ascii="仿宋" w:hAnsi="仿宋" w:eastAsia="仿宋" w:cs="仿宋"/>
          <w:color w:val="FF0000"/>
          <w:sz w:val="32"/>
          <w:szCs w:val="32"/>
        </w:rPr>
        <w:t>投标报价超过招标控制价，投标无效</w:t>
      </w:r>
    </w:p>
    <w:p w14:paraId="3CCC23CA">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w:t>
      </w:r>
      <w:r>
        <w:rPr>
          <w:rFonts w:hint="eastAsia" w:ascii="仿宋" w:hAnsi="仿宋" w:eastAsia="仿宋" w:cs="仿宋"/>
          <w:b/>
          <w:sz w:val="32"/>
          <w:szCs w:val="32"/>
        </w:rPr>
        <w:t>招标清单详见（招标控制价清单）</w:t>
      </w:r>
    </w:p>
    <w:p w14:paraId="1EE63B66">
      <w:pPr>
        <w:ind w:firstLine="643" w:firstLineChars="200"/>
        <w:rPr>
          <w:rFonts w:ascii="仿宋" w:hAnsi="仿宋" w:eastAsia="仿宋" w:cs="仿宋"/>
          <w:b/>
          <w:sz w:val="32"/>
          <w:szCs w:val="32"/>
        </w:rPr>
      </w:pPr>
      <w:r>
        <w:rPr>
          <w:rFonts w:hint="eastAsia" w:ascii="仿宋" w:hAnsi="仿宋" w:eastAsia="仿宋" w:cs="仿宋"/>
          <w:b/>
          <w:sz w:val="32"/>
          <w:szCs w:val="32"/>
        </w:rPr>
        <w:t>四、技术要求</w:t>
      </w:r>
    </w:p>
    <w:p w14:paraId="74BFA43E">
      <w:pPr>
        <w:pStyle w:val="10"/>
        <w:spacing w:line="560" w:lineRule="exact"/>
        <w:ind w:firstLine="640"/>
        <w:rPr>
          <w:rFonts w:ascii="仿宋" w:hAnsi="仿宋" w:eastAsia="仿宋" w:cs="仿宋"/>
          <w:sz w:val="32"/>
          <w:szCs w:val="32"/>
        </w:rPr>
      </w:pPr>
      <w:r>
        <w:rPr>
          <w:rFonts w:hint="eastAsia" w:ascii="仿宋" w:hAnsi="仿宋" w:eastAsia="仿宋" w:cs="仿宋"/>
          <w:sz w:val="32"/>
          <w:szCs w:val="32"/>
        </w:rPr>
        <w:t>（一）项目要求</w:t>
      </w:r>
    </w:p>
    <w:p w14:paraId="3C24A2B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1.此项目施工期限为合同签订后15天，施工方需有多个施工班组，能够在规定期限内完工，完工后卫生工作必须达到学生立即使用条件，在施工过程中严格按照采购方的质量要求施工；</w:t>
      </w:r>
    </w:p>
    <w:p w14:paraId="2D79B37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2.严格按照采购人的要求进行安全文明施工，不能影响校内环境卫生；</w:t>
      </w:r>
    </w:p>
    <w:p w14:paraId="7E020DC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3.施工安装过程中应切实搞好本项目的安全管理工作，如发生安全事故造成任何人员或财产损失，由供应商承担全部责任。</w:t>
      </w:r>
    </w:p>
    <w:p w14:paraId="55BD840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（二）验收标准和方法</w:t>
      </w:r>
    </w:p>
    <w:p w14:paraId="54F54D2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项目完工后经一段时间，乙方组织各部门完成验收工作。</w:t>
      </w:r>
    </w:p>
    <w:p w14:paraId="3C9CC24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（三）售后服务</w:t>
      </w:r>
    </w:p>
    <w:p w14:paraId="6288531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质保期内若出现任何与本项目相关的施工内容的质量问题，施工方收到学校反馈需及时回复，须无偿积极进行处理。</w:t>
      </w:r>
    </w:p>
    <w:p w14:paraId="5EE5318C">
      <w:pPr>
        <w:pStyle w:val="10"/>
        <w:spacing w:line="560" w:lineRule="exact"/>
        <w:ind w:firstLine="640"/>
        <w:rPr>
          <w:rFonts w:ascii="仿宋" w:hAnsi="仿宋" w:eastAsia="仿宋" w:cs="仿宋"/>
          <w:b/>
          <w:sz w:val="32"/>
          <w:szCs w:val="32"/>
        </w:rPr>
      </w:pPr>
      <w:r>
        <w:rPr>
          <w:rFonts w:hint="eastAsia" w:ascii="仿宋" w:hAnsi="仿宋" w:eastAsia="仿宋" w:cs="仿宋"/>
          <w:sz w:val="32"/>
          <w:szCs w:val="32"/>
        </w:rPr>
        <w:t>五、</w:t>
      </w:r>
      <w:r>
        <w:rPr>
          <w:rFonts w:hint="eastAsia" w:ascii="仿宋" w:hAnsi="仿宋" w:eastAsia="仿宋" w:cs="仿宋"/>
          <w:b/>
          <w:sz w:val="32"/>
          <w:szCs w:val="32"/>
        </w:rPr>
        <w:t>商务要求</w:t>
      </w:r>
    </w:p>
    <w:p w14:paraId="7265706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（一）响应文件中必须提供以下基本资格条件材料：</w:t>
      </w:r>
    </w:p>
    <w:p w14:paraId="7523102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1、具有独立承担民事责任的能力；</w:t>
      </w:r>
    </w:p>
    <w:p w14:paraId="4FD7B1FD">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2、具有良好的商业信誉和健全的财务会计制度；</w:t>
      </w:r>
    </w:p>
    <w:p w14:paraId="78554459">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3、具有履行合同所必需的设备和专业技术能力；</w:t>
      </w:r>
    </w:p>
    <w:p w14:paraId="22FB0B9C">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4、有依法缴纳税收和社会保障资金的良好记录；</w:t>
      </w:r>
    </w:p>
    <w:p w14:paraId="19FD2430">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5、参加政府采购活动前三年内，在经营活动中没有重大违法记录；</w:t>
      </w:r>
    </w:p>
    <w:p w14:paraId="746D3FDA">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6、法律、行政法规规定的其他条件。</w:t>
      </w:r>
    </w:p>
    <w:p w14:paraId="474E7C1F">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（二）特定资格条件：</w:t>
      </w:r>
    </w:p>
    <w:p w14:paraId="5FCCB973">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1.营业执照副本：经营范围包括建筑工程、装饰工程，并在营业期限内。</w:t>
      </w:r>
    </w:p>
    <w:p w14:paraId="1723EE6C">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供应商具有实行了“三证合一”登记制度改革的新证，视同为持有工商营业执照、组织机构代码证和税务登记证，符合基本资格条件的相关条款；供应商具有实行了“五证合一”登记制度改革的新证，视同为持有工商营业执照、组织机构代码证和税务登记证和社会保险登记证，符合基本资格条件的相关条款。供应商如是“三证合一或五证合一”请注明。)</w:t>
      </w:r>
    </w:p>
    <w:p w14:paraId="3C8DEC69">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2.身份证明：法定代表人身份证明，或附有法定代表人身份证明的授权委托书原件。（请现场报名参加人携带身份证原件。）</w:t>
      </w:r>
    </w:p>
    <w:p w14:paraId="662B73B4">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依法缴纳税收的证明材料:近6个月依法缴纳税收(纳税凭证)，或者委托他人缴纳的委托代办协议原件和近6个月的缴纳证明复印件，或者法定征收机关出具的依法免缴税费的证明原件。（无不良信用记录的中小企业提供承诺函或信用担保可不提供证明材料。）</w:t>
      </w:r>
    </w:p>
    <w:p w14:paraId="67F4A19C">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4.信用承诺：未列入失信被执行人、重大税收违法案件当事人名单、政府采购严重违法失信行为记录名单的书面承诺原件(格式自拟)，并附“信用中国”网站、“中国政府采购网”查询记录的网页版打印。</w:t>
      </w:r>
    </w:p>
    <w:p w14:paraId="1375A569">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5.资料真实性承诺书：详见附件1。</w:t>
      </w:r>
    </w:p>
    <w:p w14:paraId="420DF2D2">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6.湖南省外企业须按照湘建建[2015]190号文件要求办理省外入湘企业基本情况登记(以“湖南省住房和城乡建设网”查询为准)，或具有入湘施工登记证并处于有效期内。</w:t>
      </w:r>
    </w:p>
    <w:p w14:paraId="740FAFA2">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7.现场踏勘记录（附件2）：采购人不统一组织，由供应商于报名前自行踏勘并取得甲方盖章确认。</w:t>
      </w:r>
    </w:p>
    <w:p w14:paraId="2B6486DE">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8.类似项目业绩合同：湖南省政府采购电子卖场合同，或近5年与我处签订的类似合同，或公开招标可网上查询的类似合同。</w:t>
      </w:r>
    </w:p>
    <w:p w14:paraId="74E096D6">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（三）单位负责人为同一人或者存在直接控股、管理关系的不同供应商，不得参加同一合同项下的政府采购活动。</w:t>
      </w:r>
    </w:p>
    <w:p w14:paraId="60C8C68D">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（四）为本采购项目提供整体设计、规范编制或者项目管理、监理、检测等服务的，不得再参加此项目的其他招标采购活动。</w:t>
      </w:r>
    </w:p>
    <w:p w14:paraId="2AE00409">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（五）列入失信被执行人、重大税收违法案件当事人名单，列入政府采购严重违法失信行为记录名单的，拒绝其参与政府采购活动。</w:t>
      </w:r>
    </w:p>
    <w:p w14:paraId="6B31886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（六）支付方式：验收合格后支付审计结论金额的95%，扣除5%作为质保金，质保期为2年。</w:t>
      </w:r>
    </w:p>
    <w:p w14:paraId="48E1B35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（七）其他要求</w:t>
      </w:r>
    </w:p>
    <w:p w14:paraId="7439D81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本项目要求供应商中标后使用的材料符合招标清单的要求，另响应文件除开上传电子档到平台，另应提供一份响应文件一份（纸质），采用胶装方式装订，装订应牢固、不易拆散或换页，不得采用活页装订，递交地点为项目学校。严格按需方规定实施，未到采购方单位现场了解进行报价的竞价供应商视为无效报价。保质保量，按实施工。</w:t>
      </w:r>
    </w:p>
    <w:p w14:paraId="543BA3B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要求投标人在全部满足采购文件需求前提下，进行合理报价。项目验收时严格按采购文件需求逐条核对，如存在未满足采购需求的事项则验收不通过，采购人不支付任何费用，限期整改仍不满足采购需求的，采购人上报上级部门举报其虚假应标。</w:t>
      </w:r>
    </w:p>
    <w:p w14:paraId="1A14280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3、如中标人未在本合同约定的时间内完成工程并验收合格，每逾期一日的，中标人应按合同金额的2%按日向采购人支付违约金；中标人违约行为给采购人造成损失的，还应向采购人承担损失赔偿责任。</w:t>
      </w:r>
      <w:r>
        <w:rPr>
          <w:rFonts w:hint="eastAsia" w:ascii="仿宋" w:hAnsi="仿宋" w:eastAsia="仿宋" w:cs="仿宋"/>
          <w:b/>
          <w:bCs/>
          <w:color w:val="FF0000"/>
          <w:sz w:val="32"/>
          <w:szCs w:val="32"/>
        </w:rPr>
        <w:t>注：除不可抗力因素外</w:t>
      </w:r>
    </w:p>
    <w:p w14:paraId="1E959AE0">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六、供应商需上传的资料</w:t>
      </w:r>
    </w:p>
    <w:p w14:paraId="53F3836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供应商竞价时需要在湖南省政府采购电子卖场上传以下资料：</w:t>
      </w:r>
    </w:p>
    <w:p w14:paraId="5672067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1、按投标文件要求进行响应。</w:t>
      </w:r>
    </w:p>
    <w:p w14:paraId="529B342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2、在中华人民共和国境内注册的，持有经年检合格的工商营业执照的法人单位的营业执照扫描件。</w:t>
      </w:r>
    </w:p>
    <w:p w14:paraId="01500B5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3、法定代表身份证扫描件；如果是授权委托关系，则需要提供授权委托书（盖章）和（法人、授权人）双方身份证扫描件。</w:t>
      </w:r>
    </w:p>
    <w:p w14:paraId="2C288F1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4、近三年内在经营活动中没有违法记录，具有履行合同的经济实力的书面声明文件（加盖公章）。</w:t>
      </w:r>
    </w:p>
    <w:p w14:paraId="3D4F6F3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5、湖南省政府采购供应商资格承诺函（加盖公章）。</w:t>
      </w:r>
    </w:p>
    <w:p w14:paraId="5DB3A5A8">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七、报名时间、地点</w:t>
      </w:r>
    </w:p>
    <w:p w14:paraId="76ADA37E">
      <w:pPr>
        <w:ind w:firstLine="640" w:firstLineChars="200"/>
        <w:rPr>
          <w:rFonts w:ascii="仿宋" w:hAnsi="仿宋" w:eastAsia="仿宋" w:cs="仿宋"/>
          <w:sz w:val="32"/>
          <w:szCs w:val="32"/>
        </w:rPr>
      </w:pPr>
      <w:r>
        <w:rPr>
          <w:rFonts w:hint="eastAsia" w:ascii="仿宋" w:hAnsi="仿宋" w:eastAsia="仿宋" w:cs="仿宋"/>
          <w:sz w:val="32"/>
          <w:szCs w:val="32"/>
        </w:rPr>
        <w:t>时间：在政采云平台竞价规则时间内的工作时间(北京时间)</w:t>
      </w:r>
    </w:p>
    <w:p w14:paraId="2E7C11B8">
      <w:pPr>
        <w:ind w:firstLine="640" w:firstLineChars="200"/>
        <w:rPr>
          <w:rFonts w:ascii="仿宋" w:hAnsi="仿宋" w:eastAsia="仿宋" w:cs="仿宋"/>
          <w:sz w:val="32"/>
          <w:szCs w:val="32"/>
        </w:rPr>
      </w:pPr>
      <w:r>
        <w:rPr>
          <w:rFonts w:hint="eastAsia" w:ascii="仿宋" w:hAnsi="仿宋" w:eastAsia="仿宋" w:cs="仿宋"/>
          <w:sz w:val="32"/>
          <w:szCs w:val="32"/>
        </w:rPr>
        <w:t>地点：</w:t>
      </w:r>
      <w:r>
        <w:rPr>
          <w:rFonts w:hint="eastAsia" w:ascii="仿宋" w:hAnsi="仿宋" w:eastAsia="仿宋" w:cs="仿宋"/>
          <w:b/>
          <w:bCs/>
          <w:kern w:val="0"/>
          <w:sz w:val="36"/>
          <w:szCs w:val="36"/>
        </w:rPr>
        <w:t>湘潭江声实验学校</w:t>
      </w:r>
      <w:r>
        <w:rPr>
          <w:rFonts w:hint="eastAsia" w:ascii="仿宋" w:hAnsi="仿宋" w:eastAsia="仿宋" w:cs="仿宋"/>
          <w:sz w:val="32"/>
          <w:szCs w:val="32"/>
        </w:rPr>
        <w:t xml:space="preserve"> </w:t>
      </w:r>
    </w:p>
    <w:p w14:paraId="77CE16EF">
      <w:pPr>
        <w:ind w:firstLine="640" w:firstLineChars="200"/>
        <w:rPr>
          <w:rFonts w:ascii="仿宋" w:hAnsi="仿宋" w:eastAsia="仿宋" w:cs="仿宋"/>
          <w:color w:val="FF0000"/>
          <w:sz w:val="32"/>
          <w:szCs w:val="32"/>
        </w:rPr>
      </w:pPr>
      <w:r>
        <w:rPr>
          <w:rFonts w:hint="eastAsia" w:ascii="仿宋" w:hAnsi="仿宋" w:eastAsia="仿宋" w:cs="仿宋"/>
          <w:sz w:val="32"/>
          <w:szCs w:val="32"/>
        </w:rPr>
        <w:t>现场查勘对接人员：</w:t>
      </w:r>
      <w:r>
        <w:rPr>
          <w:rFonts w:hint="eastAsia" w:ascii="仿宋" w:hAnsi="仿宋" w:eastAsia="仿宋" w:cs="仿宋"/>
          <w:color w:val="FF0000"/>
          <w:sz w:val="32"/>
          <w:szCs w:val="32"/>
        </w:rPr>
        <w:t xml:space="preserve">         </w:t>
      </w:r>
    </w:p>
    <w:p w14:paraId="3F321A15">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请携带上述要求所有资料并加盖公章，逾期不予办理。</w:t>
      </w:r>
    </w:p>
    <w:p w14:paraId="747D9C6F">
      <w:pPr>
        <w:rPr>
          <w:color w:val="000000" w:themeColor="text1"/>
          <w14:textFill>
            <w14:solidFill>
              <w14:schemeClr w14:val="tx1"/>
            </w14:solidFill>
          </w14:textFill>
        </w:rPr>
      </w:pPr>
    </w:p>
    <w:p w14:paraId="5C924B40">
      <w:pPr>
        <w:rPr>
          <w:color w:val="000000" w:themeColor="text1"/>
          <w14:textFill>
            <w14:solidFill>
              <w14:schemeClr w14:val="tx1"/>
            </w14:solidFill>
          </w14:textFill>
        </w:rPr>
      </w:pPr>
    </w:p>
    <w:p w14:paraId="55179B92">
      <w:pPr>
        <w:rPr>
          <w:color w:val="000000" w:themeColor="text1"/>
          <w14:textFill>
            <w14:solidFill>
              <w14:schemeClr w14:val="tx1"/>
            </w14:solidFill>
          </w14:textFill>
        </w:rPr>
      </w:pPr>
    </w:p>
    <w:p w14:paraId="620D8041">
      <w:pPr>
        <w:rPr>
          <w:color w:val="000000" w:themeColor="text1"/>
          <w14:textFill>
            <w14:solidFill>
              <w14:schemeClr w14:val="tx1"/>
            </w14:solidFill>
          </w14:textFill>
        </w:rPr>
      </w:pPr>
    </w:p>
    <w:p w14:paraId="5EF69340">
      <w:pPr>
        <w:rPr>
          <w:color w:val="000000" w:themeColor="text1"/>
          <w14:textFill>
            <w14:solidFill>
              <w14:schemeClr w14:val="tx1"/>
            </w14:solidFill>
          </w14:textFill>
        </w:rPr>
      </w:pPr>
    </w:p>
    <w:p w14:paraId="19885B8C">
      <w:pPr>
        <w:rPr>
          <w:color w:val="000000" w:themeColor="text1"/>
          <w14:textFill>
            <w14:solidFill>
              <w14:schemeClr w14:val="tx1"/>
            </w14:solidFill>
          </w14:textFill>
        </w:rPr>
      </w:pPr>
    </w:p>
    <w:p w14:paraId="39FEF11A">
      <w:pPr>
        <w:rPr>
          <w:color w:val="000000" w:themeColor="text1"/>
          <w14:textFill>
            <w14:solidFill>
              <w14:schemeClr w14:val="tx1"/>
            </w14:solidFill>
          </w14:textFill>
        </w:rPr>
      </w:pPr>
    </w:p>
    <w:p w14:paraId="67A35B9A">
      <w:pPr>
        <w:pStyle w:val="2"/>
        <w:rPr>
          <w:color w:val="000000" w:themeColor="text1"/>
          <w14:textFill>
            <w14:solidFill>
              <w14:schemeClr w14:val="tx1"/>
            </w14:solidFill>
          </w14:textFill>
        </w:rPr>
      </w:pPr>
    </w:p>
    <w:p w14:paraId="4762D5F7">
      <w:pPr>
        <w:pStyle w:val="2"/>
        <w:rPr>
          <w:color w:val="000000" w:themeColor="text1"/>
          <w14:textFill>
            <w14:solidFill>
              <w14:schemeClr w14:val="tx1"/>
            </w14:solidFill>
          </w14:textFill>
        </w:rPr>
      </w:pPr>
    </w:p>
    <w:p w14:paraId="66A69D59">
      <w:pPr>
        <w:pStyle w:val="2"/>
        <w:rPr>
          <w:color w:val="000000" w:themeColor="text1"/>
          <w14:textFill>
            <w14:solidFill>
              <w14:schemeClr w14:val="tx1"/>
            </w14:solidFill>
          </w14:textFill>
        </w:rPr>
      </w:pPr>
    </w:p>
    <w:p w14:paraId="46BA23DC">
      <w:pPr>
        <w:pStyle w:val="2"/>
        <w:rPr>
          <w:color w:val="000000" w:themeColor="text1"/>
          <w14:textFill>
            <w14:solidFill>
              <w14:schemeClr w14:val="tx1"/>
            </w14:solidFill>
          </w14:textFill>
        </w:rPr>
      </w:pPr>
    </w:p>
    <w:p w14:paraId="3B7EAE11">
      <w:pPr>
        <w:pStyle w:val="2"/>
        <w:rPr>
          <w:color w:val="000000" w:themeColor="text1"/>
          <w14:textFill>
            <w14:solidFill>
              <w14:schemeClr w14:val="tx1"/>
            </w14:solidFill>
          </w14:textFill>
        </w:rPr>
      </w:pPr>
    </w:p>
    <w:p w14:paraId="66D021A4">
      <w:pPr>
        <w:pStyle w:val="2"/>
        <w:rPr>
          <w:color w:val="000000" w:themeColor="text1"/>
          <w14:textFill>
            <w14:solidFill>
              <w14:schemeClr w14:val="tx1"/>
            </w14:solidFill>
          </w14:textFill>
        </w:rPr>
      </w:pPr>
    </w:p>
    <w:p w14:paraId="1D41538A">
      <w:pPr>
        <w:pStyle w:val="2"/>
        <w:rPr>
          <w:color w:val="000000" w:themeColor="text1"/>
          <w14:textFill>
            <w14:solidFill>
              <w14:schemeClr w14:val="tx1"/>
            </w14:solidFill>
          </w14:textFill>
        </w:rPr>
      </w:pPr>
    </w:p>
    <w:p w14:paraId="73CC4791">
      <w:pPr>
        <w:pStyle w:val="2"/>
        <w:rPr>
          <w:color w:val="000000" w:themeColor="text1"/>
          <w14:textFill>
            <w14:solidFill>
              <w14:schemeClr w14:val="tx1"/>
            </w14:solidFill>
          </w14:textFill>
        </w:rPr>
      </w:pPr>
    </w:p>
    <w:p w14:paraId="4E963B8B">
      <w:pPr>
        <w:pStyle w:val="2"/>
        <w:rPr>
          <w:color w:val="000000" w:themeColor="text1"/>
          <w14:textFill>
            <w14:solidFill>
              <w14:schemeClr w14:val="tx1"/>
            </w14:solidFill>
          </w14:textFill>
        </w:rPr>
      </w:pPr>
    </w:p>
    <w:p w14:paraId="5A733841">
      <w:pPr>
        <w:pStyle w:val="2"/>
        <w:rPr>
          <w:color w:val="000000" w:themeColor="text1"/>
          <w14:textFill>
            <w14:solidFill>
              <w14:schemeClr w14:val="tx1"/>
            </w14:solidFill>
          </w14:textFill>
        </w:rPr>
      </w:pPr>
    </w:p>
    <w:p w14:paraId="2BB62AD4">
      <w:pPr>
        <w:pStyle w:val="2"/>
        <w:rPr>
          <w:color w:val="000000" w:themeColor="text1"/>
          <w14:textFill>
            <w14:solidFill>
              <w14:schemeClr w14:val="tx1"/>
            </w14:solidFill>
          </w14:textFill>
        </w:rPr>
      </w:pPr>
    </w:p>
    <w:p w14:paraId="0F5D0A45">
      <w:pPr>
        <w:pStyle w:val="2"/>
        <w:rPr>
          <w:color w:val="000000" w:themeColor="text1"/>
          <w14:textFill>
            <w14:solidFill>
              <w14:schemeClr w14:val="tx1"/>
            </w14:solidFill>
          </w14:textFill>
        </w:rPr>
      </w:pPr>
    </w:p>
    <w:p w14:paraId="12837B26">
      <w:pPr>
        <w:pStyle w:val="2"/>
        <w:rPr>
          <w:color w:val="000000" w:themeColor="text1"/>
          <w14:textFill>
            <w14:solidFill>
              <w14:schemeClr w14:val="tx1"/>
            </w14:solidFill>
          </w14:textFill>
        </w:rPr>
      </w:pPr>
    </w:p>
    <w:p w14:paraId="56F55FCE">
      <w:pPr>
        <w:pStyle w:val="2"/>
        <w:rPr>
          <w:color w:val="000000" w:themeColor="text1"/>
          <w14:textFill>
            <w14:solidFill>
              <w14:schemeClr w14:val="tx1"/>
            </w14:solidFill>
          </w14:textFill>
        </w:rPr>
      </w:pPr>
    </w:p>
    <w:p w14:paraId="63584AE0">
      <w:pPr>
        <w:pStyle w:val="2"/>
        <w:rPr>
          <w:color w:val="000000" w:themeColor="text1"/>
          <w14:textFill>
            <w14:solidFill>
              <w14:schemeClr w14:val="tx1"/>
            </w14:solidFill>
          </w14:textFill>
        </w:rPr>
      </w:pPr>
    </w:p>
    <w:p w14:paraId="0010144D">
      <w:pPr>
        <w:rPr>
          <w:color w:val="000000" w:themeColor="text1"/>
          <w14:textFill>
            <w14:solidFill>
              <w14:schemeClr w14:val="tx1"/>
            </w14:solidFill>
          </w14:textFill>
        </w:rPr>
      </w:pPr>
      <w:r>
        <w:rPr>
          <w:rFonts w:hint="eastAsia"/>
          <w:color w:val="000000" w:themeColor="text1"/>
          <w14:textFill>
            <w14:solidFill>
              <w14:schemeClr w14:val="tx1"/>
            </w14:solidFill>
          </w14:textFill>
        </w:rPr>
        <w:t>附件1</w:t>
      </w:r>
    </w:p>
    <w:p w14:paraId="1B96D3B0">
      <w:pPr>
        <w:pStyle w:val="3"/>
        <w:jc w:val="center"/>
        <w:rPr>
          <w:color w:val="000000" w:themeColor="text1"/>
          <w14:textFill>
            <w14:solidFill>
              <w14:schemeClr w14:val="tx1"/>
            </w14:solidFill>
          </w14:textFill>
        </w:rPr>
      </w:pPr>
      <w:r>
        <w:rPr>
          <w:rFonts w:hint="eastAsia"/>
          <w:color w:val="000000" w:themeColor="text1"/>
          <w:sz w:val="36"/>
          <w:szCs w:val="36"/>
          <w14:textFill>
            <w14:solidFill>
              <w14:schemeClr w14:val="tx1"/>
            </w14:solidFill>
          </w14:textFill>
        </w:rPr>
        <w:t>资料真实性承诺书</w:t>
      </w:r>
    </w:p>
    <w:p w14:paraId="614E50A9">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（采购人）：</w:t>
      </w:r>
    </w:p>
    <w:p w14:paraId="7D6D09CA">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我单位已按</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（项目、服务或货物名称）供应商资质要求对资料进行确认，所提供资料合法、真实、完整，已达到投标人资质要求，现予递交并承诺如下：</w:t>
      </w:r>
    </w:p>
    <w:p w14:paraId="0893D7B8">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1.对查阅中涉及需要核实或取证的问题，积极配合，不得拒绝、隐匿或提供虚假资料；</w:t>
      </w:r>
    </w:p>
    <w:p w14:paraId="72689C8B">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2.对所提供资料的真实性、合法性、完整性负责，若递交资料有弄虚作假的概由我单位承担相应责任；</w:t>
      </w:r>
    </w:p>
    <w:p w14:paraId="4C4900CF">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3.无论递交的资料是否符合要求，我单位同意贵单位将资料留档备查。</w:t>
      </w:r>
    </w:p>
    <w:p w14:paraId="57C0BB5A">
      <w:pPr>
        <w:rPr>
          <w:color w:val="000000" w:themeColor="text1"/>
          <w:sz w:val="28"/>
          <w:szCs w:val="28"/>
          <w14:textFill>
            <w14:solidFill>
              <w14:schemeClr w14:val="tx1"/>
            </w14:solidFill>
          </w14:textFill>
        </w:rPr>
      </w:pPr>
    </w:p>
    <w:p w14:paraId="7BE1C09A">
      <w:pPr>
        <w:rPr>
          <w:color w:val="000000" w:themeColor="text1"/>
          <w:sz w:val="28"/>
          <w:szCs w:val="28"/>
          <w14:textFill>
            <w14:solidFill>
              <w14:schemeClr w14:val="tx1"/>
            </w14:solidFill>
          </w14:textFill>
        </w:rPr>
      </w:pPr>
    </w:p>
    <w:p w14:paraId="13D40668">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承诺单位（盖章）：</w:t>
      </w:r>
    </w:p>
    <w:p w14:paraId="334EBD23">
      <w:pPr>
        <w:jc w:val="righ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年    月    日</w:t>
      </w:r>
    </w:p>
    <w:p w14:paraId="43EA1513">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45FE2"/>
    <w:multiLevelType w:val="singleLevel"/>
    <w:tmpl w:val="B7C45FE2"/>
    <w:lvl w:ilvl="0" w:tentative="0">
      <w:start w:val="1"/>
      <w:numFmt w:val="chineseCounting"/>
      <w:suff w:val="nothing"/>
      <w:lvlText w:val="%1、"/>
      <w:lvlJc w:val="left"/>
      <w:pPr>
        <w:ind w:left="-1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YmQwZmQ0YmM4NmMyOWZiNDFkNzZjOWI4OWFmMGEifQ=="/>
  </w:docVars>
  <w:rsids>
    <w:rsidRoot w:val="64077E9B"/>
    <w:rsid w:val="001863A7"/>
    <w:rsid w:val="004503DA"/>
    <w:rsid w:val="036977E4"/>
    <w:rsid w:val="0BFF5852"/>
    <w:rsid w:val="268E37D0"/>
    <w:rsid w:val="31917CE0"/>
    <w:rsid w:val="31FC75D5"/>
    <w:rsid w:val="363D5153"/>
    <w:rsid w:val="4E3F21AE"/>
    <w:rsid w:val="5E7A3CD3"/>
    <w:rsid w:val="64077E9B"/>
    <w:rsid w:val="71593514"/>
    <w:rsid w:val="715C2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paragraph" w:styleId="4">
    <w:name w:val="heading 2"/>
    <w:basedOn w:val="1"/>
    <w:next w:val="1"/>
    <w:autoRedefine/>
    <w:qFormat/>
    <w:uiPriority w:val="0"/>
    <w:pPr>
      <w:keepNext/>
      <w:keepLines/>
      <w:spacing w:line="360" w:lineRule="auto"/>
      <w:jc w:val="center"/>
      <w:outlineLvl w:val="1"/>
    </w:pPr>
    <w:rPr>
      <w:rFonts w:ascii="Arial" w:hAnsi="Arial"/>
      <w:b/>
      <w:bCs/>
      <w:sz w:val="24"/>
      <w:szCs w:val="32"/>
    </w:rPr>
  </w:style>
  <w:style w:type="paragraph" w:styleId="5">
    <w:name w:val="heading 3"/>
    <w:basedOn w:val="1"/>
    <w:next w:val="1"/>
    <w:autoRedefine/>
    <w:qFormat/>
    <w:uiPriority w:val="0"/>
    <w:pPr>
      <w:widowControl/>
      <w:spacing w:line="360" w:lineRule="auto"/>
      <w:outlineLvl w:val="2"/>
    </w:pPr>
    <w:rPr>
      <w:b/>
      <w:bCs/>
      <w:kern w:val="0"/>
      <w:sz w:val="24"/>
    </w:rPr>
  </w:style>
  <w:style w:type="character" w:default="1" w:styleId="9">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样式 小四 行距: 1.5 倍行距"/>
    <w:basedOn w:val="1"/>
    <w:autoRedefine/>
    <w:qFormat/>
    <w:uiPriority w:val="0"/>
    <w:pPr>
      <w:ind w:firstLine="480"/>
    </w:pPr>
    <w:rPr>
      <w:rFonts w:cs="宋体"/>
      <w:szCs w:val="20"/>
    </w:rPr>
  </w:style>
  <w:style w:type="paragraph" w:styleId="6">
    <w:name w:val="Body Text Indent"/>
    <w:basedOn w:val="1"/>
    <w:autoRedefine/>
    <w:qFormat/>
    <w:uiPriority w:val="0"/>
    <w:pPr>
      <w:spacing w:after="120"/>
      <w:ind w:left="420" w:leftChars="200"/>
    </w:pPr>
  </w:style>
  <w:style w:type="paragraph" w:styleId="7">
    <w:name w:val="Body Text First Indent 2"/>
    <w:basedOn w:val="6"/>
    <w:autoRedefine/>
    <w:unhideWhenUsed/>
    <w:qFormat/>
    <w:uiPriority w:val="99"/>
    <w:pPr>
      <w:ind w:firstLine="420" w:firstLineChars="200"/>
    </w:pPr>
    <w:rPr>
      <w:rFonts w:ascii="Calibri" w:hAnsi="Calibri"/>
      <w:kern w:val="0"/>
      <w:sz w:val="20"/>
      <w:szCs w:val="20"/>
    </w:rPr>
  </w:style>
  <w:style w:type="paragraph" w:customStyle="1" w:styleId="10">
    <w:name w:val="列出段落1"/>
    <w:basedOn w:val="1"/>
    <w:autoRedefine/>
    <w:qFormat/>
    <w:uiPriority w:val="34"/>
    <w:pPr>
      <w:ind w:firstLine="420" w:firstLineChars="200"/>
    </w:pPr>
    <w:rPr>
      <w:rFonts w:ascii="Calibri" w:hAnsi="Calibri"/>
      <w:szCs w:val="22"/>
    </w:rPr>
  </w:style>
  <w:style w:type="paragraph" w:customStyle="1" w:styleId="11">
    <w:name w:val="正文缩进1"/>
    <w:basedOn w:val="1"/>
    <w:autoRedefine/>
    <w:qFormat/>
    <w:uiPriority w:val="0"/>
    <w:pPr>
      <w:widowControl/>
      <w:ind w:firstLine="420"/>
      <w:jc w:val="left"/>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2502</Words>
  <Characters>2591</Characters>
  <Lines>19</Lines>
  <Paragraphs>5</Paragraphs>
  <TotalTime>5</TotalTime>
  <ScaleCrop>false</ScaleCrop>
  <LinksUpToDate>false</LinksUpToDate>
  <CharactersWithSpaces>2658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2024-07-31T08:02:00Z</dcterms:created>
  <dc:creator>宋郊</dc:creator>
  <cp:lastModifiedBy>WPS_1676943335</cp:lastModifiedBy>
  <dcterms:modified xsi:type="dcterms:W3CDTF">2025-07-14T01:05:22Z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7C65E79730B64A82A0BEAB17A6EB2758_13</vt:lpwstr>
  </property>
</Properties>
</file>