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A446C">
      <w:pPr>
        <w:widowControl/>
        <w:spacing w:line="560" w:lineRule="exact"/>
        <w:jc w:val="center"/>
        <w:textAlignment w:val="center"/>
        <w:rPr>
          <w:rFonts w:hint="eastAsia" w:ascii="宋体" w:hAnsi="宋体" w:eastAsia="宋体" w:cs="方正小标宋简体"/>
          <w:color w:val="000000"/>
          <w:kern w:val="0"/>
          <w:sz w:val="36"/>
          <w:szCs w:val="36"/>
        </w:rPr>
      </w:pPr>
    </w:p>
    <w:p w14:paraId="395F171E">
      <w:pPr>
        <w:widowControl/>
        <w:spacing w:line="560" w:lineRule="exact"/>
        <w:jc w:val="center"/>
        <w:textAlignment w:val="center"/>
        <w:rPr>
          <w:rFonts w:hint="eastAsia" w:ascii="宋体" w:hAnsi="宋体" w:eastAsia="宋体" w:cs="方正小标宋简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方正小标宋简体"/>
          <w:color w:val="000000"/>
          <w:kern w:val="0"/>
          <w:sz w:val="36"/>
          <w:szCs w:val="36"/>
        </w:rPr>
        <w:t>湘潭</w:t>
      </w:r>
      <w:r>
        <w:rPr>
          <w:rFonts w:hint="eastAsia" w:ascii="宋体" w:hAnsi="宋体" w:eastAsia="宋体" w:cs="Arial"/>
          <w:color w:val="000000"/>
          <w:kern w:val="0"/>
          <w:sz w:val="36"/>
          <w:szCs w:val="36"/>
        </w:rPr>
        <w:t>市九华中学扩班增容课桌椅</w:t>
      </w:r>
      <w:r>
        <w:rPr>
          <w:rFonts w:hint="eastAsia" w:ascii="宋体" w:hAnsi="宋体" w:eastAsia="宋体" w:cs="方正小标宋简体"/>
          <w:color w:val="000000"/>
          <w:kern w:val="0"/>
          <w:sz w:val="36"/>
          <w:szCs w:val="36"/>
        </w:rPr>
        <w:t>采购需求及竞价要求</w:t>
      </w:r>
    </w:p>
    <w:p w14:paraId="1AD99B94">
      <w:pPr>
        <w:tabs>
          <w:tab w:val="center" w:pos="4153"/>
          <w:tab w:val="right" w:pos="8306"/>
        </w:tabs>
        <w:snapToGrid w:val="0"/>
        <w:ind w:firstLine="315" w:firstLineChars="150"/>
        <w:rPr>
          <w:rFonts w:hint="eastAsia" w:ascii="仿宋" w:hAnsi="仿宋" w:eastAsia="仿宋" w:cs="仿宋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237"/>
        <w:gridCol w:w="2664"/>
      </w:tblGrid>
      <w:tr w14:paraId="08568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4D64">
            <w:pPr>
              <w:widowControl/>
              <w:ind w:firstLine="420" w:firstLineChars="200"/>
              <w:textAlignment w:val="center"/>
              <w:rPr>
                <w:rFonts w:hint="eastAsia"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项目名称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1272">
            <w:pPr>
              <w:widowControl/>
              <w:ind w:firstLine="1365" w:firstLineChars="650"/>
              <w:textAlignment w:val="center"/>
              <w:rPr>
                <w:rFonts w:hint="eastAsia"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规格数量及要求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DC427">
            <w:pPr>
              <w:widowControl/>
              <w:ind w:firstLine="315" w:firstLineChars="150"/>
              <w:textAlignment w:val="center"/>
              <w:rPr>
                <w:rFonts w:hint="eastAsia"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竞价单位报价</w:t>
            </w:r>
          </w:p>
        </w:tc>
      </w:tr>
      <w:tr w14:paraId="12E4D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9BD33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课桌椅采购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7AB5B">
            <w:pPr>
              <w:widowControl/>
              <w:jc w:val="left"/>
              <w:textAlignment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1、双屉双柱，规格祥见下图：</w:t>
            </w:r>
            <w:r>
              <w:rPr>
                <w:rFonts w:ascii="宋体" w:hAnsi="宋体" w:eastAsia="宋体" w:cs="仿宋"/>
                <w:szCs w:val="21"/>
              </w:rPr>
              <w:drawing>
                <wp:inline distT="0" distB="0" distL="0" distR="0">
                  <wp:extent cx="3495675" cy="321945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675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7275E">
            <w:pPr>
              <w:widowControl/>
              <w:jc w:val="left"/>
              <w:textAlignment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课桌：面板40*60 、高76、可调节，椅子36*40、高度可调节。</w:t>
            </w:r>
          </w:p>
          <w:p w14:paraId="109CB5FE">
            <w:pPr>
              <w:widowControl/>
              <w:jc w:val="left"/>
              <w:textAlignment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2、含课桌椅所有配件、组装（可在学校进行）、运输装卸、搬运到指定教室等。</w:t>
            </w:r>
          </w:p>
          <w:p w14:paraId="27D402A6">
            <w:pPr>
              <w:widowControl/>
              <w:jc w:val="left"/>
              <w:textAlignment w:val="center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Cs w:val="21"/>
              </w:rPr>
              <w:t>3、每套含课桌座椅，共计320套。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BD5C0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每套报价：</w:t>
            </w:r>
          </w:p>
          <w:p w14:paraId="32D3F11D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仿宋"/>
                <w:szCs w:val="21"/>
              </w:rPr>
            </w:pPr>
          </w:p>
          <w:p w14:paraId="2C0277BD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仿宋"/>
                <w:szCs w:val="21"/>
              </w:rPr>
            </w:pPr>
          </w:p>
          <w:p w14:paraId="3B456B13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仿宋"/>
                <w:szCs w:val="21"/>
              </w:rPr>
            </w:pPr>
          </w:p>
          <w:p w14:paraId="2E726740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合计：</w:t>
            </w:r>
          </w:p>
        </w:tc>
      </w:tr>
      <w:tr w14:paraId="43184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2E1B5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预算金额</w:t>
            </w:r>
          </w:p>
        </w:tc>
        <w:tc>
          <w:tcPr>
            <w:tcW w:w="8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27469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陆万肆仟元以内</w:t>
            </w:r>
          </w:p>
        </w:tc>
      </w:tr>
      <w:tr w14:paraId="53B9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73F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竞价要求</w:t>
            </w:r>
          </w:p>
        </w:tc>
        <w:tc>
          <w:tcPr>
            <w:tcW w:w="8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90D5B">
            <w:pPr>
              <w:widowControl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1、为保证时效性和售后服务，只接受湘潭市范围内有相应资质的厂家或公司竞价。</w:t>
            </w:r>
          </w:p>
          <w:p w14:paraId="061CC636">
            <w:pPr>
              <w:tabs>
                <w:tab w:val="left" w:pos="312"/>
              </w:tabs>
              <w:ind w:left="525" w:hanging="525" w:hangingChars="2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2、竞价单位须按采购方规定的规格数量及要求提供报价, </w:t>
            </w:r>
          </w:p>
          <w:p w14:paraId="0E266381">
            <w:pPr>
              <w:widowControl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3、供货到指定位置后，学校组织相关人员验收合格后按实通过政采云平台结算。</w:t>
            </w:r>
          </w:p>
        </w:tc>
      </w:tr>
    </w:tbl>
    <w:p w14:paraId="546C732C">
      <w:pPr>
        <w:tabs>
          <w:tab w:val="center" w:pos="4153"/>
          <w:tab w:val="right" w:pos="8306"/>
        </w:tabs>
        <w:snapToGrid w:val="0"/>
        <w:ind w:firstLine="315" w:firstLineChars="150"/>
        <w:rPr>
          <w:rFonts w:hint="eastAsia" w:ascii="仿宋" w:hAnsi="仿宋" w:eastAsia="仿宋" w:cs="仿宋"/>
          <w:szCs w:val="21"/>
        </w:rPr>
      </w:pPr>
    </w:p>
    <w:p w14:paraId="0BE5FBE5">
      <w:pPr>
        <w:widowControl/>
        <w:spacing w:line="560" w:lineRule="exact"/>
        <w:jc w:val="center"/>
        <w:textAlignment w:val="center"/>
        <w:rPr>
          <w:rFonts w:hint="eastAsia" w:ascii="宋体" w:hAnsi="宋体" w:eastAsia="宋体" w:cs="方正小标宋简体"/>
          <w:color w:val="000000"/>
          <w:kern w:val="0"/>
          <w:sz w:val="36"/>
          <w:szCs w:val="36"/>
        </w:rPr>
      </w:pPr>
    </w:p>
    <w:p w14:paraId="4010622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C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DengXian" w:hAnsi="Times New Roman" w:eastAsia="DengXi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2025-07-11T09:15:32Z</dcterms:created>
  <dc:creator>Administrator</dc:creator>
  <cp:lastModifiedBy>宋颂</cp:lastModifiedBy>
  <dcterms:modified xsi:type="dcterms:W3CDTF">2025-07-11T09:15:45Z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eyJoZGlkIjoiZDNmNTJjNGQ2YjJjYzIyYzk1N2MzM2M5MjY1M2MwOWQiLCJ1c2VySWQiOiI0OTkzNjM3NzcifQ==</vt:lpwstr>
  </property>
  <property fmtid="{D5CDD505-2E9C-101B-9397-08002B2CF9AE}" pid="4" name="ICV">
    <vt:lpwstr>1F3E1D7589C24A8E90F1BDD012A5A178_12</vt:lpwstr>
  </property>
</Properties>
</file>