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E5E644">
      <w:pPr>
        <w:pStyle w:val="11"/>
        <w:jc w:val="center"/>
        <w:rPr>
          <w:rFonts w:ascii="Times New Roman" w:hAnsi="Times New Roman" w:eastAsia="隶书"/>
          <w:color w:val="auto"/>
          <w:sz w:val="84"/>
          <w:szCs w:val="84"/>
        </w:rPr>
      </w:pPr>
    </w:p>
    <w:p w14:paraId="204448BE">
      <w:pPr>
        <w:pStyle w:val="11"/>
        <w:jc w:val="center"/>
        <w:rPr>
          <w:rFonts w:ascii="Times New Roman" w:hAnsi="Times New Roman" w:eastAsia="隶书"/>
          <w:color w:val="auto"/>
          <w:sz w:val="84"/>
          <w:szCs w:val="84"/>
        </w:rPr>
      </w:pPr>
    </w:p>
    <w:p w14:paraId="460C28BE">
      <w:pPr>
        <w:pStyle w:val="11"/>
        <w:jc w:val="center"/>
        <w:rPr>
          <w:rFonts w:ascii="Times New Roman" w:hAnsi="Times New Roman" w:eastAsia="隶书"/>
          <w:color w:val="auto"/>
          <w:sz w:val="84"/>
          <w:szCs w:val="84"/>
        </w:rPr>
      </w:pPr>
    </w:p>
    <w:p w14:paraId="5C387B7D">
      <w:pPr>
        <w:pStyle w:val="11"/>
        <w:jc w:val="center"/>
        <w:rPr>
          <w:rFonts w:ascii="Times New Roman" w:hAnsi="Times New Roman" w:eastAsia="隶书"/>
          <w:color w:val="auto"/>
          <w:sz w:val="84"/>
          <w:szCs w:val="84"/>
        </w:rPr>
      </w:pPr>
      <w:r>
        <w:rPr>
          <w:rFonts w:ascii="Times New Roman" w:hAnsi="Times New Roman" w:eastAsia="隶书"/>
          <w:color w:val="auto"/>
          <w:sz w:val="84"/>
          <w:szCs w:val="84"/>
        </w:rPr>
        <w:tab/>
      </w:r>
    </w:p>
    <w:p w14:paraId="5A8C1DA4">
      <w:pPr>
        <w:pStyle w:val="11"/>
        <w:jc w:val="center"/>
        <w:rPr>
          <w:rFonts w:ascii="Times New Roman" w:hAnsi="Times New Roman"/>
          <w:color w:val="auto"/>
          <w:sz w:val="28"/>
          <w:szCs w:val="28"/>
        </w:rPr>
      </w:pPr>
      <w:r>
        <w:rPr>
          <w:rFonts w:hint="eastAsia" w:ascii="Times New Roman" w:hAnsi="宋体"/>
          <w:b/>
          <w:color w:val="auto"/>
          <w:sz w:val="84"/>
          <w:szCs w:val="84"/>
        </w:rPr>
        <w:t>竞价函</w:t>
      </w:r>
    </w:p>
    <w:p w14:paraId="64051E2F">
      <w:pPr>
        <w:pStyle w:val="11"/>
        <w:adjustRightInd w:val="0"/>
        <w:snapToGrid w:val="0"/>
        <w:spacing w:line="360" w:lineRule="auto"/>
        <w:rPr>
          <w:rFonts w:ascii="Times New Roman" w:hAnsi="Times New Roman"/>
          <w:bCs/>
          <w:color w:val="auto"/>
          <w:sz w:val="32"/>
          <w:szCs w:val="32"/>
        </w:rPr>
      </w:pPr>
    </w:p>
    <w:p w14:paraId="5C8BF6F6">
      <w:pPr>
        <w:pStyle w:val="11"/>
        <w:adjustRightInd w:val="0"/>
        <w:snapToGrid w:val="0"/>
        <w:spacing w:line="360" w:lineRule="auto"/>
        <w:rPr>
          <w:rFonts w:ascii="Times New Roman" w:hAnsi="Times New Roman"/>
          <w:bCs/>
          <w:color w:val="auto"/>
          <w:sz w:val="32"/>
          <w:szCs w:val="32"/>
        </w:rPr>
      </w:pPr>
    </w:p>
    <w:p w14:paraId="46302CC6">
      <w:pPr>
        <w:pStyle w:val="11"/>
        <w:adjustRightInd w:val="0"/>
        <w:snapToGrid w:val="0"/>
        <w:spacing w:line="360" w:lineRule="auto"/>
        <w:rPr>
          <w:rFonts w:ascii="Times New Roman" w:hAnsi="Times New Roman"/>
          <w:bCs/>
          <w:color w:val="auto"/>
          <w:sz w:val="32"/>
          <w:szCs w:val="32"/>
        </w:rPr>
      </w:pPr>
    </w:p>
    <w:p w14:paraId="266DE586">
      <w:pPr>
        <w:pStyle w:val="18"/>
        <w:ind w:left="0" w:leftChars="0" w:firstLine="0" w:firstLineChars="0"/>
        <w:rPr>
          <w:bCs/>
          <w:color w:val="auto"/>
          <w:sz w:val="32"/>
          <w:szCs w:val="32"/>
        </w:rPr>
      </w:pPr>
    </w:p>
    <w:p w14:paraId="71D3FC51">
      <w:pPr>
        <w:rPr>
          <w:color w:val="auto"/>
        </w:rPr>
      </w:pPr>
    </w:p>
    <w:p w14:paraId="3D1F3E27">
      <w:pPr>
        <w:pStyle w:val="18"/>
        <w:rPr>
          <w:color w:val="auto"/>
        </w:rPr>
      </w:pPr>
    </w:p>
    <w:p w14:paraId="196A6750">
      <w:pPr>
        <w:rPr>
          <w:color w:val="auto"/>
        </w:rPr>
      </w:pPr>
    </w:p>
    <w:p w14:paraId="3171DFCE">
      <w:pPr>
        <w:pStyle w:val="18"/>
        <w:rPr>
          <w:color w:val="auto"/>
        </w:rPr>
      </w:pPr>
    </w:p>
    <w:p w14:paraId="597B41AA">
      <w:pPr>
        <w:rPr>
          <w:color w:val="auto"/>
        </w:rPr>
      </w:pPr>
    </w:p>
    <w:p w14:paraId="33544382">
      <w:pPr>
        <w:pStyle w:val="18"/>
        <w:rPr>
          <w:color w:val="auto"/>
        </w:rPr>
      </w:pPr>
    </w:p>
    <w:p w14:paraId="3B851A59">
      <w:pPr>
        <w:spacing w:line="380" w:lineRule="exact"/>
        <w:jc w:val="left"/>
        <w:rPr>
          <w:bCs/>
          <w:color w:val="auto"/>
          <w:sz w:val="32"/>
          <w:szCs w:val="32"/>
        </w:rPr>
      </w:pPr>
    </w:p>
    <w:p w14:paraId="4E812742">
      <w:pPr>
        <w:spacing w:line="380" w:lineRule="exact"/>
        <w:ind w:left="2559" w:leftChars="152" w:hanging="2240" w:hangingChars="700"/>
        <w:jc w:val="left"/>
        <w:rPr>
          <w:bCs/>
          <w:color w:val="auto"/>
          <w:sz w:val="32"/>
          <w:szCs w:val="32"/>
        </w:rPr>
      </w:pPr>
      <w:r>
        <w:rPr>
          <w:rFonts w:hint="eastAsia"/>
          <w:bCs/>
          <w:color w:val="auto"/>
          <w:sz w:val="32"/>
          <w:szCs w:val="32"/>
        </w:rPr>
        <w:t>采购</w:t>
      </w:r>
      <w:r>
        <w:rPr>
          <w:bCs/>
          <w:color w:val="auto"/>
          <w:sz w:val="32"/>
          <w:szCs w:val="32"/>
        </w:rPr>
        <w:t>项目名称：</w:t>
      </w:r>
      <w:r>
        <w:rPr>
          <w:rFonts w:hint="eastAsia"/>
          <w:bCs/>
          <w:color w:val="auto"/>
          <w:sz w:val="32"/>
          <w:szCs w:val="32"/>
        </w:rPr>
        <w:t>株洲市中心医院与省级媒体宣传推广新媒体合作服务项目</w:t>
      </w:r>
    </w:p>
    <w:p w14:paraId="625DA0E7">
      <w:pPr>
        <w:spacing w:line="360" w:lineRule="auto"/>
        <w:ind w:left="2558" w:leftChars="304" w:hanging="1920" w:hangingChars="800"/>
        <w:rPr>
          <w:color w:val="auto"/>
          <w:sz w:val="24"/>
        </w:rPr>
      </w:pPr>
    </w:p>
    <w:p w14:paraId="5F04FF7C">
      <w:pPr>
        <w:pStyle w:val="18"/>
        <w:ind w:firstLine="480"/>
        <w:rPr>
          <w:color w:val="auto"/>
          <w:sz w:val="24"/>
        </w:rPr>
      </w:pPr>
    </w:p>
    <w:p w14:paraId="353FCF73">
      <w:pPr>
        <w:pStyle w:val="18"/>
        <w:ind w:left="0" w:leftChars="0" w:firstLine="0" w:firstLineChars="0"/>
        <w:rPr>
          <w:b/>
          <w:color w:val="auto"/>
          <w:sz w:val="24"/>
        </w:rPr>
      </w:pPr>
    </w:p>
    <w:p w14:paraId="65D61F39">
      <w:pPr>
        <w:rPr>
          <w:b/>
          <w:color w:val="auto"/>
          <w:sz w:val="24"/>
        </w:rPr>
      </w:pPr>
    </w:p>
    <w:p w14:paraId="61CC9983">
      <w:pPr>
        <w:rPr>
          <w:color w:val="auto"/>
        </w:rPr>
      </w:pPr>
    </w:p>
    <w:p w14:paraId="3D80E752">
      <w:pPr>
        <w:pStyle w:val="18"/>
        <w:rPr>
          <w:color w:val="auto"/>
        </w:rPr>
      </w:pPr>
    </w:p>
    <w:p w14:paraId="3E904946">
      <w:pPr>
        <w:spacing w:line="320" w:lineRule="exact"/>
        <w:jc w:val="center"/>
        <w:rPr>
          <w:b/>
          <w:color w:val="auto"/>
          <w:sz w:val="24"/>
        </w:rPr>
      </w:pPr>
    </w:p>
    <w:p w14:paraId="3F2D50E2">
      <w:pPr>
        <w:spacing w:line="320" w:lineRule="exact"/>
        <w:jc w:val="center"/>
        <w:rPr>
          <w:bCs/>
          <w:color w:val="auto"/>
          <w:sz w:val="32"/>
          <w:szCs w:val="32"/>
        </w:rPr>
      </w:pPr>
      <w:r>
        <w:rPr>
          <w:rFonts w:hint="eastAsia"/>
          <w:bCs/>
          <w:color w:val="auto"/>
          <w:sz w:val="32"/>
          <w:szCs w:val="32"/>
        </w:rPr>
        <w:t>日  期：</w:t>
      </w:r>
      <w:r>
        <w:rPr>
          <w:rFonts w:hint="eastAsia" w:ascii="宋体" w:hAnsi="宋体" w:cs="Courier New"/>
          <w:color w:val="auto"/>
          <w:sz w:val="32"/>
          <w:szCs w:val="32"/>
        </w:rPr>
        <w:t>二〇二五年</w:t>
      </w:r>
      <w:r>
        <w:rPr>
          <w:rFonts w:hint="eastAsia" w:ascii="宋体" w:hAnsi="宋体" w:cs="Courier New"/>
          <w:color w:val="auto"/>
          <w:sz w:val="32"/>
          <w:szCs w:val="32"/>
          <w:lang w:val="en-US" w:eastAsia="zh-CN"/>
        </w:rPr>
        <w:t>四</w:t>
      </w:r>
      <w:r>
        <w:rPr>
          <w:rFonts w:hint="eastAsia" w:ascii="宋体" w:hAnsi="宋体" w:cs="Courier New"/>
          <w:color w:val="auto"/>
          <w:sz w:val="32"/>
          <w:szCs w:val="32"/>
        </w:rPr>
        <w:t>月</w:t>
      </w:r>
    </w:p>
    <w:p w14:paraId="194CEF12">
      <w:pPr>
        <w:spacing w:line="320" w:lineRule="exact"/>
        <w:jc w:val="center"/>
        <w:rPr>
          <w:bCs/>
          <w:color w:val="auto"/>
          <w:sz w:val="32"/>
          <w:szCs w:val="32"/>
        </w:rPr>
      </w:pPr>
    </w:p>
    <w:p w14:paraId="3AEE555E">
      <w:pPr>
        <w:spacing w:line="320" w:lineRule="exact"/>
        <w:jc w:val="center"/>
        <w:rPr>
          <w:bCs/>
          <w:color w:val="auto"/>
          <w:sz w:val="32"/>
          <w:szCs w:val="32"/>
        </w:rPr>
      </w:pPr>
    </w:p>
    <w:p w14:paraId="11C9AD43">
      <w:pPr>
        <w:pStyle w:val="23"/>
        <w:ind w:firstLine="0" w:firstLineChars="0"/>
        <w:rPr>
          <w:bCs/>
          <w:color w:val="auto"/>
          <w:sz w:val="32"/>
          <w:szCs w:val="32"/>
        </w:rPr>
      </w:pPr>
    </w:p>
    <w:p w14:paraId="311BF9D7">
      <w:pPr>
        <w:pStyle w:val="23"/>
        <w:ind w:firstLine="0" w:firstLineChars="0"/>
        <w:rPr>
          <w:bCs/>
          <w:color w:val="auto"/>
          <w:sz w:val="32"/>
          <w:szCs w:val="32"/>
        </w:rPr>
      </w:pPr>
    </w:p>
    <w:p w14:paraId="0002511D">
      <w:pPr>
        <w:pStyle w:val="23"/>
        <w:ind w:firstLine="0" w:firstLineChars="0"/>
        <w:rPr>
          <w:bCs/>
          <w:color w:val="auto"/>
          <w:sz w:val="32"/>
          <w:szCs w:val="32"/>
        </w:rPr>
      </w:pPr>
    </w:p>
    <w:p w14:paraId="26BECBD1">
      <w:pPr>
        <w:pStyle w:val="23"/>
        <w:ind w:firstLine="0" w:firstLineChars="0"/>
        <w:rPr>
          <w:bCs/>
          <w:color w:val="auto"/>
          <w:sz w:val="32"/>
          <w:szCs w:val="32"/>
        </w:rPr>
        <w:sectPr>
          <w:headerReference r:id="rId3" w:type="default"/>
          <w:footerReference r:id="rId4" w:type="default"/>
          <w:pgSz w:w="11906" w:h="16838"/>
          <w:pgMar w:top="1191" w:right="1588" w:bottom="1021" w:left="1588" w:header="737" w:footer="567" w:gutter="0"/>
          <w:paperSrc w:first="1" w:other="1"/>
          <w:pgNumType w:fmt="decimal"/>
          <w:cols w:space="720" w:num="1"/>
          <w:docGrid w:linePitch="312" w:charSpace="0"/>
        </w:sectPr>
      </w:pPr>
    </w:p>
    <w:p w14:paraId="31C72BF2">
      <w:pPr>
        <w:pStyle w:val="23"/>
        <w:ind w:firstLine="0" w:firstLineChars="0"/>
        <w:rPr>
          <w:bCs/>
          <w:color w:val="auto"/>
          <w:sz w:val="32"/>
          <w:szCs w:val="32"/>
        </w:rPr>
      </w:pPr>
    </w:p>
    <w:p w14:paraId="7E130AC6">
      <w:pPr>
        <w:spacing w:line="320" w:lineRule="exact"/>
        <w:jc w:val="center"/>
        <w:rPr>
          <w:bCs/>
          <w:color w:val="auto"/>
          <w:sz w:val="32"/>
          <w:szCs w:val="32"/>
        </w:rPr>
      </w:pPr>
    </w:p>
    <w:p w14:paraId="2A34BBD3">
      <w:pPr>
        <w:spacing w:line="320" w:lineRule="exact"/>
        <w:jc w:val="center"/>
        <w:rPr>
          <w:bCs/>
          <w:color w:val="auto"/>
          <w:sz w:val="32"/>
          <w:szCs w:val="32"/>
        </w:rPr>
      </w:pPr>
    </w:p>
    <w:p w14:paraId="7E4761E6">
      <w:pPr>
        <w:spacing w:line="320" w:lineRule="exact"/>
        <w:jc w:val="center"/>
        <w:rPr>
          <w:bCs/>
          <w:color w:val="auto"/>
          <w:sz w:val="32"/>
          <w:szCs w:val="32"/>
        </w:rPr>
      </w:pPr>
    </w:p>
    <w:p w14:paraId="572B145E">
      <w:pPr>
        <w:spacing w:line="320" w:lineRule="exact"/>
        <w:jc w:val="center"/>
        <w:rPr>
          <w:bCs/>
          <w:color w:val="auto"/>
          <w:sz w:val="32"/>
          <w:szCs w:val="32"/>
        </w:rPr>
      </w:pPr>
    </w:p>
    <w:p w14:paraId="69481A90">
      <w:pPr>
        <w:spacing w:line="320" w:lineRule="exact"/>
        <w:jc w:val="center"/>
        <w:rPr>
          <w:b/>
          <w:bCs/>
          <w:color w:val="auto"/>
          <w:sz w:val="30"/>
          <w:szCs w:val="30"/>
        </w:rPr>
      </w:pPr>
      <w:r>
        <w:rPr>
          <w:rFonts w:hAnsi="宋体"/>
          <w:b/>
          <w:bCs/>
          <w:color w:val="auto"/>
          <w:sz w:val="30"/>
          <w:szCs w:val="30"/>
        </w:rPr>
        <w:t>目录</w:t>
      </w:r>
    </w:p>
    <w:p w14:paraId="0F6B2C48">
      <w:pPr>
        <w:spacing w:line="320" w:lineRule="exact"/>
        <w:jc w:val="center"/>
        <w:rPr>
          <w:b/>
          <w:bCs/>
          <w:color w:val="auto"/>
          <w:sz w:val="30"/>
          <w:szCs w:val="30"/>
        </w:rPr>
      </w:pPr>
    </w:p>
    <w:p w14:paraId="5EDE3CB8">
      <w:pPr>
        <w:spacing w:line="320" w:lineRule="exact"/>
        <w:jc w:val="center"/>
        <w:rPr>
          <w:b/>
          <w:bCs/>
          <w:color w:val="auto"/>
          <w:sz w:val="30"/>
          <w:szCs w:val="30"/>
        </w:rPr>
      </w:pPr>
    </w:p>
    <w:p w14:paraId="70826D32">
      <w:pPr>
        <w:pStyle w:val="15"/>
        <w:tabs>
          <w:tab w:val="left" w:pos="1260"/>
        </w:tabs>
        <w:spacing w:before="120" w:line="720" w:lineRule="auto"/>
        <w:rPr>
          <w:rFonts w:eastAsia="宋体"/>
          <w:b w:val="0"/>
          <w:color w:val="auto"/>
          <w:kern w:val="2"/>
          <w:szCs w:val="28"/>
        </w:rPr>
      </w:pPr>
      <w:r>
        <w:rPr>
          <w:rFonts w:eastAsia="宋体"/>
          <w:bCs/>
          <w:color w:val="auto"/>
          <w:szCs w:val="28"/>
        </w:rPr>
        <w:fldChar w:fldCharType="begin"/>
      </w:r>
      <w:r>
        <w:rPr>
          <w:rFonts w:eastAsia="宋体"/>
          <w:bCs/>
          <w:color w:val="auto"/>
          <w:szCs w:val="28"/>
        </w:rPr>
        <w:instrText xml:space="preserve"> TOC \o "1-1" \h \z \u </w:instrText>
      </w:r>
      <w:r>
        <w:rPr>
          <w:rFonts w:eastAsia="宋体"/>
          <w:bCs/>
          <w:color w:val="auto"/>
          <w:szCs w:val="28"/>
        </w:rPr>
        <w:fldChar w:fldCharType="separate"/>
      </w:r>
      <w:r>
        <w:rPr>
          <w:color w:val="auto"/>
        </w:rPr>
        <w:fldChar w:fldCharType="begin"/>
      </w:r>
      <w:r>
        <w:rPr>
          <w:color w:val="auto"/>
        </w:rPr>
        <w:instrText xml:space="preserve"> HYPERLINK \l "_Toc16523570" </w:instrText>
      </w:r>
      <w:r>
        <w:rPr>
          <w:color w:val="auto"/>
        </w:rPr>
        <w:fldChar w:fldCharType="separate"/>
      </w:r>
      <w:r>
        <w:rPr>
          <w:rStyle w:val="22"/>
          <w:rFonts w:hAnsi="宋体" w:eastAsia="宋体"/>
          <w:color w:val="auto"/>
          <w:szCs w:val="28"/>
        </w:rPr>
        <w:t>第一章</w:t>
      </w:r>
      <w:r>
        <w:rPr>
          <w:rFonts w:eastAsia="宋体"/>
          <w:b w:val="0"/>
          <w:color w:val="auto"/>
          <w:kern w:val="2"/>
          <w:szCs w:val="28"/>
        </w:rPr>
        <w:tab/>
      </w:r>
      <w:r>
        <w:rPr>
          <w:rStyle w:val="22"/>
          <w:rFonts w:hint="eastAsia" w:hAnsi="宋体" w:eastAsia="宋体"/>
          <w:color w:val="auto"/>
          <w:szCs w:val="28"/>
        </w:rPr>
        <w:t>投标</w:t>
      </w:r>
      <w:r>
        <w:rPr>
          <w:rStyle w:val="22"/>
          <w:rFonts w:hAnsi="宋体" w:eastAsia="宋体"/>
          <w:color w:val="auto"/>
          <w:szCs w:val="28"/>
        </w:rPr>
        <w:t>邀请</w:t>
      </w:r>
      <w:r>
        <w:rPr>
          <w:rFonts w:eastAsia="宋体"/>
          <w:color w:val="auto"/>
          <w:szCs w:val="28"/>
        </w:rPr>
        <w:tab/>
      </w:r>
      <w:r>
        <w:rPr>
          <w:rFonts w:hint="eastAsia" w:eastAsia="宋体"/>
          <w:color w:val="auto"/>
          <w:szCs w:val="28"/>
        </w:rPr>
        <w:t>3</w:t>
      </w:r>
      <w:r>
        <w:rPr>
          <w:rFonts w:hint="eastAsia" w:eastAsia="宋体"/>
          <w:color w:val="auto"/>
          <w:szCs w:val="28"/>
        </w:rPr>
        <w:fldChar w:fldCharType="end"/>
      </w:r>
    </w:p>
    <w:p w14:paraId="774A1152">
      <w:pPr>
        <w:pStyle w:val="15"/>
        <w:tabs>
          <w:tab w:val="left" w:pos="1260"/>
        </w:tabs>
        <w:spacing w:before="120" w:line="720" w:lineRule="auto"/>
        <w:rPr>
          <w:rFonts w:eastAsia="宋体"/>
          <w:b w:val="0"/>
          <w:color w:val="auto"/>
          <w:kern w:val="2"/>
          <w:szCs w:val="28"/>
        </w:rPr>
      </w:pPr>
      <w:r>
        <w:rPr>
          <w:color w:val="auto"/>
        </w:rPr>
        <w:fldChar w:fldCharType="begin"/>
      </w:r>
      <w:r>
        <w:rPr>
          <w:color w:val="auto"/>
        </w:rPr>
        <w:instrText xml:space="preserve"> HYPERLINK \l "_Toc16523574" </w:instrText>
      </w:r>
      <w:r>
        <w:rPr>
          <w:color w:val="auto"/>
        </w:rPr>
        <w:fldChar w:fldCharType="separate"/>
      </w:r>
      <w:r>
        <w:rPr>
          <w:rStyle w:val="22"/>
          <w:rFonts w:hAnsi="宋体" w:eastAsia="宋体"/>
          <w:color w:val="auto"/>
          <w:szCs w:val="28"/>
        </w:rPr>
        <w:t>第</w:t>
      </w:r>
      <w:r>
        <w:rPr>
          <w:rStyle w:val="22"/>
          <w:rFonts w:hint="eastAsia" w:hAnsi="宋体" w:eastAsia="宋体"/>
          <w:color w:val="auto"/>
          <w:szCs w:val="28"/>
        </w:rPr>
        <w:t>二</w:t>
      </w:r>
      <w:r>
        <w:rPr>
          <w:rStyle w:val="22"/>
          <w:rFonts w:hAnsi="宋体" w:eastAsia="宋体"/>
          <w:color w:val="auto"/>
          <w:szCs w:val="28"/>
        </w:rPr>
        <w:t>章</w:t>
      </w:r>
      <w:r>
        <w:rPr>
          <w:rFonts w:eastAsia="宋体"/>
          <w:b w:val="0"/>
          <w:color w:val="auto"/>
          <w:kern w:val="2"/>
          <w:szCs w:val="28"/>
        </w:rPr>
        <w:tab/>
      </w:r>
      <w:bookmarkStart w:id="0" w:name="_Hlt28075004"/>
      <w:bookmarkStart w:id="1" w:name="_Hlt28075003"/>
      <w:r>
        <w:rPr>
          <w:rStyle w:val="22"/>
          <w:rFonts w:hint="eastAsia" w:hAnsi="宋体" w:eastAsia="宋体"/>
          <w:color w:val="auto"/>
          <w:szCs w:val="28"/>
        </w:rPr>
        <w:t>投标</w:t>
      </w:r>
      <w:r>
        <w:rPr>
          <w:rStyle w:val="22"/>
          <w:rFonts w:hAnsi="宋体" w:eastAsia="宋体"/>
          <w:color w:val="auto"/>
          <w:szCs w:val="28"/>
        </w:rPr>
        <w:t>文件</w:t>
      </w:r>
      <w:r>
        <w:rPr>
          <w:rStyle w:val="22"/>
          <w:rFonts w:hint="eastAsia" w:hAnsi="宋体" w:eastAsia="宋体"/>
          <w:color w:val="auto"/>
          <w:szCs w:val="28"/>
        </w:rPr>
        <w:t>组成</w:t>
      </w:r>
      <w:r>
        <w:rPr>
          <w:rFonts w:eastAsia="宋体"/>
          <w:color w:val="auto"/>
          <w:szCs w:val="28"/>
        </w:rPr>
        <w:tab/>
      </w:r>
      <w:bookmarkEnd w:id="0"/>
      <w:bookmarkEnd w:id="1"/>
      <w:r>
        <w:rPr>
          <w:rFonts w:hint="eastAsia" w:eastAsia="宋体"/>
          <w:color w:val="auto"/>
          <w:szCs w:val="28"/>
        </w:rPr>
        <w:t>5</w:t>
      </w:r>
      <w:r>
        <w:rPr>
          <w:rFonts w:hint="eastAsia" w:eastAsia="宋体"/>
          <w:color w:val="auto"/>
          <w:szCs w:val="28"/>
        </w:rPr>
        <w:fldChar w:fldCharType="end"/>
      </w:r>
    </w:p>
    <w:p w14:paraId="79835CEF">
      <w:pPr>
        <w:spacing w:line="320" w:lineRule="exact"/>
        <w:jc w:val="center"/>
        <w:rPr>
          <w:bCs/>
          <w:color w:val="auto"/>
          <w:sz w:val="32"/>
          <w:szCs w:val="32"/>
        </w:rPr>
        <w:sectPr>
          <w:footerReference r:id="rId5" w:type="default"/>
          <w:pgSz w:w="11906" w:h="16838"/>
          <w:pgMar w:top="1191" w:right="1588" w:bottom="1021" w:left="1588" w:header="737" w:footer="567" w:gutter="0"/>
          <w:paperSrc w:first="1" w:other="1"/>
          <w:pgNumType w:fmt="decimal" w:start="1"/>
          <w:cols w:space="720" w:num="1"/>
          <w:docGrid w:linePitch="312" w:charSpace="0"/>
        </w:sectPr>
      </w:pPr>
      <w:r>
        <w:rPr>
          <w:bCs/>
          <w:color w:val="auto"/>
          <w:sz w:val="28"/>
          <w:szCs w:val="28"/>
        </w:rPr>
        <w:fldChar w:fldCharType="end"/>
      </w:r>
    </w:p>
    <w:p w14:paraId="613F805D">
      <w:pPr>
        <w:spacing w:line="320" w:lineRule="exact"/>
        <w:jc w:val="center"/>
        <w:rPr>
          <w:b/>
          <w:bCs/>
          <w:color w:val="auto"/>
          <w:sz w:val="30"/>
          <w:szCs w:val="30"/>
        </w:rPr>
      </w:pPr>
      <w:bookmarkStart w:id="2" w:name="_Toc16523570"/>
      <w:r>
        <w:rPr>
          <w:rFonts w:hint="eastAsia"/>
          <w:b/>
          <w:bCs/>
          <w:color w:val="auto"/>
          <w:sz w:val="30"/>
          <w:szCs w:val="30"/>
        </w:rPr>
        <w:t>第一章     投标</w:t>
      </w:r>
      <w:r>
        <w:rPr>
          <w:b/>
          <w:bCs/>
          <w:color w:val="auto"/>
          <w:sz w:val="30"/>
          <w:szCs w:val="30"/>
        </w:rPr>
        <w:t>邀请</w:t>
      </w:r>
      <w:bookmarkEnd w:id="2"/>
    </w:p>
    <w:p w14:paraId="0017DFFC">
      <w:pPr>
        <w:pStyle w:val="18"/>
        <w:rPr>
          <w:color w:val="auto"/>
        </w:rPr>
      </w:pPr>
    </w:p>
    <w:p w14:paraId="18AF424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株洲市中心医院对株洲市中心医院与省级媒体宣传推广新媒体合作服务项目采购项目以竞价的方式确定服务单位，欢迎具有该项目所需相关技术服务能力的潜在投标人前来参加。现将采购事项公告如下：</w:t>
      </w:r>
    </w:p>
    <w:p w14:paraId="44A22EDC">
      <w:pPr>
        <w:spacing w:line="360" w:lineRule="auto"/>
        <w:rPr>
          <w:b/>
          <w:bCs/>
          <w:color w:val="auto"/>
          <w:sz w:val="24"/>
        </w:rPr>
      </w:pPr>
      <w:r>
        <w:rPr>
          <w:b/>
          <w:bCs/>
          <w:color w:val="auto"/>
          <w:sz w:val="24"/>
        </w:rPr>
        <w:t>一、</w:t>
      </w:r>
      <w:r>
        <w:rPr>
          <w:rFonts w:hint="eastAsia"/>
          <w:b/>
          <w:bCs/>
          <w:color w:val="auto"/>
          <w:sz w:val="24"/>
        </w:rPr>
        <w:t>采购</w:t>
      </w:r>
      <w:r>
        <w:rPr>
          <w:b/>
          <w:bCs/>
          <w:color w:val="auto"/>
          <w:sz w:val="24"/>
        </w:rPr>
        <w:t>项目信息</w:t>
      </w:r>
    </w:p>
    <w:p w14:paraId="2175705C">
      <w:pPr>
        <w:spacing w:line="360" w:lineRule="auto"/>
        <w:rPr>
          <w:color w:val="auto"/>
          <w:sz w:val="24"/>
        </w:rPr>
      </w:pPr>
      <w:r>
        <w:rPr>
          <w:color w:val="auto"/>
          <w:sz w:val="24"/>
        </w:rPr>
        <w:t>1</w:t>
      </w:r>
      <w:r>
        <w:rPr>
          <w:rFonts w:hint="eastAsia"/>
          <w:color w:val="auto"/>
          <w:sz w:val="24"/>
        </w:rPr>
        <w:t>.采购</w:t>
      </w:r>
      <w:r>
        <w:rPr>
          <w:color w:val="auto"/>
          <w:sz w:val="24"/>
        </w:rPr>
        <w:t>项目名称：</w:t>
      </w:r>
      <w:r>
        <w:rPr>
          <w:rFonts w:hint="eastAsia"/>
          <w:color w:val="auto"/>
          <w:sz w:val="24"/>
        </w:rPr>
        <w:t>株洲市中心医院与省级媒体宣传推广新媒体合作服务项目</w:t>
      </w:r>
    </w:p>
    <w:p w14:paraId="1B16DDC3">
      <w:pPr>
        <w:spacing w:line="360" w:lineRule="auto"/>
        <w:rPr>
          <w:color w:val="auto"/>
          <w:sz w:val="24"/>
        </w:rPr>
      </w:pPr>
      <w:r>
        <w:rPr>
          <w:rFonts w:hint="eastAsia"/>
          <w:color w:val="auto"/>
          <w:sz w:val="24"/>
        </w:rPr>
        <w:t>2.采购项目标的、数量及预算：</w:t>
      </w:r>
    </w:p>
    <w:tbl>
      <w:tblPr>
        <w:tblStyle w:val="19"/>
        <w:tblW w:w="906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8"/>
        <w:gridCol w:w="2220"/>
        <w:gridCol w:w="931"/>
        <w:gridCol w:w="2561"/>
        <w:gridCol w:w="2561"/>
      </w:tblGrid>
      <w:tr w14:paraId="529426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5" w:hRule="atLeast"/>
          <w:jc w:val="center"/>
        </w:trPr>
        <w:tc>
          <w:tcPr>
            <w:tcW w:w="788" w:type="dxa"/>
            <w:vAlign w:val="center"/>
          </w:tcPr>
          <w:p w14:paraId="27410CA9">
            <w:pPr>
              <w:jc w:val="center"/>
              <w:rPr>
                <w:color w:val="auto"/>
                <w:sz w:val="24"/>
              </w:rPr>
            </w:pPr>
            <w:r>
              <w:rPr>
                <w:rFonts w:hint="eastAsia"/>
                <w:color w:val="auto"/>
                <w:sz w:val="24"/>
              </w:rPr>
              <w:t>包号</w:t>
            </w:r>
          </w:p>
        </w:tc>
        <w:tc>
          <w:tcPr>
            <w:tcW w:w="2220" w:type="dxa"/>
            <w:tcBorders>
              <w:right w:val="single" w:color="auto" w:sz="4" w:space="0"/>
            </w:tcBorders>
            <w:vAlign w:val="center"/>
          </w:tcPr>
          <w:p w14:paraId="79E4800D">
            <w:pPr>
              <w:jc w:val="center"/>
              <w:rPr>
                <w:color w:val="auto"/>
                <w:sz w:val="24"/>
              </w:rPr>
            </w:pPr>
            <w:r>
              <w:rPr>
                <w:rFonts w:hint="eastAsia"/>
                <w:color w:val="auto"/>
                <w:sz w:val="24"/>
              </w:rPr>
              <w:t>品</w:t>
            </w:r>
            <w:r>
              <w:rPr>
                <w:color w:val="auto"/>
                <w:sz w:val="24"/>
              </w:rPr>
              <w:t>目名称</w:t>
            </w:r>
          </w:p>
        </w:tc>
        <w:tc>
          <w:tcPr>
            <w:tcW w:w="931" w:type="dxa"/>
            <w:tcBorders>
              <w:left w:val="single" w:color="auto" w:sz="4" w:space="0"/>
            </w:tcBorders>
            <w:vAlign w:val="center"/>
          </w:tcPr>
          <w:p w14:paraId="4B1D6ED1">
            <w:pPr>
              <w:jc w:val="center"/>
              <w:rPr>
                <w:color w:val="auto"/>
                <w:sz w:val="24"/>
              </w:rPr>
            </w:pPr>
            <w:r>
              <w:rPr>
                <w:color w:val="auto"/>
                <w:sz w:val="24"/>
              </w:rPr>
              <w:t>数量</w:t>
            </w:r>
          </w:p>
        </w:tc>
        <w:tc>
          <w:tcPr>
            <w:tcW w:w="2561" w:type="dxa"/>
            <w:vAlign w:val="center"/>
          </w:tcPr>
          <w:p w14:paraId="1E4CF83D">
            <w:pPr>
              <w:jc w:val="center"/>
              <w:rPr>
                <w:color w:val="auto"/>
                <w:sz w:val="24"/>
              </w:rPr>
            </w:pPr>
            <w:r>
              <w:rPr>
                <w:rFonts w:hint="eastAsia"/>
                <w:color w:val="auto"/>
                <w:sz w:val="24"/>
              </w:rPr>
              <w:t>采购上限值（元）</w:t>
            </w:r>
          </w:p>
        </w:tc>
        <w:tc>
          <w:tcPr>
            <w:tcW w:w="2561" w:type="dxa"/>
            <w:vAlign w:val="center"/>
          </w:tcPr>
          <w:p w14:paraId="3528C9DB">
            <w:pPr>
              <w:jc w:val="center"/>
              <w:rPr>
                <w:color w:val="auto"/>
                <w:sz w:val="24"/>
              </w:rPr>
            </w:pPr>
            <w:r>
              <w:rPr>
                <w:rFonts w:hint="eastAsia"/>
                <w:color w:val="auto"/>
                <w:sz w:val="24"/>
              </w:rPr>
              <w:t>备注</w:t>
            </w:r>
          </w:p>
        </w:tc>
      </w:tr>
      <w:tr w14:paraId="4B0AB7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16" w:hRule="atLeast"/>
          <w:jc w:val="center"/>
        </w:trPr>
        <w:tc>
          <w:tcPr>
            <w:tcW w:w="788" w:type="dxa"/>
            <w:vAlign w:val="center"/>
          </w:tcPr>
          <w:p w14:paraId="57201F65">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2220" w:type="dxa"/>
            <w:tcBorders>
              <w:right w:val="single" w:color="auto" w:sz="4" w:space="0"/>
            </w:tcBorders>
            <w:vAlign w:val="center"/>
          </w:tcPr>
          <w:p w14:paraId="58FF80EC">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株洲市中心医院与省级媒体宣传推广新媒体合作服务项目</w:t>
            </w:r>
          </w:p>
        </w:tc>
        <w:tc>
          <w:tcPr>
            <w:tcW w:w="931" w:type="dxa"/>
            <w:tcBorders>
              <w:left w:val="single" w:color="auto" w:sz="4" w:space="0"/>
            </w:tcBorders>
            <w:vAlign w:val="center"/>
          </w:tcPr>
          <w:p w14:paraId="4168A30F">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2561" w:type="dxa"/>
            <w:vAlign w:val="center"/>
          </w:tcPr>
          <w:p w14:paraId="5CD2D349">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145000</w:t>
            </w:r>
          </w:p>
        </w:tc>
        <w:tc>
          <w:tcPr>
            <w:tcW w:w="2561" w:type="dxa"/>
            <w:vAlign w:val="center"/>
          </w:tcPr>
          <w:p w14:paraId="2C5A149F">
            <w:pPr>
              <w:jc w:val="center"/>
              <w:rPr>
                <w:rFonts w:asciiTheme="minorEastAsia" w:hAnsiTheme="minorEastAsia" w:eastAsiaTheme="minorEastAsia" w:cstheme="minorEastAsia"/>
                <w:color w:val="auto"/>
                <w:sz w:val="24"/>
              </w:rPr>
            </w:pPr>
            <w:r>
              <w:rPr>
                <w:rFonts w:asciiTheme="minorEastAsia" w:hAnsiTheme="minorEastAsia" w:eastAsiaTheme="minorEastAsia" w:cstheme="minorEastAsia"/>
                <w:color w:val="auto"/>
                <w:sz w:val="24"/>
              </w:rPr>
              <w:t>服务</w:t>
            </w:r>
            <w:r>
              <w:rPr>
                <w:rFonts w:hint="eastAsia" w:asciiTheme="minorEastAsia" w:hAnsiTheme="minorEastAsia" w:eastAsiaTheme="minorEastAsia" w:cstheme="minorEastAsia"/>
                <w:color w:val="auto"/>
                <w:sz w:val="24"/>
              </w:rPr>
              <w:t>期限一年</w:t>
            </w:r>
          </w:p>
        </w:tc>
      </w:tr>
    </w:tbl>
    <w:p w14:paraId="7369F324">
      <w:pPr>
        <w:tabs>
          <w:tab w:val="left" w:pos="726"/>
        </w:tabs>
        <w:adjustRightInd w:val="0"/>
        <w:snapToGrid w:val="0"/>
        <w:spacing w:line="360" w:lineRule="auto"/>
        <w:rPr>
          <w:rFonts w:ascii="宋体" w:hAnsi="宋体" w:cs="宋体"/>
          <w:b/>
          <w:color w:val="auto"/>
          <w:sz w:val="24"/>
        </w:rPr>
      </w:pPr>
    </w:p>
    <w:p w14:paraId="4740F415">
      <w:pPr>
        <w:tabs>
          <w:tab w:val="left" w:pos="726"/>
        </w:tabs>
        <w:adjustRightInd w:val="0"/>
        <w:snapToGrid w:val="0"/>
        <w:spacing w:line="360" w:lineRule="auto"/>
        <w:rPr>
          <w:rFonts w:ascii="宋体" w:hAnsi="宋体" w:cs="宋体"/>
          <w:b/>
          <w:color w:val="auto"/>
          <w:sz w:val="24"/>
        </w:rPr>
      </w:pPr>
      <w:r>
        <w:rPr>
          <w:rFonts w:hint="eastAsia" w:ascii="宋体" w:hAnsi="宋体" w:cs="宋体"/>
          <w:b/>
          <w:color w:val="auto"/>
          <w:sz w:val="24"/>
        </w:rPr>
        <w:t>二、投标人资格条件</w:t>
      </w:r>
    </w:p>
    <w:p w14:paraId="398299AF">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1.投标人基本资格条件：</w:t>
      </w:r>
    </w:p>
    <w:p w14:paraId="7E8C3F96">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1.1具有独立承担民事责任的能力；</w:t>
      </w:r>
    </w:p>
    <w:p w14:paraId="609AF5C4">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1.2具有良好的商业信誉和健全的财务会计制度；</w:t>
      </w:r>
    </w:p>
    <w:p w14:paraId="1EDEF199">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1.3具有履行合同所必需的设备和专业技术能力；</w:t>
      </w:r>
    </w:p>
    <w:p w14:paraId="13A1BB54">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1.4具有依法缴纳税收和社会保障资金的良好记录；</w:t>
      </w:r>
    </w:p>
    <w:p w14:paraId="4F40B4A2">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1.5参加采购活动前三年内，在经营活动中没有重大违法记录；</w:t>
      </w:r>
    </w:p>
    <w:p w14:paraId="3F789E60">
      <w:pPr>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1.6法律、行政法规规定的其他条件。</w:t>
      </w:r>
    </w:p>
    <w:p w14:paraId="3AC0C761">
      <w:pPr>
        <w:adjustRightInd w:val="0"/>
        <w:snapToGrid w:val="0"/>
        <w:spacing w:line="360" w:lineRule="auto"/>
        <w:jc w:val="left"/>
        <w:rPr>
          <w:rFonts w:ascii="宋体" w:hAnsi="宋体" w:cs="宋体"/>
          <w:color w:val="auto"/>
          <w:kern w:val="0"/>
          <w:sz w:val="24"/>
        </w:rPr>
      </w:pPr>
    </w:p>
    <w:p w14:paraId="30B1AB8C">
      <w:pPr>
        <w:pStyle w:val="24"/>
        <w:numPr>
          <w:ilvl w:val="0"/>
          <w:numId w:val="1"/>
        </w:numPr>
        <w:adjustRightInd w:val="0"/>
        <w:snapToGrid w:val="0"/>
        <w:spacing w:line="360" w:lineRule="auto"/>
        <w:ind w:firstLineChars="0"/>
        <w:jc w:val="left"/>
        <w:rPr>
          <w:color w:val="auto"/>
        </w:rPr>
      </w:pPr>
      <w:r>
        <w:rPr>
          <w:rFonts w:hint="eastAsia" w:ascii="宋体" w:hAnsi="宋体" w:cs="宋体"/>
          <w:b/>
          <w:color w:val="auto"/>
          <w:sz w:val="24"/>
        </w:rPr>
        <w:t>采购内容</w:t>
      </w:r>
    </w:p>
    <w:tbl>
      <w:tblPr>
        <w:tblStyle w:val="19"/>
        <w:tblW w:w="938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09"/>
        <w:gridCol w:w="2220"/>
        <w:gridCol w:w="931"/>
        <w:gridCol w:w="2561"/>
        <w:gridCol w:w="2561"/>
      </w:tblGrid>
      <w:tr w14:paraId="236E1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5" w:hRule="atLeast"/>
          <w:jc w:val="center"/>
        </w:trPr>
        <w:tc>
          <w:tcPr>
            <w:tcW w:w="1109" w:type="dxa"/>
            <w:vAlign w:val="center"/>
          </w:tcPr>
          <w:p w14:paraId="7F67DB31">
            <w:pPr>
              <w:jc w:val="center"/>
              <w:rPr>
                <w:color w:val="auto"/>
                <w:sz w:val="24"/>
              </w:rPr>
            </w:pPr>
            <w:r>
              <w:rPr>
                <w:rFonts w:hint="eastAsia"/>
                <w:color w:val="auto"/>
                <w:sz w:val="24"/>
              </w:rPr>
              <w:t>包号</w:t>
            </w:r>
          </w:p>
        </w:tc>
        <w:tc>
          <w:tcPr>
            <w:tcW w:w="2220" w:type="dxa"/>
            <w:tcBorders>
              <w:right w:val="single" w:color="auto" w:sz="4" w:space="0"/>
            </w:tcBorders>
            <w:vAlign w:val="center"/>
          </w:tcPr>
          <w:p w14:paraId="24A79DA2">
            <w:pPr>
              <w:jc w:val="center"/>
              <w:rPr>
                <w:color w:val="auto"/>
                <w:sz w:val="24"/>
              </w:rPr>
            </w:pPr>
            <w:r>
              <w:rPr>
                <w:rFonts w:hint="eastAsia"/>
                <w:color w:val="auto"/>
                <w:sz w:val="24"/>
              </w:rPr>
              <w:t>品</w:t>
            </w:r>
            <w:r>
              <w:rPr>
                <w:color w:val="auto"/>
                <w:sz w:val="24"/>
              </w:rPr>
              <w:t>目名称</w:t>
            </w:r>
          </w:p>
        </w:tc>
        <w:tc>
          <w:tcPr>
            <w:tcW w:w="931" w:type="dxa"/>
            <w:tcBorders>
              <w:left w:val="single" w:color="auto" w:sz="4" w:space="0"/>
            </w:tcBorders>
            <w:vAlign w:val="center"/>
          </w:tcPr>
          <w:p w14:paraId="76EAB6A9">
            <w:pPr>
              <w:jc w:val="center"/>
              <w:rPr>
                <w:color w:val="auto"/>
                <w:sz w:val="24"/>
              </w:rPr>
            </w:pPr>
            <w:r>
              <w:rPr>
                <w:color w:val="auto"/>
                <w:sz w:val="24"/>
              </w:rPr>
              <w:t>数量</w:t>
            </w:r>
          </w:p>
        </w:tc>
        <w:tc>
          <w:tcPr>
            <w:tcW w:w="2561" w:type="dxa"/>
            <w:vAlign w:val="center"/>
          </w:tcPr>
          <w:p w14:paraId="2FCC6D25">
            <w:pPr>
              <w:jc w:val="center"/>
              <w:rPr>
                <w:color w:val="auto"/>
                <w:sz w:val="24"/>
              </w:rPr>
            </w:pPr>
            <w:r>
              <w:rPr>
                <w:rFonts w:hint="eastAsia"/>
                <w:color w:val="auto"/>
                <w:sz w:val="24"/>
              </w:rPr>
              <w:t>采购上限值（元）</w:t>
            </w:r>
          </w:p>
        </w:tc>
        <w:tc>
          <w:tcPr>
            <w:tcW w:w="2561" w:type="dxa"/>
            <w:vAlign w:val="center"/>
          </w:tcPr>
          <w:p w14:paraId="5351D0DF">
            <w:pPr>
              <w:jc w:val="center"/>
              <w:rPr>
                <w:color w:val="auto"/>
                <w:sz w:val="24"/>
              </w:rPr>
            </w:pPr>
            <w:r>
              <w:rPr>
                <w:rFonts w:hint="eastAsia"/>
                <w:color w:val="auto"/>
                <w:sz w:val="24"/>
              </w:rPr>
              <w:t>备注</w:t>
            </w:r>
          </w:p>
        </w:tc>
      </w:tr>
      <w:tr w14:paraId="7835EE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16" w:hRule="atLeast"/>
          <w:jc w:val="center"/>
        </w:trPr>
        <w:tc>
          <w:tcPr>
            <w:tcW w:w="1109" w:type="dxa"/>
            <w:vAlign w:val="center"/>
          </w:tcPr>
          <w:p w14:paraId="0401EB8F">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2220" w:type="dxa"/>
            <w:tcBorders>
              <w:right w:val="single" w:color="auto" w:sz="4" w:space="0"/>
            </w:tcBorders>
            <w:vAlign w:val="center"/>
          </w:tcPr>
          <w:p w14:paraId="51CD5535">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株洲市中心医院与省级媒体宣传推广新媒体合作服务项目</w:t>
            </w:r>
          </w:p>
        </w:tc>
        <w:tc>
          <w:tcPr>
            <w:tcW w:w="931" w:type="dxa"/>
            <w:tcBorders>
              <w:left w:val="single" w:color="auto" w:sz="4" w:space="0"/>
            </w:tcBorders>
            <w:vAlign w:val="center"/>
          </w:tcPr>
          <w:p w14:paraId="45682B24">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2561" w:type="dxa"/>
            <w:vAlign w:val="center"/>
          </w:tcPr>
          <w:p w14:paraId="457ED8D0">
            <w:pPr>
              <w:jc w:val="center"/>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145000</w:t>
            </w:r>
          </w:p>
        </w:tc>
        <w:tc>
          <w:tcPr>
            <w:tcW w:w="2561" w:type="dxa"/>
            <w:vAlign w:val="center"/>
          </w:tcPr>
          <w:p w14:paraId="048751BF">
            <w:pPr>
              <w:jc w:val="center"/>
              <w:rPr>
                <w:rFonts w:asciiTheme="minorEastAsia" w:hAnsiTheme="minorEastAsia" w:eastAsiaTheme="minorEastAsia" w:cstheme="minorEastAsia"/>
                <w:color w:val="auto"/>
                <w:kern w:val="2"/>
                <w:sz w:val="24"/>
                <w:szCs w:val="24"/>
                <w:lang w:val="en-US" w:eastAsia="zh-CN" w:bidi="ar-SA"/>
              </w:rPr>
            </w:pPr>
            <w:r>
              <w:rPr>
                <w:rFonts w:asciiTheme="minorEastAsia" w:hAnsiTheme="minorEastAsia" w:eastAsiaTheme="minorEastAsia" w:cstheme="minorEastAsia"/>
                <w:color w:val="auto"/>
                <w:sz w:val="24"/>
              </w:rPr>
              <w:t>服务</w:t>
            </w:r>
            <w:r>
              <w:rPr>
                <w:rFonts w:hint="eastAsia" w:asciiTheme="minorEastAsia" w:hAnsiTheme="minorEastAsia" w:eastAsiaTheme="minorEastAsia" w:cstheme="minorEastAsia"/>
                <w:color w:val="auto"/>
                <w:sz w:val="24"/>
              </w:rPr>
              <w:t>期限一年</w:t>
            </w:r>
          </w:p>
        </w:tc>
      </w:tr>
      <w:tr w14:paraId="798259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16" w:hRule="atLeast"/>
          <w:jc w:val="center"/>
        </w:trPr>
        <w:tc>
          <w:tcPr>
            <w:tcW w:w="1109" w:type="dxa"/>
            <w:vAlign w:val="center"/>
          </w:tcPr>
          <w:p w14:paraId="2A12237B">
            <w:pPr>
              <w:jc w:val="center"/>
              <w:rPr>
                <w:rFonts w:hint="eastAsia" w:asciiTheme="minorEastAsia" w:hAnsiTheme="minorEastAsia" w:eastAsiaTheme="minorEastAsia" w:cstheme="minorEastAsia"/>
                <w:color w:val="auto"/>
                <w:sz w:val="24"/>
              </w:rPr>
            </w:pPr>
          </w:p>
        </w:tc>
        <w:tc>
          <w:tcPr>
            <w:tcW w:w="2220" w:type="dxa"/>
            <w:tcBorders>
              <w:right w:val="single" w:color="auto" w:sz="4" w:space="0"/>
            </w:tcBorders>
            <w:vAlign w:val="center"/>
          </w:tcPr>
          <w:p w14:paraId="3C0ACFE0">
            <w:pPr>
              <w:rPr>
                <w:rFonts w:hint="eastAsia" w:asciiTheme="minorEastAsia" w:hAnsiTheme="minorEastAsia" w:eastAsiaTheme="minorEastAsia" w:cstheme="minorEastAsia"/>
                <w:color w:val="auto"/>
                <w:sz w:val="24"/>
              </w:rPr>
            </w:pPr>
          </w:p>
        </w:tc>
        <w:tc>
          <w:tcPr>
            <w:tcW w:w="931" w:type="dxa"/>
            <w:tcBorders>
              <w:left w:val="single" w:color="auto" w:sz="4" w:space="0"/>
            </w:tcBorders>
            <w:vAlign w:val="center"/>
          </w:tcPr>
          <w:p w14:paraId="1B88D97F">
            <w:pPr>
              <w:jc w:val="center"/>
              <w:rPr>
                <w:rFonts w:hint="eastAsia" w:asciiTheme="minorEastAsia" w:hAnsiTheme="minorEastAsia" w:eastAsiaTheme="minorEastAsia" w:cstheme="minorEastAsia"/>
                <w:color w:val="auto"/>
                <w:sz w:val="24"/>
              </w:rPr>
            </w:pPr>
          </w:p>
        </w:tc>
        <w:tc>
          <w:tcPr>
            <w:tcW w:w="2561" w:type="dxa"/>
            <w:vAlign w:val="center"/>
          </w:tcPr>
          <w:p w14:paraId="3F9713E3">
            <w:pPr>
              <w:jc w:val="center"/>
              <w:rPr>
                <w:rFonts w:hint="eastAsia" w:asciiTheme="minorEastAsia" w:hAnsiTheme="minorEastAsia" w:eastAsiaTheme="minorEastAsia" w:cstheme="minorEastAsia"/>
                <w:color w:val="auto"/>
                <w:sz w:val="24"/>
              </w:rPr>
            </w:pPr>
          </w:p>
        </w:tc>
        <w:tc>
          <w:tcPr>
            <w:tcW w:w="2561" w:type="dxa"/>
            <w:vAlign w:val="center"/>
          </w:tcPr>
          <w:p w14:paraId="53F6C057">
            <w:pPr>
              <w:jc w:val="left"/>
              <w:rPr>
                <w:rFonts w:asciiTheme="minorEastAsia" w:hAnsiTheme="minorEastAsia" w:eastAsiaTheme="minorEastAsia" w:cstheme="minorEastAsia"/>
                <w:color w:val="auto"/>
                <w:sz w:val="24"/>
              </w:rPr>
            </w:pPr>
          </w:p>
        </w:tc>
      </w:tr>
      <w:tr w14:paraId="5F9574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16" w:hRule="atLeast"/>
          <w:jc w:val="center"/>
        </w:trPr>
        <w:tc>
          <w:tcPr>
            <w:tcW w:w="9382" w:type="dxa"/>
            <w:gridSpan w:val="5"/>
            <w:vAlign w:val="center"/>
          </w:tcPr>
          <w:p w14:paraId="29B6F5F4">
            <w:pPr>
              <w:widowControl/>
              <w:textAlignment w:val="center"/>
              <w:rPr>
                <w:rFonts w:ascii="宋体" w:hAnsi="宋体" w:cs="宋体"/>
                <w:color w:val="auto"/>
                <w:kern w:val="0"/>
                <w:sz w:val="24"/>
              </w:rPr>
            </w:pPr>
            <w:r>
              <w:rPr>
                <w:rFonts w:hint="eastAsia" w:ascii="宋体" w:hAnsi="宋体" w:cs="宋体"/>
                <w:color w:val="auto"/>
                <w:kern w:val="0"/>
                <w:sz w:val="24"/>
              </w:rPr>
              <w:t>工作服务量要求：</w:t>
            </w:r>
          </w:p>
          <w:p w14:paraId="69BE83C4">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1）日常宣传：PC端、抖音号</w:t>
            </w:r>
            <w:r>
              <w:rPr>
                <w:rFonts w:hint="eastAsia" w:ascii="宋体" w:hAnsi="宋体" w:cs="宋体"/>
                <w:color w:val="auto"/>
                <w:kern w:val="0"/>
                <w:sz w:val="24"/>
              </w:rPr>
              <w:t>推广</w:t>
            </w:r>
            <w:r>
              <w:rPr>
                <w:rFonts w:ascii="宋体" w:hAnsi="宋体" w:cs="宋体"/>
                <w:color w:val="auto"/>
                <w:kern w:val="0"/>
                <w:sz w:val="24"/>
              </w:rPr>
              <w:t>株洲市中心医院常规工作相关内容宣传不限篇幅。</w:t>
            </w:r>
          </w:p>
          <w:p w14:paraId="0EBBFE2B">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2）新媒体推送：移动客户端、今日头条、百度百家号、网易、腾讯等推送宣传不少于50篇。</w:t>
            </w:r>
          </w:p>
          <w:p w14:paraId="2EC2EBE9">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3）</w:t>
            </w:r>
            <w:r>
              <w:rPr>
                <w:rFonts w:hint="eastAsia" w:ascii="宋体" w:hAnsi="宋体" w:cs="宋体"/>
                <w:color w:val="auto"/>
                <w:kern w:val="0"/>
                <w:sz w:val="24"/>
              </w:rPr>
              <w:t>医院举办重大活动时，现场报道采写、拍摄不少于12次；</w:t>
            </w:r>
          </w:p>
          <w:p w14:paraId="70FF2C5D">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4）综述报道</w:t>
            </w:r>
            <w:r>
              <w:rPr>
                <w:rFonts w:hint="eastAsia" w:ascii="宋体" w:hAnsi="宋体" w:cs="宋体"/>
                <w:color w:val="auto"/>
                <w:kern w:val="0"/>
                <w:sz w:val="24"/>
              </w:rPr>
              <w:t>不少于</w:t>
            </w:r>
            <w:r>
              <w:rPr>
                <w:rFonts w:ascii="宋体" w:hAnsi="宋体" w:cs="宋体"/>
                <w:color w:val="auto"/>
                <w:kern w:val="0"/>
                <w:sz w:val="24"/>
              </w:rPr>
              <w:t>1篇。</w:t>
            </w:r>
          </w:p>
          <w:p w14:paraId="7F1BD78A">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5）根据工作需要，</w:t>
            </w:r>
            <w:r>
              <w:rPr>
                <w:rFonts w:hint="eastAsia" w:ascii="宋体" w:hAnsi="宋体" w:cs="宋体"/>
                <w:color w:val="auto"/>
                <w:kern w:val="0"/>
                <w:sz w:val="24"/>
              </w:rPr>
              <w:t>需</w:t>
            </w:r>
            <w:r>
              <w:rPr>
                <w:rFonts w:ascii="宋体" w:hAnsi="宋体" w:cs="宋体"/>
                <w:color w:val="auto"/>
                <w:kern w:val="0"/>
                <w:sz w:val="24"/>
              </w:rPr>
              <w:t>派专</w:t>
            </w:r>
            <w:r>
              <w:rPr>
                <w:rFonts w:hint="eastAsia" w:ascii="宋体" w:hAnsi="宋体" w:cs="宋体"/>
                <w:color w:val="auto"/>
                <w:kern w:val="0"/>
                <w:sz w:val="24"/>
              </w:rPr>
              <w:t>业编导人员</w:t>
            </w:r>
            <w:r>
              <w:rPr>
                <w:rFonts w:ascii="宋体" w:hAnsi="宋体" w:cs="宋体"/>
                <w:color w:val="auto"/>
                <w:kern w:val="0"/>
                <w:sz w:val="24"/>
              </w:rPr>
              <w:t>负责市中心医院的</w:t>
            </w:r>
            <w:r>
              <w:rPr>
                <w:rFonts w:hint="eastAsia" w:ascii="宋体" w:hAnsi="宋体" w:cs="宋体"/>
                <w:color w:val="auto"/>
                <w:kern w:val="0"/>
                <w:sz w:val="24"/>
              </w:rPr>
              <w:t>推广</w:t>
            </w:r>
            <w:r>
              <w:rPr>
                <w:rFonts w:ascii="宋体" w:hAnsi="宋体" w:cs="宋体"/>
                <w:color w:val="auto"/>
                <w:kern w:val="0"/>
                <w:sz w:val="24"/>
              </w:rPr>
              <w:t>对接工作，并积极协助市中心医院开展各类宣传</w:t>
            </w:r>
            <w:r>
              <w:rPr>
                <w:rFonts w:hint="eastAsia" w:ascii="宋体" w:hAnsi="宋体" w:cs="宋体"/>
                <w:color w:val="auto"/>
                <w:kern w:val="0"/>
                <w:sz w:val="24"/>
              </w:rPr>
              <w:t>推广</w:t>
            </w:r>
            <w:r>
              <w:rPr>
                <w:rFonts w:ascii="宋体" w:hAnsi="宋体" w:cs="宋体"/>
                <w:color w:val="auto"/>
                <w:kern w:val="0"/>
                <w:sz w:val="24"/>
              </w:rPr>
              <w:t>工作策划和创作。</w:t>
            </w:r>
          </w:p>
          <w:p w14:paraId="00C77818">
            <w:pPr>
              <w:widowControl/>
              <w:textAlignment w:val="center"/>
              <w:rPr>
                <w:rFonts w:ascii="宋体" w:hAnsi="宋体" w:cs="宋体"/>
                <w:color w:val="auto"/>
                <w:kern w:val="0"/>
                <w:sz w:val="24"/>
              </w:rPr>
            </w:pPr>
            <w:r>
              <w:rPr>
                <w:rFonts w:hint="eastAsia" w:ascii="宋体" w:hAnsi="宋体" w:cs="宋体"/>
                <w:color w:val="auto"/>
                <w:kern w:val="0"/>
                <w:sz w:val="24"/>
              </w:rPr>
              <w:t>（</w:t>
            </w:r>
            <w:r>
              <w:rPr>
                <w:rFonts w:ascii="宋体" w:hAnsi="宋体" w:cs="宋体"/>
                <w:color w:val="auto"/>
                <w:kern w:val="0"/>
                <w:sz w:val="24"/>
              </w:rPr>
              <w:t>6）</w:t>
            </w:r>
            <w:r>
              <w:rPr>
                <w:rFonts w:hint="eastAsia" w:ascii="宋体" w:hAnsi="宋体" w:cs="宋体"/>
                <w:color w:val="auto"/>
                <w:kern w:val="0"/>
                <w:sz w:val="24"/>
              </w:rPr>
              <w:t>在医院领导参加各省市级重大会议和重大活动时，专访不少于2次，并在旗下所有新媒体帐号发布。</w:t>
            </w:r>
          </w:p>
          <w:p w14:paraId="44D6A448">
            <w:pPr>
              <w:widowControl/>
              <w:textAlignment w:val="center"/>
              <w:rPr>
                <w:rFonts w:ascii="宋体" w:hAnsi="宋体" w:cs="宋体"/>
                <w:color w:val="auto"/>
                <w:kern w:val="0"/>
                <w:sz w:val="24"/>
              </w:rPr>
            </w:pPr>
            <w:r>
              <w:rPr>
                <w:rFonts w:hint="eastAsia" w:ascii="宋体" w:hAnsi="宋体" w:cs="宋体"/>
                <w:color w:val="auto"/>
                <w:kern w:val="0"/>
                <w:sz w:val="24"/>
              </w:rPr>
              <w:t>（7）需与院方共同策划重大主题活动，医师节、护士节、教师节三大主题。包括图文和视频方式，形成成品在旗下账号全矩阵发布。</w:t>
            </w:r>
          </w:p>
          <w:p w14:paraId="0456085D">
            <w:pPr>
              <w:widowControl/>
              <w:textAlignment w:val="center"/>
              <w:rPr>
                <w:rFonts w:asciiTheme="minorEastAsia" w:hAnsiTheme="minorEastAsia" w:eastAsiaTheme="minorEastAsia" w:cstheme="minorEastAsia"/>
                <w:color w:val="auto"/>
                <w:sz w:val="24"/>
              </w:rPr>
            </w:pPr>
            <w:r>
              <w:rPr>
                <w:rFonts w:hint="eastAsia" w:ascii="宋体" w:hAnsi="宋体" w:cs="宋体"/>
                <w:color w:val="auto"/>
                <w:kern w:val="0"/>
                <w:sz w:val="24"/>
              </w:rPr>
              <w:t>（8）与院方共同策划打造院方的标志性宣传产品，如“E记者”等，并需专人到现场，和院方共同拍摄制作10期，成品由院方账号发布。</w:t>
            </w:r>
          </w:p>
        </w:tc>
      </w:tr>
    </w:tbl>
    <w:p w14:paraId="63E004E6">
      <w:pPr>
        <w:adjustRightInd w:val="0"/>
        <w:snapToGrid w:val="0"/>
        <w:spacing w:line="360" w:lineRule="auto"/>
        <w:jc w:val="left"/>
        <w:rPr>
          <w:rFonts w:ascii="宋体" w:hAnsi="宋体" w:cs="宋体"/>
          <w:b/>
          <w:color w:val="auto"/>
          <w:sz w:val="24"/>
        </w:rPr>
      </w:pPr>
    </w:p>
    <w:p w14:paraId="4EABBD83">
      <w:pPr>
        <w:adjustRightInd w:val="0"/>
        <w:snapToGrid w:val="0"/>
        <w:spacing w:line="360" w:lineRule="auto"/>
        <w:jc w:val="left"/>
        <w:rPr>
          <w:rFonts w:ascii="宋体" w:hAnsi="宋体" w:cs="宋体"/>
          <w:color w:val="auto"/>
          <w:kern w:val="0"/>
          <w:sz w:val="24"/>
        </w:rPr>
      </w:pPr>
      <w:r>
        <w:rPr>
          <w:rFonts w:hint="eastAsia" w:ascii="宋体" w:hAnsi="宋体" w:cs="宋体"/>
          <w:b/>
          <w:color w:val="auto"/>
          <w:sz w:val="24"/>
          <w:lang w:val="en-US" w:eastAsia="zh-CN"/>
        </w:rPr>
        <w:t>四</w:t>
      </w:r>
      <w:r>
        <w:rPr>
          <w:rFonts w:hint="eastAsia" w:ascii="宋体" w:hAnsi="宋体" w:cs="宋体"/>
          <w:b/>
          <w:color w:val="auto"/>
          <w:sz w:val="24"/>
        </w:rPr>
        <w:t>、费用的支付与结算</w:t>
      </w:r>
    </w:p>
    <w:p w14:paraId="74A6B438">
      <w:pPr>
        <w:tabs>
          <w:tab w:val="left" w:pos="312"/>
        </w:tabs>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1.合同期满后，验收合格，15天内甲方向乙方支付合同总额。</w:t>
      </w:r>
    </w:p>
    <w:p w14:paraId="46A560C1">
      <w:pPr>
        <w:tabs>
          <w:tab w:val="left" w:pos="312"/>
        </w:tabs>
        <w:adjustRightInd w:val="0"/>
        <w:snapToGrid w:val="0"/>
        <w:spacing w:line="360" w:lineRule="auto"/>
        <w:jc w:val="left"/>
        <w:rPr>
          <w:rFonts w:ascii="宋体" w:hAnsi="宋体" w:cs="宋体"/>
          <w:color w:val="auto"/>
          <w:kern w:val="0"/>
          <w:sz w:val="24"/>
        </w:rPr>
      </w:pPr>
      <w:r>
        <w:rPr>
          <w:rFonts w:hint="eastAsia" w:ascii="宋体" w:hAnsi="宋体" w:cs="宋体"/>
          <w:color w:val="auto"/>
          <w:kern w:val="0"/>
          <w:sz w:val="24"/>
        </w:rPr>
        <w:t>2.付款均凭正式税务发票，发票须由成交单位开具。</w:t>
      </w:r>
    </w:p>
    <w:p w14:paraId="1FAFC010">
      <w:pPr>
        <w:pStyle w:val="18"/>
        <w:ind w:left="0" w:leftChars="0" w:firstLine="0" w:firstLineChars="0"/>
        <w:rPr>
          <w:color w:val="auto"/>
        </w:rPr>
      </w:pPr>
    </w:p>
    <w:p w14:paraId="10E360A4">
      <w:pPr>
        <w:pStyle w:val="3"/>
        <w:ind w:firstLine="2711" w:firstLineChars="900"/>
        <w:rPr>
          <w:rFonts w:ascii="宋体" w:hAnsi="宋体" w:cs="宋体"/>
          <w:color w:val="auto"/>
          <w:sz w:val="24"/>
        </w:rPr>
      </w:pPr>
      <w:r>
        <w:rPr>
          <w:rFonts w:hint="eastAsia"/>
          <w:color w:val="auto"/>
          <w:sz w:val="30"/>
          <w:szCs w:val="30"/>
        </w:rPr>
        <w:t>第二章 投标文件组成</w:t>
      </w:r>
    </w:p>
    <w:p w14:paraId="2AEB5585">
      <w:pPr>
        <w:spacing w:beforeLines="50" w:afterLines="50"/>
        <w:rPr>
          <w:rFonts w:ascii="宋体" w:hAnsi="宋体" w:cs="宋体"/>
          <w:color w:val="auto"/>
          <w:sz w:val="24"/>
        </w:rPr>
      </w:pPr>
      <w:r>
        <w:rPr>
          <w:rFonts w:hint="eastAsia" w:ascii="宋体" w:hAnsi="宋体" w:cs="宋体"/>
          <w:color w:val="auto"/>
          <w:sz w:val="24"/>
        </w:rPr>
        <w:t>投标人的投标文件应包含以下三个部分：</w:t>
      </w:r>
    </w:p>
    <w:p w14:paraId="59477854">
      <w:pPr>
        <w:spacing w:beforeLines="50" w:afterLines="50" w:line="360" w:lineRule="auto"/>
        <w:rPr>
          <w:rFonts w:ascii="宋体" w:hAnsi="宋体" w:cs="宋体"/>
          <w:b/>
          <w:bCs/>
          <w:color w:val="auto"/>
          <w:sz w:val="24"/>
        </w:rPr>
      </w:pPr>
      <w:r>
        <w:rPr>
          <w:rFonts w:hint="eastAsia" w:ascii="宋体" w:hAnsi="宋体" w:cs="宋体"/>
          <w:b/>
          <w:bCs/>
          <w:color w:val="auto"/>
          <w:sz w:val="24"/>
        </w:rPr>
        <w:t>一、投标响应声明</w:t>
      </w:r>
    </w:p>
    <w:p w14:paraId="248FC6CB">
      <w:pPr>
        <w:spacing w:beforeLines="50" w:afterLines="50" w:line="360" w:lineRule="auto"/>
        <w:rPr>
          <w:color w:val="auto"/>
        </w:rPr>
      </w:pPr>
      <w:r>
        <w:rPr>
          <w:rFonts w:hint="eastAsia" w:ascii="宋体" w:hAnsi="宋体" w:cs="宋体"/>
          <w:b/>
          <w:bCs/>
          <w:color w:val="auto"/>
          <w:sz w:val="24"/>
        </w:rPr>
        <w:t>二、投标人资格证明材料</w:t>
      </w:r>
    </w:p>
    <w:p w14:paraId="1964B8EC">
      <w:pPr>
        <w:spacing w:line="360" w:lineRule="auto"/>
        <w:rPr>
          <w:rFonts w:ascii="宋体" w:hAnsi="宋体" w:cs="宋体"/>
          <w:b/>
          <w:color w:val="auto"/>
          <w:sz w:val="24"/>
        </w:rPr>
      </w:pPr>
      <w:r>
        <w:rPr>
          <w:rFonts w:hint="eastAsia" w:ascii="宋体" w:hAnsi="宋体" w:cs="宋体"/>
          <w:b/>
          <w:bCs/>
          <w:color w:val="auto"/>
          <w:sz w:val="24"/>
        </w:rPr>
        <w:t>三、</w:t>
      </w:r>
      <w:r>
        <w:rPr>
          <w:rFonts w:hint="eastAsia" w:ascii="宋体" w:hAnsi="宋体" w:cs="宋体"/>
          <w:b/>
          <w:color w:val="auto"/>
          <w:sz w:val="24"/>
        </w:rPr>
        <w:t>报价一览表</w:t>
      </w:r>
    </w:p>
    <w:p w14:paraId="50D51548">
      <w:pPr>
        <w:rPr>
          <w:color w:val="auto"/>
        </w:rPr>
      </w:pPr>
    </w:p>
    <w:p w14:paraId="4A9102CD">
      <w:pPr>
        <w:jc w:val="center"/>
        <w:rPr>
          <w:b/>
          <w:bCs/>
          <w:color w:val="auto"/>
          <w:sz w:val="32"/>
          <w:szCs w:val="32"/>
        </w:rPr>
      </w:pPr>
    </w:p>
    <w:p w14:paraId="5D49D6E2">
      <w:pPr>
        <w:jc w:val="center"/>
        <w:rPr>
          <w:b/>
          <w:bCs/>
          <w:color w:val="auto"/>
          <w:sz w:val="32"/>
          <w:szCs w:val="32"/>
        </w:rPr>
      </w:pPr>
      <w:r>
        <w:rPr>
          <w:rFonts w:hint="eastAsia"/>
          <w:b/>
          <w:bCs/>
          <w:color w:val="auto"/>
          <w:sz w:val="32"/>
          <w:szCs w:val="32"/>
        </w:rPr>
        <w:t>第一部分   投标响应声明</w:t>
      </w:r>
    </w:p>
    <w:p w14:paraId="7A3AB892">
      <w:pPr>
        <w:adjustRightInd w:val="0"/>
        <w:snapToGrid w:val="0"/>
        <w:spacing w:line="360" w:lineRule="auto"/>
        <w:rPr>
          <w:rFonts w:ascii="宋体" w:hAnsi="宋体" w:cs="宋体"/>
          <w:color w:val="auto"/>
          <w:sz w:val="24"/>
        </w:rPr>
      </w:pPr>
    </w:p>
    <w:p w14:paraId="4E6F33DD">
      <w:pPr>
        <w:spacing w:beforeLines="50" w:afterLines="50" w:line="360" w:lineRule="auto"/>
        <w:rPr>
          <w:rFonts w:ascii="宋体" w:hAnsi="宋体" w:cs="宋体"/>
          <w:color w:val="auto"/>
          <w:sz w:val="24"/>
        </w:rPr>
      </w:pPr>
      <w:r>
        <w:rPr>
          <w:rFonts w:hint="eastAsia" w:ascii="宋体" w:hAnsi="宋体" w:cs="宋体"/>
          <w:color w:val="auto"/>
          <w:sz w:val="24"/>
        </w:rPr>
        <w:t>致株洲市中心医院：</w:t>
      </w:r>
    </w:p>
    <w:p w14:paraId="25C0C56A">
      <w:pPr>
        <w:spacing w:beforeLines="50" w:afterLines="50" w:line="360" w:lineRule="auto"/>
        <w:ind w:firstLine="480" w:firstLineChars="200"/>
        <w:rPr>
          <w:rFonts w:ascii="宋体" w:hAnsi="宋体" w:cs="宋体"/>
          <w:color w:val="auto"/>
          <w:sz w:val="24"/>
        </w:rPr>
      </w:pPr>
      <w:r>
        <w:rPr>
          <w:rFonts w:hint="eastAsia" w:ascii="宋体" w:hAnsi="宋体" w:cs="宋体"/>
          <w:color w:val="auto"/>
          <w:sz w:val="24"/>
        </w:rPr>
        <w:t>我方已仔细研究了 (项目名称)采购文件的全部内容，知悉参加采购活动的风险，我方承诺接受采购文件的全部条款且无任何异议。</w:t>
      </w:r>
    </w:p>
    <w:p w14:paraId="2FD7DFD6">
      <w:pPr>
        <w:spacing w:beforeLines="50" w:afterLines="50" w:line="360" w:lineRule="auto"/>
        <w:rPr>
          <w:rFonts w:ascii="宋体" w:hAnsi="宋体" w:cs="宋体"/>
          <w:color w:val="auto"/>
          <w:sz w:val="24"/>
        </w:rPr>
      </w:pPr>
      <w:r>
        <w:rPr>
          <w:rFonts w:hint="eastAsia" w:ascii="宋体" w:hAnsi="宋体" w:cs="宋体"/>
          <w:color w:val="auto"/>
          <w:sz w:val="24"/>
        </w:rPr>
        <w:t>一、我方保证提交的投标文件中提供的所有数据和材料都是真实、准确的。否则，愿承担国家相关法律法规规定的相关法律责任。</w:t>
      </w:r>
    </w:p>
    <w:p w14:paraId="79A6DA39">
      <w:pPr>
        <w:spacing w:beforeLines="50" w:afterLines="50" w:line="360" w:lineRule="auto"/>
        <w:rPr>
          <w:rFonts w:ascii="宋体" w:hAnsi="宋体" w:cs="宋体"/>
          <w:color w:val="auto"/>
          <w:sz w:val="24"/>
        </w:rPr>
      </w:pPr>
      <w:r>
        <w:rPr>
          <w:rFonts w:hint="eastAsia" w:ascii="宋体" w:hAnsi="宋体" w:cs="宋体"/>
          <w:color w:val="auto"/>
          <w:sz w:val="24"/>
        </w:rPr>
        <w:t>二、我方愿意向贵方提供任何与本项采购有关的数据、情况和技术资料。若贵方需要，我方愿意提供我方作出的一切承诺的证明材料。</w:t>
      </w:r>
    </w:p>
    <w:p w14:paraId="4722E9CD">
      <w:pPr>
        <w:spacing w:beforeLines="50" w:afterLines="50" w:line="360" w:lineRule="auto"/>
        <w:rPr>
          <w:rFonts w:ascii="宋体" w:hAnsi="宋体" w:cs="宋体"/>
          <w:color w:val="auto"/>
          <w:sz w:val="24"/>
        </w:rPr>
      </w:pPr>
      <w:r>
        <w:rPr>
          <w:rFonts w:hint="eastAsia" w:ascii="宋体" w:hAnsi="宋体" w:cs="宋体"/>
          <w:color w:val="auto"/>
          <w:sz w:val="24"/>
        </w:rPr>
        <w:t>三、我方承诺遵守招投标的有关规定，保证在获得成交资格后，按照采购文件确定的事项签订采购合同，履行双方所签订的合同，并承担合同规定的责任和义务。</w:t>
      </w:r>
    </w:p>
    <w:p w14:paraId="5FE29A1B">
      <w:pPr>
        <w:spacing w:line="480" w:lineRule="exact"/>
        <w:rPr>
          <w:rFonts w:ascii="宋体" w:hAnsi="宋体" w:cs="宋体"/>
          <w:color w:val="auto"/>
          <w:sz w:val="24"/>
        </w:rPr>
      </w:pPr>
      <w:r>
        <w:rPr>
          <w:rFonts w:hint="eastAsia" w:ascii="宋体" w:hAnsi="宋体" w:cs="宋体"/>
          <w:color w:val="auto"/>
          <w:sz w:val="24"/>
        </w:rPr>
        <w:t xml:space="preserve">四、我单位未被“国家企业信用信息系统”列入经营异常名录或者严重违法企业名单。 </w:t>
      </w:r>
    </w:p>
    <w:p w14:paraId="42C3EB78">
      <w:pPr>
        <w:spacing w:line="480" w:lineRule="exact"/>
        <w:rPr>
          <w:rFonts w:ascii="宋体" w:hAnsi="宋体" w:cs="宋体"/>
          <w:color w:val="auto"/>
          <w:sz w:val="24"/>
        </w:rPr>
      </w:pPr>
      <w:r>
        <w:rPr>
          <w:rFonts w:hint="eastAsia" w:ascii="宋体" w:hAnsi="宋体" w:cs="宋体"/>
          <w:color w:val="auto"/>
          <w:sz w:val="24"/>
        </w:rPr>
        <w:t xml:space="preserve">五、我单位具有良好的商业信誉和健全的财务会计制度。 </w:t>
      </w:r>
    </w:p>
    <w:p w14:paraId="73922822">
      <w:pPr>
        <w:spacing w:line="480" w:lineRule="exact"/>
        <w:rPr>
          <w:rFonts w:ascii="宋体" w:hAnsi="宋体" w:cs="宋体"/>
          <w:color w:val="auto"/>
          <w:sz w:val="24"/>
        </w:rPr>
      </w:pPr>
      <w:r>
        <w:rPr>
          <w:rFonts w:hint="eastAsia" w:ascii="宋体" w:hAnsi="宋体" w:cs="宋体"/>
          <w:color w:val="auto"/>
          <w:sz w:val="24"/>
        </w:rPr>
        <w:t xml:space="preserve">六、我单位依法进行纳税和社会保险申报并实际履行了义务。 </w:t>
      </w:r>
    </w:p>
    <w:p w14:paraId="002BADEC">
      <w:pPr>
        <w:spacing w:line="480" w:lineRule="exact"/>
        <w:rPr>
          <w:rFonts w:ascii="宋体" w:hAnsi="宋体" w:cs="宋体"/>
          <w:color w:val="auto"/>
          <w:sz w:val="24"/>
        </w:rPr>
      </w:pPr>
      <w:r>
        <w:rPr>
          <w:rFonts w:hint="eastAsia" w:ascii="宋体" w:hAnsi="宋体" w:cs="宋体"/>
          <w:color w:val="auto"/>
          <w:sz w:val="24"/>
        </w:rPr>
        <w:t>七、我单位具有履行本项目采购合同所必需的设备和专业技术能力，并具有履行合同的良好记录。</w:t>
      </w:r>
    </w:p>
    <w:p w14:paraId="2FFDFE17">
      <w:pPr>
        <w:spacing w:line="480" w:lineRule="exact"/>
        <w:rPr>
          <w:rFonts w:ascii="宋体" w:hAnsi="宋体" w:cs="宋体"/>
          <w:color w:val="auto"/>
          <w:sz w:val="24"/>
        </w:rPr>
      </w:pPr>
      <w:r>
        <w:rPr>
          <w:rFonts w:hint="eastAsia" w:ascii="宋体" w:hAnsi="宋体" w:cs="宋体"/>
          <w:color w:val="auto"/>
          <w:sz w:val="24"/>
        </w:rPr>
        <w:t xml:space="preserve">八、我单位在参加采购活动前三年内，在经营活动中，未因违法经营受到刑事处罚或者责令停产停业、吊销许可证或者执照、较大数额罚款等行政处罚。其中较大数额罚款：财政部认定为 200 万元以上的罚款，法律、行政法规以及国务院有关部门明确规定相关领域“较大数额罚款” 标准高于 200 万元的，从其规定。 </w:t>
      </w:r>
    </w:p>
    <w:p w14:paraId="550CD70D">
      <w:pPr>
        <w:spacing w:line="480" w:lineRule="exact"/>
        <w:rPr>
          <w:rFonts w:ascii="宋体" w:hAnsi="宋体" w:cs="宋体"/>
          <w:color w:val="auto"/>
          <w:sz w:val="24"/>
        </w:rPr>
      </w:pPr>
      <w:r>
        <w:rPr>
          <w:rFonts w:hint="eastAsia" w:ascii="宋体" w:hAnsi="宋体" w:cs="宋体"/>
          <w:color w:val="auto"/>
          <w:sz w:val="24"/>
        </w:rPr>
        <w:t xml:space="preserve">九、我单位具备法律、行政法规规定的其他条件。 </w:t>
      </w:r>
    </w:p>
    <w:p w14:paraId="01BD6AA7">
      <w:pPr>
        <w:spacing w:line="480" w:lineRule="exact"/>
        <w:rPr>
          <w:rFonts w:ascii="宋体" w:hAnsi="宋体" w:cs="宋体"/>
          <w:color w:val="auto"/>
          <w:sz w:val="24"/>
        </w:rPr>
      </w:pPr>
      <w:r>
        <w:rPr>
          <w:rFonts w:hint="eastAsia" w:ascii="宋体" w:hAnsi="宋体" w:cs="宋体"/>
          <w:color w:val="auto"/>
          <w:sz w:val="24"/>
        </w:rPr>
        <w:t xml:space="preserve">十、与我单位存在“单位负责人为同一人或者存在直接控股、管理关系”的其他单位信息如下（如无，填写“无”）： </w:t>
      </w:r>
    </w:p>
    <w:p w14:paraId="6EAB3863">
      <w:pPr>
        <w:spacing w:line="480" w:lineRule="exact"/>
        <w:rPr>
          <w:rFonts w:ascii="宋体" w:hAnsi="宋体" w:cs="宋体"/>
          <w:color w:val="auto"/>
          <w:sz w:val="24"/>
        </w:rPr>
      </w:pPr>
      <w:r>
        <w:rPr>
          <w:rFonts w:hint="eastAsia" w:ascii="宋体" w:hAnsi="宋体" w:cs="宋体"/>
          <w:color w:val="auto"/>
          <w:sz w:val="24"/>
        </w:rPr>
        <w:t>1.与我单位的法定代表人（单位负责人）为同一人的其他单位如下：</w:t>
      </w:r>
    </w:p>
    <w:p w14:paraId="2EC09296">
      <w:pPr>
        <w:spacing w:line="480" w:lineRule="exact"/>
        <w:rPr>
          <w:rFonts w:ascii="宋体" w:hAnsi="宋体" w:cs="宋体"/>
          <w:color w:val="auto"/>
          <w:sz w:val="24"/>
        </w:rPr>
      </w:pPr>
      <w:r>
        <w:rPr>
          <w:rFonts w:hint="eastAsia" w:ascii="宋体" w:hAnsi="宋体" w:cs="宋体"/>
          <w:color w:val="auto"/>
          <w:sz w:val="24"/>
        </w:rPr>
        <w:t>2.我单位直接控股的其他单位如下：</w:t>
      </w:r>
    </w:p>
    <w:p w14:paraId="7B07B037">
      <w:pPr>
        <w:spacing w:line="480" w:lineRule="exact"/>
        <w:rPr>
          <w:rFonts w:ascii="宋体" w:hAnsi="宋体" w:cs="宋体"/>
          <w:color w:val="auto"/>
          <w:sz w:val="24"/>
        </w:rPr>
      </w:pPr>
      <w:r>
        <w:rPr>
          <w:rFonts w:hint="eastAsia" w:ascii="宋体" w:hAnsi="宋体" w:cs="宋体"/>
          <w:color w:val="auto"/>
          <w:sz w:val="24"/>
        </w:rPr>
        <w:t>3.与我单位存在管理关系的其他单位如下：</w:t>
      </w:r>
    </w:p>
    <w:p w14:paraId="4B66AE00">
      <w:pPr>
        <w:spacing w:line="480" w:lineRule="exact"/>
        <w:rPr>
          <w:rFonts w:ascii="宋体" w:hAnsi="宋体" w:cs="宋体"/>
          <w:color w:val="auto"/>
          <w:sz w:val="24"/>
        </w:rPr>
      </w:pPr>
      <w:r>
        <w:rPr>
          <w:rFonts w:hint="eastAsia" w:ascii="宋体" w:hAnsi="宋体" w:cs="宋体"/>
          <w:color w:val="auto"/>
          <w:sz w:val="24"/>
        </w:rPr>
        <w:t>十一、我单位不属于为本项目提供整体设计、规范编制或者项目管理、监理、检测等服务的投标人。</w:t>
      </w:r>
    </w:p>
    <w:p w14:paraId="53E5E0C2">
      <w:pPr>
        <w:spacing w:line="480" w:lineRule="exact"/>
        <w:rPr>
          <w:rFonts w:ascii="宋体" w:hAnsi="宋体" w:cs="宋体"/>
          <w:color w:val="auto"/>
          <w:sz w:val="24"/>
        </w:rPr>
      </w:pPr>
      <w:r>
        <w:rPr>
          <w:rFonts w:hint="eastAsia" w:ascii="宋体" w:hAnsi="宋体" w:cs="宋体"/>
          <w:color w:val="auto"/>
          <w:sz w:val="24"/>
        </w:rPr>
        <w:t xml:space="preserve">十二、我单位无以下不良信用记录情形： </w:t>
      </w:r>
    </w:p>
    <w:p w14:paraId="7D3C7B13">
      <w:pPr>
        <w:spacing w:line="480" w:lineRule="exact"/>
        <w:rPr>
          <w:rFonts w:ascii="宋体" w:hAnsi="宋体" w:cs="宋体"/>
          <w:color w:val="auto"/>
          <w:sz w:val="24"/>
        </w:rPr>
      </w:pPr>
      <w:r>
        <w:rPr>
          <w:rFonts w:hint="eastAsia" w:ascii="宋体" w:hAnsi="宋体" w:cs="宋体"/>
          <w:color w:val="auto"/>
          <w:sz w:val="24"/>
        </w:rPr>
        <w:t>1.在“信用中国”网站被列入失信被执行人和重大税收违法失信主体名单；</w:t>
      </w:r>
    </w:p>
    <w:p w14:paraId="418B06E5">
      <w:pPr>
        <w:spacing w:line="480" w:lineRule="exact"/>
        <w:rPr>
          <w:rFonts w:ascii="宋体" w:hAnsi="宋体" w:cs="宋体"/>
          <w:color w:val="auto"/>
          <w:sz w:val="24"/>
        </w:rPr>
      </w:pPr>
      <w:r>
        <w:rPr>
          <w:rFonts w:hint="eastAsia" w:ascii="宋体" w:hAnsi="宋体" w:cs="宋体"/>
          <w:color w:val="auto"/>
          <w:sz w:val="24"/>
        </w:rPr>
        <w:t xml:space="preserve">2.在“中国政府采购网”网站被列入政府采购严重违法失信行为记录名单。 </w:t>
      </w:r>
    </w:p>
    <w:p w14:paraId="290BA352">
      <w:pPr>
        <w:spacing w:line="480" w:lineRule="exact"/>
        <w:ind w:firstLine="480" w:firstLineChars="200"/>
        <w:rPr>
          <w:rFonts w:ascii="宋体" w:hAnsi="宋体" w:cs="宋体"/>
          <w:color w:val="auto"/>
          <w:sz w:val="24"/>
        </w:rPr>
      </w:pPr>
      <w:r>
        <w:rPr>
          <w:rFonts w:hint="eastAsia" w:ascii="宋体" w:hAnsi="宋体" w:cs="宋体"/>
          <w:color w:val="auto"/>
          <w:sz w:val="24"/>
        </w:rPr>
        <w:t xml:space="preserve">我单位保证上述声明的事项都是真实的，如有虚假，我单位愿意承担相应的法律责任，并承担因此所造成的一切损失。 </w:t>
      </w:r>
    </w:p>
    <w:p w14:paraId="322F548A">
      <w:pPr>
        <w:spacing w:beforeLines="50" w:afterLines="50" w:line="360" w:lineRule="auto"/>
        <w:rPr>
          <w:rFonts w:ascii="宋体" w:hAnsi="宋体" w:cs="宋体"/>
          <w:color w:val="auto"/>
          <w:sz w:val="24"/>
        </w:rPr>
      </w:pPr>
    </w:p>
    <w:p w14:paraId="25B130CB">
      <w:pPr>
        <w:spacing w:beforeLines="50" w:afterLines="50" w:line="360" w:lineRule="auto"/>
        <w:rPr>
          <w:rFonts w:ascii="宋体" w:hAnsi="宋体" w:cs="宋体"/>
          <w:color w:val="auto"/>
          <w:sz w:val="24"/>
        </w:rPr>
      </w:pPr>
    </w:p>
    <w:p w14:paraId="60904D7C">
      <w:pPr>
        <w:spacing w:beforeLines="50" w:afterLines="50" w:line="360" w:lineRule="auto"/>
        <w:rPr>
          <w:rFonts w:ascii="宋体" w:hAnsi="宋体" w:cs="宋体"/>
          <w:color w:val="auto"/>
          <w:sz w:val="24"/>
          <w:u w:val="single"/>
        </w:rPr>
      </w:pPr>
      <w:r>
        <w:rPr>
          <w:rFonts w:hint="eastAsia" w:ascii="宋体" w:hAnsi="宋体" w:cs="宋体"/>
          <w:color w:val="auto"/>
          <w:sz w:val="24"/>
        </w:rPr>
        <w:t>投标人名称(盖单位公章)：</w:t>
      </w:r>
    </w:p>
    <w:p w14:paraId="1E8F2ADF">
      <w:pPr>
        <w:spacing w:beforeLines="50" w:afterLines="50" w:line="360" w:lineRule="auto"/>
        <w:rPr>
          <w:rFonts w:ascii="宋体" w:hAnsi="宋体" w:cs="宋体"/>
          <w:color w:val="auto"/>
          <w:sz w:val="24"/>
        </w:rPr>
      </w:pPr>
      <w:r>
        <w:rPr>
          <w:rFonts w:hint="eastAsia" w:ascii="宋体" w:hAnsi="宋体" w:cs="宋体"/>
          <w:color w:val="auto"/>
          <w:sz w:val="24"/>
        </w:rPr>
        <w:t>法定代表人或其委托代理人 (签字)：</w:t>
      </w:r>
    </w:p>
    <w:p w14:paraId="1678E5C2">
      <w:pPr>
        <w:spacing w:beforeLines="50" w:afterLines="50" w:line="360" w:lineRule="auto"/>
        <w:rPr>
          <w:rFonts w:ascii="宋体" w:hAnsi="宋体" w:cs="宋体"/>
          <w:color w:val="auto"/>
          <w:sz w:val="24"/>
        </w:rPr>
      </w:pPr>
      <w:r>
        <w:rPr>
          <w:rFonts w:hint="eastAsia" w:ascii="宋体" w:hAnsi="宋体" w:cs="宋体"/>
          <w:color w:val="auto"/>
          <w:sz w:val="24"/>
        </w:rPr>
        <w:t>日期：年 月 日</w:t>
      </w:r>
    </w:p>
    <w:p w14:paraId="022B8678">
      <w:pPr>
        <w:adjustRightInd w:val="0"/>
        <w:snapToGrid w:val="0"/>
        <w:spacing w:beforeLines="50" w:line="360" w:lineRule="auto"/>
        <w:rPr>
          <w:rFonts w:ascii="宋体" w:hAnsi="宋体" w:cs="宋体"/>
          <w:b/>
          <w:color w:val="auto"/>
          <w:sz w:val="32"/>
          <w:szCs w:val="32"/>
        </w:rPr>
      </w:pPr>
    </w:p>
    <w:p w14:paraId="6CC99755">
      <w:pPr>
        <w:adjustRightInd w:val="0"/>
        <w:snapToGrid w:val="0"/>
        <w:spacing w:beforeLines="50" w:line="360" w:lineRule="auto"/>
        <w:ind w:firstLine="1928" w:firstLineChars="600"/>
        <w:rPr>
          <w:rFonts w:ascii="宋体" w:hAnsi="宋体" w:cs="宋体"/>
          <w:b/>
          <w:bCs/>
          <w:color w:val="auto"/>
          <w:sz w:val="32"/>
          <w:szCs w:val="32"/>
        </w:rPr>
      </w:pPr>
      <w:r>
        <w:rPr>
          <w:rFonts w:hint="eastAsia" w:ascii="宋体" w:hAnsi="宋体" w:cs="宋体"/>
          <w:b/>
          <w:color w:val="auto"/>
          <w:sz w:val="32"/>
          <w:szCs w:val="32"/>
        </w:rPr>
        <w:t>第二部分   投标人</w:t>
      </w:r>
      <w:r>
        <w:rPr>
          <w:rFonts w:hint="eastAsia" w:ascii="宋体" w:hAnsi="宋体" w:cs="宋体"/>
          <w:b/>
          <w:bCs/>
          <w:color w:val="auto"/>
          <w:sz w:val="32"/>
          <w:szCs w:val="32"/>
        </w:rPr>
        <w:t>资格证明材料</w:t>
      </w:r>
    </w:p>
    <w:p w14:paraId="77FEAD14">
      <w:pPr>
        <w:adjustRightInd w:val="0"/>
        <w:snapToGrid w:val="0"/>
        <w:spacing w:line="360" w:lineRule="auto"/>
        <w:ind w:firstLine="4216" w:firstLineChars="1500"/>
        <w:rPr>
          <w:color w:val="auto"/>
        </w:rPr>
      </w:pPr>
      <w:r>
        <w:rPr>
          <w:b/>
          <w:bCs/>
          <w:color w:val="auto"/>
          <w:sz w:val="28"/>
          <w:szCs w:val="28"/>
        </w:rPr>
        <w:t xml:space="preserve">填写须知 </w:t>
      </w:r>
    </w:p>
    <w:p w14:paraId="1383A4AF">
      <w:pPr>
        <w:adjustRightInd w:val="0"/>
        <w:snapToGrid w:val="0"/>
        <w:spacing w:line="360" w:lineRule="auto"/>
        <w:rPr>
          <w:b/>
          <w:bCs/>
          <w:color w:val="auto"/>
          <w:sz w:val="24"/>
        </w:rPr>
      </w:pPr>
      <w:r>
        <w:rPr>
          <w:rFonts w:hint="eastAsia"/>
          <w:b/>
          <w:bCs/>
          <w:color w:val="auto"/>
          <w:sz w:val="24"/>
        </w:rPr>
        <w:t xml:space="preserve">一、投标人有下列情形之一的，视为无效投标： </w:t>
      </w:r>
    </w:p>
    <w:p w14:paraId="516629BF">
      <w:pPr>
        <w:adjustRightInd w:val="0"/>
        <w:snapToGrid w:val="0"/>
        <w:spacing w:line="360" w:lineRule="auto"/>
        <w:rPr>
          <w:color w:val="auto"/>
          <w:sz w:val="24"/>
        </w:rPr>
      </w:pPr>
      <w:r>
        <w:rPr>
          <w:rFonts w:hint="eastAsia"/>
          <w:color w:val="auto"/>
          <w:sz w:val="24"/>
        </w:rPr>
        <w:t xml:space="preserve">1.有一项资格证明材料未提交的； </w:t>
      </w:r>
    </w:p>
    <w:p w14:paraId="4C13EB62">
      <w:pPr>
        <w:adjustRightInd w:val="0"/>
        <w:snapToGrid w:val="0"/>
        <w:spacing w:line="360" w:lineRule="auto"/>
        <w:rPr>
          <w:color w:val="auto"/>
          <w:sz w:val="24"/>
        </w:rPr>
      </w:pPr>
      <w:r>
        <w:rPr>
          <w:rFonts w:hint="eastAsia"/>
          <w:color w:val="auto"/>
          <w:sz w:val="24"/>
        </w:rPr>
        <w:t xml:space="preserve">2.提供不符合要求或虚假资格证明材料的； </w:t>
      </w:r>
    </w:p>
    <w:p w14:paraId="0735FE22">
      <w:pPr>
        <w:adjustRightInd w:val="0"/>
        <w:snapToGrid w:val="0"/>
        <w:spacing w:line="360" w:lineRule="auto"/>
        <w:rPr>
          <w:color w:val="auto"/>
          <w:sz w:val="24"/>
        </w:rPr>
      </w:pPr>
      <w:r>
        <w:rPr>
          <w:rFonts w:hint="eastAsia"/>
          <w:color w:val="auto"/>
          <w:sz w:val="24"/>
        </w:rPr>
        <w:t xml:space="preserve">3.资格证明材料过了有效期的； </w:t>
      </w:r>
    </w:p>
    <w:p w14:paraId="319A06B1">
      <w:pPr>
        <w:adjustRightInd w:val="0"/>
        <w:snapToGrid w:val="0"/>
        <w:spacing w:line="360" w:lineRule="auto"/>
        <w:rPr>
          <w:color w:val="auto"/>
          <w:sz w:val="24"/>
        </w:rPr>
      </w:pPr>
      <w:r>
        <w:rPr>
          <w:rFonts w:hint="eastAsia"/>
          <w:color w:val="auto"/>
          <w:sz w:val="24"/>
        </w:rPr>
        <w:t xml:space="preserve">4.资格证明材料复印件未加盖投标人公章的。 </w:t>
      </w:r>
    </w:p>
    <w:p w14:paraId="62813C1B">
      <w:pPr>
        <w:adjustRightInd w:val="0"/>
        <w:snapToGrid w:val="0"/>
        <w:spacing w:line="360" w:lineRule="auto"/>
        <w:rPr>
          <w:b/>
          <w:bCs/>
          <w:color w:val="auto"/>
          <w:sz w:val="24"/>
        </w:rPr>
      </w:pPr>
      <w:r>
        <w:rPr>
          <w:rFonts w:hint="eastAsia"/>
          <w:b/>
          <w:bCs/>
          <w:color w:val="auto"/>
          <w:sz w:val="24"/>
        </w:rPr>
        <w:t xml:space="preserve">二、投标人应提供的证明材料 </w:t>
      </w:r>
    </w:p>
    <w:p w14:paraId="20BA2783">
      <w:pPr>
        <w:adjustRightInd w:val="0"/>
        <w:snapToGrid w:val="0"/>
        <w:spacing w:line="360" w:lineRule="auto"/>
        <w:ind w:firstLine="480" w:firstLineChars="200"/>
        <w:rPr>
          <w:color w:val="auto"/>
          <w:sz w:val="24"/>
        </w:rPr>
      </w:pPr>
      <w:r>
        <w:rPr>
          <w:rFonts w:hint="eastAsia"/>
          <w:color w:val="auto"/>
          <w:sz w:val="24"/>
        </w:rPr>
        <w:t xml:space="preserve">投标人提供下列证明材料，以满足第一章投标邀请第二款规定的投标人的资格条件： </w:t>
      </w:r>
    </w:p>
    <w:p w14:paraId="482A2F93">
      <w:pPr>
        <w:adjustRightInd w:val="0"/>
        <w:snapToGrid w:val="0"/>
        <w:spacing w:line="360" w:lineRule="auto"/>
        <w:rPr>
          <w:color w:val="auto"/>
          <w:sz w:val="24"/>
        </w:rPr>
      </w:pPr>
      <w:r>
        <w:rPr>
          <w:rFonts w:hint="eastAsia"/>
          <w:color w:val="auto"/>
          <w:sz w:val="24"/>
        </w:rPr>
        <w:t xml:space="preserve">附件1：法定代表人身份证明或附有法定代表人身份证明的授权委托书 </w:t>
      </w:r>
    </w:p>
    <w:p w14:paraId="0D90E400">
      <w:pPr>
        <w:adjustRightInd w:val="0"/>
        <w:snapToGrid w:val="0"/>
        <w:spacing w:line="360" w:lineRule="auto"/>
        <w:rPr>
          <w:color w:val="auto"/>
          <w:sz w:val="24"/>
        </w:rPr>
      </w:pPr>
      <w:r>
        <w:rPr>
          <w:rFonts w:hint="eastAsia"/>
          <w:color w:val="auto"/>
          <w:sz w:val="24"/>
        </w:rPr>
        <w:t>附件2：满足投标人特定资格条件的证明材料</w:t>
      </w:r>
    </w:p>
    <w:p w14:paraId="3D91DE17">
      <w:pPr>
        <w:pStyle w:val="18"/>
        <w:rPr>
          <w:color w:val="auto"/>
        </w:rPr>
      </w:pPr>
    </w:p>
    <w:p w14:paraId="1727D076">
      <w:pPr>
        <w:spacing w:beforeLines="50" w:afterLines="50" w:line="360" w:lineRule="auto"/>
        <w:rPr>
          <w:rFonts w:ascii="宋体" w:hAnsi="宋体" w:cs="宋体"/>
          <w:b/>
          <w:bCs/>
          <w:color w:val="auto"/>
          <w:sz w:val="24"/>
        </w:rPr>
      </w:pPr>
      <w:r>
        <w:rPr>
          <w:rFonts w:hint="eastAsia" w:ascii="宋体" w:hAnsi="宋体" w:cs="宋体"/>
          <w:b/>
          <w:bCs/>
          <w:color w:val="auto"/>
          <w:sz w:val="24"/>
        </w:rPr>
        <w:t>附件1：</w:t>
      </w:r>
    </w:p>
    <w:p w14:paraId="20656BAB">
      <w:pPr>
        <w:adjustRightInd w:val="0"/>
        <w:snapToGrid w:val="0"/>
        <w:spacing w:line="360" w:lineRule="auto"/>
        <w:ind w:firstLine="964" w:firstLineChars="400"/>
        <w:rPr>
          <w:b/>
          <w:bCs/>
          <w:color w:val="auto"/>
          <w:sz w:val="24"/>
        </w:rPr>
      </w:pPr>
      <w:r>
        <w:rPr>
          <w:rFonts w:hint="eastAsia"/>
          <w:b/>
          <w:bCs/>
          <w:color w:val="auto"/>
          <w:sz w:val="24"/>
        </w:rPr>
        <w:t xml:space="preserve">法定代表人身份证明或附有法定代表人身份证明的授权委托书 </w:t>
      </w:r>
    </w:p>
    <w:p w14:paraId="6712984B">
      <w:pPr>
        <w:pStyle w:val="18"/>
        <w:ind w:firstLine="480"/>
        <w:rPr>
          <w:color w:val="auto"/>
          <w:sz w:val="24"/>
        </w:rPr>
      </w:pPr>
    </w:p>
    <w:p w14:paraId="2891C114">
      <w:pPr>
        <w:adjustRightInd w:val="0"/>
        <w:snapToGrid w:val="0"/>
        <w:spacing w:line="360" w:lineRule="auto"/>
        <w:ind w:right="24"/>
        <w:jc w:val="center"/>
        <w:rPr>
          <w:rFonts w:ascii="宋体" w:hAnsi="宋体" w:cs="宋体"/>
          <w:b/>
          <w:color w:val="auto"/>
          <w:sz w:val="24"/>
        </w:rPr>
      </w:pPr>
      <w:r>
        <w:rPr>
          <w:rFonts w:hint="eastAsia" w:ascii="宋体" w:hAnsi="宋体" w:cs="宋体"/>
          <w:b/>
          <w:color w:val="auto"/>
          <w:sz w:val="24"/>
        </w:rPr>
        <w:t>附件1-1   法定代表人身份证明(法定代表人参加投标)</w:t>
      </w:r>
    </w:p>
    <w:p w14:paraId="1BEEA8FF">
      <w:pPr>
        <w:snapToGrid w:val="0"/>
        <w:spacing w:line="360" w:lineRule="auto"/>
        <w:rPr>
          <w:rFonts w:ascii="宋体" w:hAnsi="宋体" w:cs="宋体"/>
          <w:color w:val="auto"/>
          <w:szCs w:val="21"/>
        </w:rPr>
      </w:pPr>
    </w:p>
    <w:p w14:paraId="030E1884">
      <w:pPr>
        <w:autoSpaceDE w:val="0"/>
        <w:autoSpaceDN w:val="0"/>
        <w:adjustRightInd w:val="0"/>
        <w:snapToGrid w:val="0"/>
        <w:spacing w:beforeLines="50" w:line="360" w:lineRule="auto"/>
        <w:jc w:val="left"/>
        <w:rPr>
          <w:rFonts w:ascii="宋体" w:hAnsi="宋体" w:cs="宋体"/>
          <w:color w:val="auto"/>
          <w:kern w:val="0"/>
          <w:szCs w:val="21"/>
        </w:rPr>
      </w:pPr>
      <w:bookmarkStart w:id="3" w:name="_GoBack"/>
      <w:r>
        <w:rPr>
          <w:rFonts w:hint="eastAsia" w:ascii="宋体" w:hAnsi="宋体" w:cs="宋体"/>
          <w:color w:val="auto"/>
          <w:szCs w:val="21"/>
        </w:rPr>
        <w:t>投标人</w:t>
      </w:r>
      <w:r>
        <w:rPr>
          <w:rFonts w:hint="eastAsia" w:ascii="宋体" w:hAnsi="宋体" w:cs="宋体"/>
          <w:color w:val="auto"/>
          <w:kern w:val="0"/>
          <w:szCs w:val="21"/>
        </w:rPr>
        <w:t>名称：</w:t>
      </w:r>
    </w:p>
    <w:p w14:paraId="176AE676">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注册号：</w:t>
      </w:r>
    </w:p>
    <w:p w14:paraId="0F381866">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注册地址：</w:t>
      </w:r>
    </w:p>
    <w:p w14:paraId="1DF58777">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成立时间： 年 月 日</w:t>
      </w:r>
    </w:p>
    <w:p w14:paraId="76653797">
      <w:pPr>
        <w:autoSpaceDE w:val="0"/>
        <w:autoSpaceDN w:val="0"/>
        <w:adjustRightInd w:val="0"/>
        <w:snapToGrid w:val="0"/>
        <w:spacing w:beforeLines="50" w:line="360" w:lineRule="auto"/>
        <w:jc w:val="left"/>
        <w:rPr>
          <w:rFonts w:ascii="宋体" w:hAnsi="宋体" w:cs="宋体"/>
          <w:color w:val="auto"/>
          <w:kern w:val="0"/>
          <w:szCs w:val="21"/>
          <w:u w:val="single"/>
        </w:rPr>
      </w:pPr>
      <w:r>
        <w:rPr>
          <w:rFonts w:hint="eastAsia" w:ascii="宋体" w:hAnsi="宋体" w:cs="宋体"/>
          <w:color w:val="auto"/>
          <w:kern w:val="0"/>
          <w:szCs w:val="21"/>
        </w:rPr>
        <w:t>经营期限：</w:t>
      </w:r>
    </w:p>
    <w:p w14:paraId="43737339">
      <w:pPr>
        <w:autoSpaceDE w:val="0"/>
        <w:autoSpaceDN w:val="0"/>
        <w:adjustRightInd w:val="0"/>
        <w:snapToGrid w:val="0"/>
        <w:spacing w:beforeLines="50" w:line="360" w:lineRule="auto"/>
        <w:jc w:val="left"/>
        <w:rPr>
          <w:rFonts w:ascii="宋体" w:hAnsi="宋体" w:cs="宋体"/>
          <w:color w:val="auto"/>
          <w:kern w:val="0"/>
          <w:szCs w:val="21"/>
          <w:u w:val="single"/>
        </w:rPr>
      </w:pPr>
      <w:r>
        <w:rPr>
          <w:rFonts w:hint="eastAsia" w:ascii="宋体" w:hAnsi="宋体" w:cs="宋体"/>
          <w:color w:val="auto"/>
          <w:kern w:val="0"/>
          <w:szCs w:val="21"/>
        </w:rPr>
        <w:t>经营范围：主营： ；兼营：</w:t>
      </w:r>
    </w:p>
    <w:p w14:paraId="0FA2D4A5">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姓名： 性别： 年龄： 系（</w:t>
      </w:r>
      <w:r>
        <w:rPr>
          <w:rFonts w:hint="eastAsia" w:ascii="宋体" w:hAnsi="宋体" w:cs="宋体"/>
          <w:color w:val="auto"/>
          <w:szCs w:val="21"/>
        </w:rPr>
        <w:t>投标人</w:t>
      </w:r>
      <w:r>
        <w:rPr>
          <w:rFonts w:hint="eastAsia" w:ascii="宋体" w:hAnsi="宋体" w:cs="宋体"/>
          <w:color w:val="auto"/>
          <w:kern w:val="0"/>
          <w:szCs w:val="21"/>
        </w:rPr>
        <w:t>名称）的法定代表人。</w:t>
      </w:r>
    </w:p>
    <w:p w14:paraId="2E36D83A">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特此证明。</w:t>
      </w:r>
    </w:p>
    <w:p w14:paraId="5B5D7AA0">
      <w:pPr>
        <w:autoSpaceDE w:val="0"/>
        <w:autoSpaceDN w:val="0"/>
        <w:adjustRightInd w:val="0"/>
        <w:snapToGrid w:val="0"/>
        <w:spacing w:beforeLines="50" w:line="360" w:lineRule="auto"/>
        <w:jc w:val="left"/>
        <w:rPr>
          <w:rFonts w:ascii="宋体" w:hAnsi="宋体" w:cs="宋体"/>
          <w:color w:val="auto"/>
          <w:kern w:val="0"/>
          <w:szCs w:val="21"/>
        </w:rPr>
      </w:pPr>
      <w:r>
        <w:rPr>
          <w:rFonts w:hint="eastAsia" w:ascii="宋体" w:hAnsi="宋体" w:cs="宋体"/>
          <w:color w:val="auto"/>
          <w:kern w:val="0"/>
          <w:szCs w:val="21"/>
        </w:rPr>
        <w:t>附：法定代表人身份证（正面、反面）复印件</w:t>
      </w:r>
    </w:p>
    <w:tbl>
      <w:tblPr>
        <w:tblStyle w:val="20"/>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8"/>
      </w:tblGrid>
      <w:tr w14:paraId="1CA1B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8" w:type="dxa"/>
          </w:tcPr>
          <w:p w14:paraId="7A47307B">
            <w:pPr>
              <w:snapToGrid w:val="0"/>
              <w:spacing w:line="480" w:lineRule="auto"/>
              <w:rPr>
                <w:color w:val="auto"/>
              </w:rPr>
            </w:pPr>
          </w:p>
          <w:p w14:paraId="483A9ABC">
            <w:pPr>
              <w:pStyle w:val="18"/>
              <w:rPr>
                <w:color w:val="auto"/>
              </w:rPr>
            </w:pPr>
          </w:p>
          <w:p w14:paraId="1D21ACDB">
            <w:pPr>
              <w:rPr>
                <w:color w:val="auto"/>
              </w:rPr>
            </w:pPr>
          </w:p>
          <w:p w14:paraId="3E859FC3">
            <w:pPr>
              <w:autoSpaceDE w:val="0"/>
              <w:autoSpaceDN w:val="0"/>
              <w:adjustRightInd w:val="0"/>
              <w:snapToGrid w:val="0"/>
              <w:spacing w:beforeLines="50" w:line="360" w:lineRule="auto"/>
              <w:jc w:val="center"/>
              <w:rPr>
                <w:rFonts w:ascii="宋体" w:hAnsi="宋体" w:cs="宋体"/>
                <w:color w:val="auto"/>
                <w:kern w:val="0"/>
                <w:szCs w:val="21"/>
              </w:rPr>
            </w:pPr>
          </w:p>
          <w:p w14:paraId="09CBBD1E">
            <w:pPr>
              <w:autoSpaceDE w:val="0"/>
              <w:autoSpaceDN w:val="0"/>
              <w:adjustRightInd w:val="0"/>
              <w:snapToGrid w:val="0"/>
              <w:spacing w:beforeLines="50" w:line="360" w:lineRule="auto"/>
              <w:jc w:val="center"/>
              <w:rPr>
                <w:rFonts w:ascii="宋体" w:hAnsi="宋体" w:cs="宋体"/>
                <w:color w:val="auto"/>
                <w:kern w:val="0"/>
                <w:szCs w:val="21"/>
              </w:rPr>
            </w:pPr>
            <w:r>
              <w:rPr>
                <w:rFonts w:hint="eastAsia" w:ascii="宋体" w:hAnsi="宋体" w:cs="宋体"/>
                <w:color w:val="auto"/>
                <w:kern w:val="0"/>
                <w:szCs w:val="21"/>
              </w:rPr>
              <w:t>法定代表人身份证（正面、反面）复印件</w:t>
            </w:r>
          </w:p>
          <w:p w14:paraId="77537A87">
            <w:pPr>
              <w:pStyle w:val="18"/>
              <w:rPr>
                <w:color w:val="auto"/>
              </w:rPr>
            </w:pPr>
          </w:p>
          <w:p w14:paraId="25B3C6D6">
            <w:pPr>
              <w:rPr>
                <w:color w:val="auto"/>
              </w:rPr>
            </w:pPr>
          </w:p>
          <w:p w14:paraId="355FD438">
            <w:pPr>
              <w:pStyle w:val="18"/>
              <w:rPr>
                <w:color w:val="auto"/>
              </w:rPr>
            </w:pPr>
          </w:p>
          <w:p w14:paraId="5666D8CD">
            <w:pPr>
              <w:rPr>
                <w:color w:val="auto"/>
              </w:rPr>
            </w:pPr>
          </w:p>
          <w:p w14:paraId="4049A8AC">
            <w:pPr>
              <w:pStyle w:val="18"/>
              <w:ind w:left="0" w:leftChars="0" w:firstLine="0" w:firstLineChars="0"/>
              <w:rPr>
                <w:color w:val="auto"/>
              </w:rPr>
            </w:pPr>
          </w:p>
        </w:tc>
      </w:tr>
    </w:tbl>
    <w:p w14:paraId="3F7978B3">
      <w:pPr>
        <w:adjustRightInd w:val="0"/>
        <w:snapToGrid w:val="0"/>
        <w:spacing w:line="360" w:lineRule="auto"/>
        <w:rPr>
          <w:rFonts w:ascii="宋体" w:hAnsi="宋体" w:cs="宋体"/>
          <w:color w:val="auto"/>
          <w:szCs w:val="21"/>
        </w:rPr>
      </w:pPr>
    </w:p>
    <w:p w14:paraId="7E6F5463">
      <w:pPr>
        <w:adjustRightInd w:val="0"/>
        <w:snapToGrid w:val="0"/>
        <w:spacing w:line="360" w:lineRule="auto"/>
        <w:ind w:right="420"/>
        <w:rPr>
          <w:rFonts w:ascii="宋体" w:hAnsi="宋体" w:cs="宋体"/>
          <w:color w:val="auto"/>
          <w:szCs w:val="21"/>
        </w:rPr>
      </w:pPr>
      <w:r>
        <w:rPr>
          <w:rFonts w:hint="eastAsia" w:ascii="宋体" w:hAnsi="宋体" w:cs="宋体"/>
          <w:color w:val="auto"/>
          <w:szCs w:val="21"/>
        </w:rPr>
        <w:t>投标人名称（盖单位公章）：</w:t>
      </w:r>
    </w:p>
    <w:p w14:paraId="73240C52">
      <w:pPr>
        <w:adjustRightInd w:val="0"/>
        <w:snapToGrid w:val="0"/>
        <w:spacing w:line="360" w:lineRule="auto"/>
        <w:ind w:right="420"/>
        <w:rPr>
          <w:rFonts w:ascii="宋体" w:hAnsi="宋体" w:cs="宋体"/>
          <w:color w:val="auto"/>
          <w:szCs w:val="21"/>
        </w:rPr>
      </w:pPr>
      <w:r>
        <w:rPr>
          <w:rFonts w:hint="eastAsia" w:ascii="宋体" w:hAnsi="宋体" w:cs="宋体"/>
          <w:color w:val="auto"/>
          <w:szCs w:val="21"/>
        </w:rPr>
        <w:t xml:space="preserve">日期：年月日      </w:t>
      </w:r>
    </w:p>
    <w:bookmarkEnd w:id="3"/>
    <w:p w14:paraId="37612D8C">
      <w:pPr>
        <w:adjustRightInd w:val="0"/>
        <w:snapToGrid w:val="0"/>
        <w:spacing w:beforeLines="50" w:line="360" w:lineRule="auto"/>
        <w:rPr>
          <w:rFonts w:ascii="宋体" w:hAnsi="宋体" w:cs="宋体"/>
          <w:color w:val="auto"/>
          <w:szCs w:val="21"/>
        </w:rPr>
      </w:pPr>
    </w:p>
    <w:p w14:paraId="428C6930">
      <w:pPr>
        <w:adjustRightInd w:val="0"/>
        <w:snapToGrid w:val="0"/>
        <w:spacing w:line="360" w:lineRule="auto"/>
        <w:ind w:right="24"/>
        <w:jc w:val="center"/>
        <w:rPr>
          <w:rFonts w:ascii="宋体" w:hAnsi="宋体" w:cs="宋体"/>
          <w:b/>
          <w:color w:val="auto"/>
          <w:sz w:val="24"/>
        </w:rPr>
      </w:pPr>
      <w:r>
        <w:rPr>
          <w:rFonts w:hint="eastAsia" w:ascii="宋体" w:hAnsi="宋体" w:cs="宋体"/>
          <w:b/>
          <w:color w:val="auto"/>
          <w:sz w:val="24"/>
        </w:rPr>
        <w:t>附件1-2   法定代表人授权委托书（委托代理人参加投标）</w:t>
      </w:r>
    </w:p>
    <w:p w14:paraId="39AF4B95">
      <w:pPr>
        <w:adjustRightInd w:val="0"/>
        <w:snapToGrid w:val="0"/>
        <w:spacing w:line="360" w:lineRule="auto"/>
        <w:rPr>
          <w:b/>
          <w:color w:val="auto"/>
          <w:sz w:val="24"/>
        </w:rPr>
      </w:pPr>
    </w:p>
    <w:p w14:paraId="4E779CC3">
      <w:pPr>
        <w:autoSpaceDE w:val="0"/>
        <w:autoSpaceDN w:val="0"/>
        <w:adjustRightInd w:val="0"/>
        <w:snapToGrid w:val="0"/>
        <w:spacing w:line="360" w:lineRule="auto"/>
        <w:ind w:firstLine="480" w:firstLineChars="200"/>
        <w:jc w:val="left"/>
        <w:rPr>
          <w:color w:val="auto"/>
          <w:kern w:val="0"/>
          <w:sz w:val="24"/>
        </w:rPr>
      </w:pPr>
      <w:r>
        <w:rPr>
          <w:color w:val="auto"/>
          <w:kern w:val="0"/>
          <w:sz w:val="24"/>
        </w:rPr>
        <w:t>本人</w:t>
      </w:r>
      <w:r>
        <w:rPr>
          <w:color w:val="auto"/>
          <w:kern w:val="0"/>
          <w:sz w:val="24"/>
          <w:u w:val="single"/>
        </w:rPr>
        <w:t>（姓名、职务）</w:t>
      </w:r>
      <w:r>
        <w:rPr>
          <w:color w:val="auto"/>
          <w:kern w:val="0"/>
          <w:sz w:val="24"/>
        </w:rPr>
        <w:t>系</w:t>
      </w:r>
      <w:r>
        <w:rPr>
          <w:color w:val="auto"/>
          <w:kern w:val="0"/>
          <w:sz w:val="24"/>
          <w:u w:val="single"/>
        </w:rPr>
        <w:t xml:space="preserve"> （</w:t>
      </w:r>
      <w:r>
        <w:rPr>
          <w:color w:val="auto"/>
          <w:sz w:val="24"/>
          <w:u w:val="single"/>
        </w:rPr>
        <w:t>投标人</w:t>
      </w:r>
      <w:r>
        <w:rPr>
          <w:color w:val="auto"/>
          <w:kern w:val="0"/>
          <w:sz w:val="24"/>
          <w:u w:val="single"/>
        </w:rPr>
        <w:t>名称）</w:t>
      </w:r>
      <w:r>
        <w:rPr>
          <w:color w:val="auto"/>
          <w:kern w:val="0"/>
          <w:sz w:val="24"/>
        </w:rPr>
        <w:t>的法定代表人，现授权</w:t>
      </w:r>
      <w:r>
        <w:rPr>
          <w:color w:val="auto"/>
          <w:kern w:val="0"/>
          <w:sz w:val="24"/>
          <w:u w:val="single"/>
        </w:rPr>
        <w:t>（姓名、职务）</w:t>
      </w:r>
      <w:r>
        <w:rPr>
          <w:color w:val="auto"/>
          <w:kern w:val="0"/>
          <w:sz w:val="24"/>
        </w:rPr>
        <w:t>为我方代理人。代理人根据授权，以我方名义签署、澄清、说明、补正、递交、撤回、修改</w:t>
      </w:r>
      <w:r>
        <w:rPr>
          <w:color w:val="auto"/>
          <w:kern w:val="0"/>
          <w:sz w:val="24"/>
          <w:u w:val="single"/>
        </w:rPr>
        <w:t>（项目名称）</w:t>
      </w:r>
      <w:r>
        <w:rPr>
          <w:color w:val="auto"/>
          <w:kern w:val="0"/>
          <w:sz w:val="24"/>
        </w:rPr>
        <w:t>投标文件、签订合同和处理有关事宜，其法律后果由我方承担。</w:t>
      </w:r>
    </w:p>
    <w:p w14:paraId="16C5EB9E">
      <w:pPr>
        <w:autoSpaceDE w:val="0"/>
        <w:autoSpaceDN w:val="0"/>
        <w:adjustRightInd w:val="0"/>
        <w:snapToGrid w:val="0"/>
        <w:spacing w:line="360" w:lineRule="auto"/>
        <w:ind w:firstLine="480" w:firstLineChars="200"/>
        <w:jc w:val="left"/>
        <w:rPr>
          <w:color w:val="auto"/>
          <w:kern w:val="0"/>
          <w:sz w:val="24"/>
        </w:rPr>
      </w:pPr>
      <w:r>
        <w:rPr>
          <w:color w:val="auto"/>
          <w:kern w:val="0"/>
          <w:sz w:val="24"/>
        </w:rPr>
        <w:t>委托期限：。</w:t>
      </w:r>
    </w:p>
    <w:p w14:paraId="00D534ED">
      <w:pPr>
        <w:adjustRightInd w:val="0"/>
        <w:snapToGrid w:val="0"/>
        <w:spacing w:line="360" w:lineRule="auto"/>
        <w:ind w:firstLine="435"/>
        <w:rPr>
          <w:color w:val="auto"/>
          <w:kern w:val="0"/>
          <w:sz w:val="24"/>
        </w:rPr>
      </w:pPr>
      <w:r>
        <w:rPr>
          <w:color w:val="auto"/>
          <w:kern w:val="0"/>
          <w:sz w:val="24"/>
        </w:rPr>
        <w:t>代理人无转委托权。</w:t>
      </w:r>
    </w:p>
    <w:p w14:paraId="0BCBCB08">
      <w:pPr>
        <w:adjustRightInd w:val="0"/>
        <w:snapToGrid w:val="0"/>
        <w:spacing w:line="360" w:lineRule="auto"/>
        <w:ind w:firstLine="435"/>
        <w:rPr>
          <w:color w:val="auto"/>
          <w:sz w:val="24"/>
        </w:rPr>
      </w:pPr>
      <w:r>
        <w:rPr>
          <w:color w:val="auto"/>
          <w:sz w:val="24"/>
        </w:rPr>
        <w:t>本授权书于日期：年月日签字生效，特此声明。</w:t>
      </w:r>
    </w:p>
    <w:p w14:paraId="491CE92D">
      <w:pPr>
        <w:adjustRightInd w:val="0"/>
        <w:snapToGrid w:val="0"/>
        <w:spacing w:line="360" w:lineRule="auto"/>
        <w:ind w:firstLine="480" w:firstLineChars="200"/>
        <w:rPr>
          <w:color w:val="auto"/>
          <w:sz w:val="24"/>
        </w:rPr>
      </w:pPr>
    </w:p>
    <w:tbl>
      <w:tblPr>
        <w:tblStyle w:val="19"/>
        <w:tblW w:w="82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14:paraId="23A5E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8278" w:type="dxa"/>
            <w:vAlign w:val="center"/>
          </w:tcPr>
          <w:p w14:paraId="745673D1">
            <w:pPr>
              <w:adjustRightInd w:val="0"/>
              <w:snapToGrid w:val="0"/>
              <w:spacing w:line="360" w:lineRule="auto"/>
              <w:jc w:val="center"/>
              <w:rPr>
                <w:color w:val="auto"/>
                <w:sz w:val="24"/>
              </w:rPr>
            </w:pPr>
            <w:r>
              <w:rPr>
                <w:color w:val="auto"/>
                <w:sz w:val="24"/>
              </w:rPr>
              <w:t>委托代理人身份证（正面、反面）复印件</w:t>
            </w:r>
          </w:p>
        </w:tc>
      </w:tr>
    </w:tbl>
    <w:p w14:paraId="0AAD7FC5">
      <w:pPr>
        <w:adjustRightInd w:val="0"/>
        <w:snapToGrid w:val="0"/>
        <w:spacing w:line="360" w:lineRule="auto"/>
        <w:rPr>
          <w:color w:val="auto"/>
          <w:sz w:val="24"/>
        </w:rPr>
      </w:pPr>
    </w:p>
    <w:tbl>
      <w:tblPr>
        <w:tblStyle w:val="19"/>
        <w:tblW w:w="82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14:paraId="266C5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8278" w:type="dxa"/>
            <w:vAlign w:val="center"/>
          </w:tcPr>
          <w:p w14:paraId="4D8B7357">
            <w:pPr>
              <w:adjustRightInd w:val="0"/>
              <w:snapToGrid w:val="0"/>
              <w:spacing w:line="360" w:lineRule="auto"/>
              <w:jc w:val="center"/>
              <w:rPr>
                <w:color w:val="auto"/>
                <w:sz w:val="24"/>
              </w:rPr>
            </w:pPr>
            <w:r>
              <w:rPr>
                <w:rFonts w:hint="eastAsia"/>
                <w:color w:val="auto"/>
                <w:sz w:val="24"/>
              </w:rPr>
              <w:t>法定代表</w:t>
            </w:r>
            <w:r>
              <w:rPr>
                <w:color w:val="auto"/>
                <w:sz w:val="24"/>
              </w:rPr>
              <w:t>人身份证（正面、反面）复印件</w:t>
            </w:r>
          </w:p>
        </w:tc>
      </w:tr>
    </w:tbl>
    <w:p w14:paraId="34127086">
      <w:pPr>
        <w:adjustRightInd w:val="0"/>
        <w:snapToGrid w:val="0"/>
        <w:spacing w:line="360" w:lineRule="auto"/>
        <w:rPr>
          <w:color w:val="auto"/>
          <w:sz w:val="24"/>
        </w:rPr>
      </w:pPr>
    </w:p>
    <w:p w14:paraId="52C65F09">
      <w:pPr>
        <w:adjustRightInd w:val="0"/>
        <w:snapToGrid w:val="0"/>
        <w:spacing w:line="360" w:lineRule="auto"/>
        <w:rPr>
          <w:color w:val="auto"/>
          <w:sz w:val="24"/>
        </w:rPr>
      </w:pPr>
    </w:p>
    <w:p w14:paraId="33FB92A5">
      <w:pPr>
        <w:adjustRightInd w:val="0"/>
        <w:snapToGrid w:val="0"/>
        <w:spacing w:line="360" w:lineRule="auto"/>
        <w:rPr>
          <w:color w:val="auto"/>
          <w:sz w:val="24"/>
        </w:rPr>
      </w:pPr>
      <w:r>
        <w:rPr>
          <w:color w:val="auto"/>
          <w:sz w:val="24"/>
        </w:rPr>
        <w:t>投标人名称（</w:t>
      </w:r>
      <w:r>
        <w:rPr>
          <w:rFonts w:hint="eastAsia"/>
          <w:color w:val="auto"/>
          <w:sz w:val="24"/>
        </w:rPr>
        <w:t>盖单位公章</w:t>
      </w:r>
      <w:r>
        <w:rPr>
          <w:color w:val="auto"/>
          <w:sz w:val="24"/>
        </w:rPr>
        <w:t>）：</w:t>
      </w:r>
    </w:p>
    <w:p w14:paraId="55044192">
      <w:pPr>
        <w:adjustRightInd w:val="0"/>
        <w:snapToGrid w:val="0"/>
        <w:spacing w:line="360" w:lineRule="auto"/>
        <w:ind w:right="420"/>
        <w:rPr>
          <w:color w:val="auto"/>
          <w:sz w:val="24"/>
        </w:rPr>
      </w:pPr>
      <w:r>
        <w:rPr>
          <w:color w:val="auto"/>
          <w:sz w:val="24"/>
        </w:rPr>
        <w:t>法定代表人（签字）：</w:t>
      </w:r>
    </w:p>
    <w:p w14:paraId="687BAB2F">
      <w:pPr>
        <w:adjustRightInd w:val="0"/>
        <w:snapToGrid w:val="0"/>
        <w:spacing w:line="360" w:lineRule="auto"/>
        <w:ind w:right="420"/>
        <w:rPr>
          <w:color w:val="auto"/>
          <w:sz w:val="24"/>
        </w:rPr>
      </w:pPr>
      <w:r>
        <w:rPr>
          <w:color w:val="auto"/>
          <w:sz w:val="24"/>
        </w:rPr>
        <w:t>委托代理人（签字）：</w:t>
      </w:r>
    </w:p>
    <w:p w14:paraId="665059D0">
      <w:pPr>
        <w:adjustRightInd w:val="0"/>
        <w:snapToGrid w:val="0"/>
        <w:spacing w:line="360" w:lineRule="auto"/>
        <w:rPr>
          <w:b/>
          <w:color w:val="auto"/>
          <w:sz w:val="24"/>
        </w:rPr>
      </w:pPr>
      <w:r>
        <w:rPr>
          <w:color w:val="auto"/>
          <w:sz w:val="24"/>
        </w:rPr>
        <w:t>日期：年月日</w:t>
      </w:r>
    </w:p>
    <w:p w14:paraId="685EE185">
      <w:pPr>
        <w:adjustRightInd w:val="0"/>
        <w:snapToGrid w:val="0"/>
        <w:spacing w:line="360" w:lineRule="auto"/>
        <w:rPr>
          <w:b/>
          <w:color w:val="auto"/>
          <w:sz w:val="28"/>
          <w:szCs w:val="28"/>
        </w:rPr>
      </w:pPr>
    </w:p>
    <w:p w14:paraId="58898603">
      <w:pPr>
        <w:widowControl/>
        <w:jc w:val="left"/>
        <w:rPr>
          <w:b/>
          <w:bCs/>
          <w:color w:val="auto"/>
          <w:sz w:val="24"/>
        </w:rPr>
      </w:pPr>
      <w:r>
        <w:rPr>
          <w:rFonts w:hint="eastAsia" w:ascii="宋体" w:hAnsi="宋体" w:cs="宋体"/>
          <w:b/>
          <w:bCs/>
          <w:color w:val="auto"/>
          <w:sz w:val="24"/>
        </w:rPr>
        <w:t>附件2：</w:t>
      </w:r>
    </w:p>
    <w:p w14:paraId="7CB94D5C">
      <w:pPr>
        <w:spacing w:line="480" w:lineRule="exact"/>
        <w:ind w:firstLine="1687" w:firstLineChars="700"/>
        <w:rPr>
          <w:rFonts w:ascii="宋体" w:hAnsi="宋体" w:cs="宋体"/>
          <w:b/>
          <w:bCs/>
          <w:color w:val="auto"/>
          <w:sz w:val="24"/>
        </w:rPr>
      </w:pPr>
      <w:r>
        <w:rPr>
          <w:rFonts w:hint="eastAsia" w:ascii="宋体" w:hAnsi="宋体" w:cs="宋体"/>
          <w:b/>
          <w:bCs/>
          <w:color w:val="auto"/>
          <w:sz w:val="24"/>
        </w:rPr>
        <w:t>满足投标人特定资格条件的证明材料</w:t>
      </w:r>
    </w:p>
    <w:p w14:paraId="60B0B87E">
      <w:pPr>
        <w:pStyle w:val="18"/>
        <w:ind w:firstLine="480"/>
        <w:rPr>
          <w:rFonts w:ascii="宋体" w:hAnsi="宋体" w:cs="宋体"/>
          <w:color w:val="auto"/>
          <w:sz w:val="24"/>
        </w:rPr>
      </w:pPr>
    </w:p>
    <w:p w14:paraId="6B724BA6">
      <w:pPr>
        <w:keepNext w:val="0"/>
        <w:keepLines w:val="0"/>
        <w:pageBreakBefore w:val="0"/>
        <w:widowControl w:val="0"/>
        <w:tabs>
          <w:tab w:val="left" w:pos="7794"/>
        </w:tabs>
        <w:kinsoku/>
        <w:wordWrap/>
        <w:overflowPunct/>
        <w:topLinePunct w:val="0"/>
        <w:autoSpaceDE/>
        <w:autoSpaceDN/>
        <w:bidi w:val="0"/>
        <w:adjustRightInd/>
        <w:snapToGrid/>
        <w:spacing w:line="360" w:lineRule="auto"/>
        <w:textAlignment w:val="auto"/>
        <w:rPr>
          <w:rFonts w:ascii="宋体" w:hAnsi="宋体" w:cs="宋体"/>
          <w:color w:val="auto"/>
          <w:sz w:val="24"/>
        </w:rPr>
      </w:pPr>
      <w:r>
        <w:rPr>
          <w:rFonts w:hint="eastAsia" w:ascii="宋体" w:hAnsi="宋体" w:cs="宋体"/>
          <w:color w:val="auto"/>
          <w:sz w:val="24"/>
        </w:rPr>
        <w:t>投标人须按采购文件以下要求提供证明资料：</w:t>
      </w:r>
      <w:r>
        <w:rPr>
          <w:rFonts w:hint="eastAsia" w:ascii="宋体" w:hAnsi="宋体" w:cs="宋体"/>
          <w:color w:val="auto"/>
          <w:sz w:val="24"/>
        </w:rPr>
        <w:tab/>
      </w:r>
    </w:p>
    <w:p w14:paraId="4A07456B">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ascii="宋体" w:hAnsi="宋体" w:cs="宋体"/>
          <w:color w:val="auto"/>
          <w:sz w:val="24"/>
        </w:rPr>
      </w:pPr>
      <w:r>
        <w:rPr>
          <w:rFonts w:hint="eastAsia" w:ascii="宋体" w:hAnsi="宋体" w:cs="宋体"/>
          <w:color w:val="auto"/>
          <w:sz w:val="24"/>
        </w:rPr>
        <w:t>投标人《营业执照》扫描件；</w:t>
      </w:r>
    </w:p>
    <w:p w14:paraId="18B4CA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lang w:eastAsia="zh-CN"/>
        </w:rPr>
      </w:pPr>
      <w:r>
        <w:rPr>
          <w:rFonts w:hint="eastAsia" w:ascii="宋体" w:hAnsi="宋体" w:cs="宋体"/>
          <w:color w:val="auto"/>
          <w:sz w:val="24"/>
        </w:rPr>
        <w:t>二、湖南省政府采购电子卖场登记的公司规模截图（经销商）</w:t>
      </w:r>
      <w:r>
        <w:rPr>
          <w:rFonts w:hint="eastAsia" w:ascii="宋体" w:hAnsi="宋体" w:cs="宋体"/>
          <w:color w:val="auto"/>
          <w:sz w:val="24"/>
          <w:lang w:eastAsia="zh-CN"/>
        </w:rPr>
        <w:t>。</w:t>
      </w:r>
    </w:p>
    <w:p w14:paraId="33E64EA9">
      <w:pPr>
        <w:pStyle w:val="18"/>
        <w:keepNext w:val="0"/>
        <w:keepLines w:val="0"/>
        <w:pageBreakBefore w:val="0"/>
        <w:widowControl w:val="0"/>
        <w:kinsoku/>
        <w:wordWrap/>
        <w:overflowPunct/>
        <w:topLinePunct w:val="0"/>
        <w:autoSpaceDE/>
        <w:autoSpaceDN/>
        <w:bidi w:val="0"/>
        <w:adjustRightInd/>
        <w:snapToGrid/>
        <w:spacing w:line="360" w:lineRule="auto"/>
        <w:ind w:left="480" w:leftChars="0" w:hanging="480" w:hangingChars="200"/>
        <w:textAlignment w:val="auto"/>
        <w:rPr>
          <w:rFonts w:ascii="宋体" w:hAnsi="宋体" w:cs="宋体"/>
          <w:color w:val="auto"/>
          <w:sz w:val="24"/>
        </w:rPr>
      </w:pPr>
      <w:r>
        <w:rPr>
          <w:rFonts w:hint="eastAsia" w:ascii="宋体" w:hAnsi="宋体" w:cs="宋体"/>
          <w:color w:val="auto"/>
          <w:sz w:val="24"/>
        </w:rPr>
        <w:t xml:space="preserve">注：以上资料需全部加盖投标单位公章，未加盖单位公章视为无效投标。  </w:t>
      </w:r>
    </w:p>
    <w:p w14:paraId="099DC8B5">
      <w:pPr>
        <w:rPr>
          <w:color w:val="auto"/>
        </w:rPr>
      </w:pPr>
    </w:p>
    <w:p w14:paraId="05C5071D">
      <w:pPr>
        <w:adjustRightInd w:val="0"/>
        <w:snapToGrid w:val="0"/>
        <w:ind w:firstLine="2249" w:firstLineChars="700"/>
        <w:rPr>
          <w:rFonts w:ascii="宋体" w:hAnsi="宋体" w:cs="宋体"/>
          <w:b/>
          <w:bCs/>
          <w:color w:val="auto"/>
          <w:sz w:val="32"/>
          <w:szCs w:val="32"/>
        </w:rPr>
      </w:pPr>
      <w:r>
        <w:rPr>
          <w:rFonts w:hint="eastAsia" w:ascii="宋体" w:hAnsi="宋体" w:cs="宋体"/>
          <w:b/>
          <w:bCs/>
          <w:color w:val="auto"/>
          <w:sz w:val="32"/>
          <w:szCs w:val="32"/>
        </w:rPr>
        <w:t>第三部分   报价一览表</w:t>
      </w:r>
    </w:p>
    <w:p w14:paraId="59123A10">
      <w:pPr>
        <w:adjustRightInd w:val="0"/>
        <w:snapToGrid w:val="0"/>
        <w:rPr>
          <w:rFonts w:ascii="宋体" w:hAnsi="宋体" w:cs="宋体"/>
          <w:b/>
          <w:color w:val="auto"/>
          <w:sz w:val="24"/>
        </w:rPr>
      </w:pPr>
      <w:r>
        <w:rPr>
          <w:rFonts w:hint="eastAsia" w:ascii="宋体" w:hAnsi="宋体" w:cs="宋体"/>
          <w:b/>
          <w:color w:val="auto"/>
          <w:sz w:val="24"/>
        </w:rPr>
        <w:t>附件3：</w:t>
      </w:r>
    </w:p>
    <w:p w14:paraId="322DB7E0">
      <w:pPr>
        <w:ind w:firstLine="3614" w:firstLineChars="1500"/>
        <w:rPr>
          <w:rFonts w:ascii="宋体" w:hAnsi="宋体" w:cs="宋体"/>
          <w:color w:val="auto"/>
          <w:sz w:val="20"/>
          <w:szCs w:val="20"/>
        </w:rPr>
      </w:pPr>
      <w:r>
        <w:rPr>
          <w:rFonts w:hint="eastAsia" w:ascii="宋体" w:hAnsi="宋体" w:cs="宋体"/>
          <w:b/>
          <w:color w:val="auto"/>
          <w:sz w:val="24"/>
        </w:rPr>
        <w:t>报价一览表</w:t>
      </w:r>
    </w:p>
    <w:tbl>
      <w:tblPr>
        <w:tblStyle w:val="19"/>
        <w:tblpPr w:leftFromText="180" w:rightFromText="180" w:vertAnchor="text" w:horzAnchor="page" w:tblpX="1648" w:tblpY="427"/>
        <w:tblOverlap w:val="never"/>
        <w:tblW w:w="8784"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757"/>
        <w:gridCol w:w="6027"/>
      </w:tblGrid>
      <w:tr w14:paraId="21286D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894" w:hRule="atLeast"/>
        </w:trPr>
        <w:tc>
          <w:tcPr>
            <w:tcW w:w="2757" w:type="dxa"/>
            <w:tcBorders>
              <w:top w:val="single" w:color="auto" w:sz="6" w:space="0"/>
              <w:bottom w:val="single" w:color="auto" w:sz="6" w:space="0"/>
            </w:tcBorders>
            <w:vAlign w:val="center"/>
          </w:tcPr>
          <w:p w14:paraId="7C1FA100">
            <w:pPr>
              <w:jc w:val="center"/>
              <w:rPr>
                <w:rFonts w:ascii="宋体" w:hAnsi="宋体" w:cs="宋体"/>
                <w:color w:val="auto"/>
                <w:sz w:val="24"/>
              </w:rPr>
            </w:pPr>
            <w:r>
              <w:rPr>
                <w:rFonts w:hint="eastAsia" w:ascii="宋体" w:hAnsi="宋体" w:cs="宋体"/>
                <w:color w:val="auto"/>
                <w:sz w:val="24"/>
              </w:rPr>
              <w:t>报价（在145000元基础上进行降价）</w:t>
            </w:r>
          </w:p>
          <w:p w14:paraId="640EBD24">
            <w:pPr>
              <w:jc w:val="center"/>
              <w:rPr>
                <w:rFonts w:ascii="宋体" w:hAnsi="宋体" w:cs="宋体"/>
                <w:color w:val="auto"/>
                <w:szCs w:val="21"/>
              </w:rPr>
            </w:pPr>
          </w:p>
        </w:tc>
        <w:tc>
          <w:tcPr>
            <w:tcW w:w="6027" w:type="dxa"/>
            <w:tcBorders>
              <w:top w:val="single" w:color="auto" w:sz="6" w:space="0"/>
              <w:bottom w:val="single" w:color="auto" w:sz="6" w:space="0"/>
            </w:tcBorders>
            <w:vAlign w:val="center"/>
          </w:tcPr>
          <w:p w14:paraId="657583DE">
            <w:pPr>
              <w:rPr>
                <w:rFonts w:ascii="宋体" w:hAnsi="宋体" w:cs="宋体"/>
                <w:color w:val="auto"/>
                <w:szCs w:val="21"/>
              </w:rPr>
            </w:pPr>
          </w:p>
        </w:tc>
      </w:tr>
      <w:tr w14:paraId="5125E5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2757" w:type="dxa"/>
            <w:tcBorders>
              <w:top w:val="single" w:color="auto" w:sz="6" w:space="0"/>
              <w:bottom w:val="double" w:color="auto" w:sz="4" w:space="0"/>
            </w:tcBorders>
            <w:vAlign w:val="center"/>
          </w:tcPr>
          <w:p w14:paraId="4F716234">
            <w:pPr>
              <w:jc w:val="center"/>
              <w:rPr>
                <w:rFonts w:ascii="宋体" w:hAnsi="宋体" w:cs="宋体"/>
                <w:color w:val="auto"/>
                <w:szCs w:val="21"/>
              </w:rPr>
            </w:pPr>
            <w:r>
              <w:rPr>
                <w:rFonts w:hint="eastAsia" w:ascii="宋体" w:hAnsi="宋体" w:cs="宋体"/>
                <w:color w:val="auto"/>
                <w:szCs w:val="21"/>
              </w:rPr>
              <w:t>备  注</w:t>
            </w:r>
          </w:p>
        </w:tc>
        <w:tc>
          <w:tcPr>
            <w:tcW w:w="6027" w:type="dxa"/>
            <w:tcBorders>
              <w:top w:val="single" w:color="auto" w:sz="6" w:space="0"/>
              <w:bottom w:val="double" w:color="auto" w:sz="4" w:space="0"/>
            </w:tcBorders>
            <w:vAlign w:val="center"/>
          </w:tcPr>
          <w:p w14:paraId="17990D67">
            <w:pPr>
              <w:jc w:val="center"/>
              <w:rPr>
                <w:rFonts w:ascii="宋体" w:hAnsi="宋体" w:cs="宋体"/>
                <w:color w:val="auto"/>
                <w:szCs w:val="21"/>
              </w:rPr>
            </w:pPr>
            <w:r>
              <w:rPr>
                <w:rFonts w:hint="eastAsia" w:ascii="宋体" w:hAnsi="宋体" w:cs="宋体"/>
                <w:color w:val="auto"/>
                <w:szCs w:val="21"/>
              </w:rPr>
              <w:t>对于投标报价填写有疑问请致电张老师0731-28563058</w:t>
            </w:r>
          </w:p>
        </w:tc>
      </w:tr>
    </w:tbl>
    <w:p w14:paraId="53FEDC4D">
      <w:pPr>
        <w:adjustRightInd w:val="0"/>
        <w:snapToGrid w:val="0"/>
        <w:outlineLvl w:val="0"/>
        <w:rPr>
          <w:color w:val="auto"/>
        </w:rPr>
      </w:pPr>
    </w:p>
    <w:sectPr>
      <w:headerReference r:id="rId6" w:type="default"/>
      <w:footerReference r:id="rId7" w:type="default"/>
      <w:pgSz w:w="11906" w:h="16838"/>
      <w:pgMar w:top="1191" w:right="1587" w:bottom="1020" w:left="1587" w:header="567" w:footer="283" w:gutter="0"/>
      <w:paperSrc w:first="1" w:other="1"/>
      <w:pgNumType w:fmt="decimal"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体">
    <w:altName w:val="宋体"/>
    <w:panose1 w:val="00000000000000000000"/>
    <w:charset w:val="86"/>
    <w:family w:val="roma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AB139">
    <w:pPr>
      <w:pStyle w:val="13"/>
      <w:rPr>
        <w:rFonts w:ascii="仿宋_GB2312" w:eastAsia="仿宋_GB2312"/>
        <w:bCs/>
      </w:rPr>
    </w:pPr>
  </w:p>
  <w:p w14:paraId="23C6D9B0">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8FC3D">
    <w:pPr>
      <w:pStyle w:val="13"/>
      <w:rPr>
        <w:rFonts w:ascii="仿宋_GB2312" w:eastAsia="仿宋_GB2312"/>
        <w:bCs/>
      </w:rPr>
    </w:pPr>
  </w:p>
  <w:p w14:paraId="7E680D60">
    <w:pPr>
      <w:pStyle w:val="13"/>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3C562">
    <w:pPr>
      <w:pStyle w:val="13"/>
      <w:tabs>
        <w:tab w:val="left" w:pos="2626"/>
        <w:tab w:val="clear" w:pos="4153"/>
      </w:tabs>
      <w:rPr>
        <w:rFonts w:ascii="仿宋_GB2312" w:eastAsia="仿宋_GB2312"/>
        <w:bCs/>
        <w:u w:val="single"/>
      </w:rPr>
    </w:pPr>
    <w:r>
      <w:rPr>
        <w:sz w:val="18"/>
      </w:rPr>
      <w:pict>
        <v:shape id="_x0000_s1031" o:spid="_x0000_s103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53321DEF">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w:r>
  </w:p>
  <w:p w14:paraId="625D5E04">
    <w:pPr>
      <w:adjustRightInd w:val="0"/>
      <w:snapToGrid w:val="0"/>
      <w:spacing w:line="260" w:lineRule="atLeast"/>
      <w:rPr>
        <w:kern w:val="0"/>
        <w:sz w:val="18"/>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DED9E">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DF335">
    <w:pPr>
      <w:pStyle w:val="1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268CF7"/>
    <w:multiLevelType w:val="singleLevel"/>
    <w:tmpl w:val="11268CF7"/>
    <w:lvl w:ilvl="0" w:tentative="0">
      <w:start w:val="1"/>
      <w:numFmt w:val="chineseCounting"/>
      <w:suff w:val="nothing"/>
      <w:lvlText w:val="%1、"/>
      <w:lvlJc w:val="left"/>
      <w:rPr>
        <w:rFonts w:hint="eastAsia"/>
      </w:rPr>
    </w:lvl>
  </w:abstractNum>
  <w:abstractNum w:abstractNumId="1">
    <w:nsid w:val="6E3B1AE9"/>
    <w:multiLevelType w:val="multilevel"/>
    <w:tmpl w:val="6E3B1AE9"/>
    <w:lvl w:ilvl="0" w:tentative="0">
      <w:start w:val="3"/>
      <w:numFmt w:val="japaneseCounting"/>
      <w:lvlText w:val="%1、"/>
      <w:lvlJc w:val="left"/>
      <w:pPr>
        <w:ind w:left="510" w:hanging="510"/>
      </w:pPr>
      <w:rPr>
        <w:rFonts w:hint="default" w:ascii="宋体" w:hAnsi="宋体" w:cs="宋体"/>
        <w:b/>
        <w:sz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zBkMGViOWQzNThlZDRiYzQ0NGM2NzBkZWJiNTJhNDIifQ=="/>
    <w:docVar w:name="KSO_WPS_MARK_KEY" w:val="db1fbd33-b87e-4970-b555-b62d2c1d0f1c"/>
  </w:docVars>
  <w:rsids>
    <w:rsidRoot w:val="3F3156AB"/>
    <w:rsid w:val="00066213"/>
    <w:rsid w:val="00077D6C"/>
    <w:rsid w:val="00091FFB"/>
    <w:rsid w:val="000F5645"/>
    <w:rsid w:val="00143B33"/>
    <w:rsid w:val="001A1E8C"/>
    <w:rsid w:val="001D7A0D"/>
    <w:rsid w:val="001E1A6B"/>
    <w:rsid w:val="002C6632"/>
    <w:rsid w:val="00446F22"/>
    <w:rsid w:val="004673C4"/>
    <w:rsid w:val="00496E6B"/>
    <w:rsid w:val="004A533F"/>
    <w:rsid w:val="004A7EAD"/>
    <w:rsid w:val="004B4234"/>
    <w:rsid w:val="004D1747"/>
    <w:rsid w:val="004E5015"/>
    <w:rsid w:val="00504143"/>
    <w:rsid w:val="005147A8"/>
    <w:rsid w:val="005914A6"/>
    <w:rsid w:val="006303F7"/>
    <w:rsid w:val="006455BB"/>
    <w:rsid w:val="006A7EE3"/>
    <w:rsid w:val="00721CC7"/>
    <w:rsid w:val="00832535"/>
    <w:rsid w:val="008C79FB"/>
    <w:rsid w:val="00917C13"/>
    <w:rsid w:val="00B110F3"/>
    <w:rsid w:val="00B57CEC"/>
    <w:rsid w:val="00B63F35"/>
    <w:rsid w:val="00C012A1"/>
    <w:rsid w:val="00CE5168"/>
    <w:rsid w:val="00E0374A"/>
    <w:rsid w:val="00E119B1"/>
    <w:rsid w:val="00E31FCA"/>
    <w:rsid w:val="00EB3B9E"/>
    <w:rsid w:val="00F01734"/>
    <w:rsid w:val="00FC6462"/>
    <w:rsid w:val="01487F99"/>
    <w:rsid w:val="018B1CFA"/>
    <w:rsid w:val="0191593B"/>
    <w:rsid w:val="019411E5"/>
    <w:rsid w:val="019B14C2"/>
    <w:rsid w:val="01A278EE"/>
    <w:rsid w:val="01BD526D"/>
    <w:rsid w:val="01E24ED1"/>
    <w:rsid w:val="02006AAD"/>
    <w:rsid w:val="020A5F53"/>
    <w:rsid w:val="020F50A7"/>
    <w:rsid w:val="024A1F98"/>
    <w:rsid w:val="025D6D68"/>
    <w:rsid w:val="028C36F1"/>
    <w:rsid w:val="029D5B1D"/>
    <w:rsid w:val="02BD0EEA"/>
    <w:rsid w:val="02EC2E68"/>
    <w:rsid w:val="03253411"/>
    <w:rsid w:val="034A7CAA"/>
    <w:rsid w:val="03BE5B08"/>
    <w:rsid w:val="03DA5559"/>
    <w:rsid w:val="03FE3C58"/>
    <w:rsid w:val="0409089D"/>
    <w:rsid w:val="043D2329"/>
    <w:rsid w:val="04410FC6"/>
    <w:rsid w:val="045407EC"/>
    <w:rsid w:val="049A16D5"/>
    <w:rsid w:val="04C870D5"/>
    <w:rsid w:val="04E664E9"/>
    <w:rsid w:val="05294DCA"/>
    <w:rsid w:val="05462D1C"/>
    <w:rsid w:val="056330BF"/>
    <w:rsid w:val="0572315D"/>
    <w:rsid w:val="05811055"/>
    <w:rsid w:val="05E34353"/>
    <w:rsid w:val="05E35962"/>
    <w:rsid w:val="05EE7C7C"/>
    <w:rsid w:val="05FF4816"/>
    <w:rsid w:val="06012CDD"/>
    <w:rsid w:val="064012D5"/>
    <w:rsid w:val="065C0A57"/>
    <w:rsid w:val="0661022A"/>
    <w:rsid w:val="06BB5EFB"/>
    <w:rsid w:val="06BC7BA7"/>
    <w:rsid w:val="06DA6793"/>
    <w:rsid w:val="06E477BB"/>
    <w:rsid w:val="0701218C"/>
    <w:rsid w:val="070716AD"/>
    <w:rsid w:val="07414804"/>
    <w:rsid w:val="07581E9F"/>
    <w:rsid w:val="07B41BAB"/>
    <w:rsid w:val="07C60E2F"/>
    <w:rsid w:val="07D41C4D"/>
    <w:rsid w:val="07EF5F17"/>
    <w:rsid w:val="07F075F1"/>
    <w:rsid w:val="08220FE9"/>
    <w:rsid w:val="085E4A3D"/>
    <w:rsid w:val="088C6DE2"/>
    <w:rsid w:val="08C71E8C"/>
    <w:rsid w:val="08E5290A"/>
    <w:rsid w:val="093C5887"/>
    <w:rsid w:val="09435632"/>
    <w:rsid w:val="096F55E3"/>
    <w:rsid w:val="097633DB"/>
    <w:rsid w:val="097B630A"/>
    <w:rsid w:val="098E53F0"/>
    <w:rsid w:val="09E85725"/>
    <w:rsid w:val="09F339BD"/>
    <w:rsid w:val="09F87BE8"/>
    <w:rsid w:val="09FC76F2"/>
    <w:rsid w:val="0A554703"/>
    <w:rsid w:val="0A772B5E"/>
    <w:rsid w:val="0AC36674"/>
    <w:rsid w:val="0B082457"/>
    <w:rsid w:val="0B0A1774"/>
    <w:rsid w:val="0B275F39"/>
    <w:rsid w:val="0B3F5602"/>
    <w:rsid w:val="0B7121B4"/>
    <w:rsid w:val="0BDF7008"/>
    <w:rsid w:val="0BEB1442"/>
    <w:rsid w:val="0C135BB5"/>
    <w:rsid w:val="0C1D68AF"/>
    <w:rsid w:val="0C88020C"/>
    <w:rsid w:val="0C9E1E39"/>
    <w:rsid w:val="0CB62522"/>
    <w:rsid w:val="0CFD14EB"/>
    <w:rsid w:val="0D035181"/>
    <w:rsid w:val="0D3E7EE5"/>
    <w:rsid w:val="0D5028BD"/>
    <w:rsid w:val="0D552EC0"/>
    <w:rsid w:val="0D5D4D70"/>
    <w:rsid w:val="0D5F677E"/>
    <w:rsid w:val="0D8544AA"/>
    <w:rsid w:val="0DBF4F87"/>
    <w:rsid w:val="0DC226C3"/>
    <w:rsid w:val="0DE06013"/>
    <w:rsid w:val="0DF51786"/>
    <w:rsid w:val="0E331830"/>
    <w:rsid w:val="0E5F522C"/>
    <w:rsid w:val="0E8F5D35"/>
    <w:rsid w:val="0F37101A"/>
    <w:rsid w:val="0F451058"/>
    <w:rsid w:val="0F8A5878"/>
    <w:rsid w:val="0FA30E1C"/>
    <w:rsid w:val="0FCF6C72"/>
    <w:rsid w:val="0FD66DA3"/>
    <w:rsid w:val="0FE42295"/>
    <w:rsid w:val="0FEF2491"/>
    <w:rsid w:val="10024244"/>
    <w:rsid w:val="1011685B"/>
    <w:rsid w:val="10A03FCD"/>
    <w:rsid w:val="10A60D5F"/>
    <w:rsid w:val="1108088D"/>
    <w:rsid w:val="111344F5"/>
    <w:rsid w:val="11335952"/>
    <w:rsid w:val="11391A7B"/>
    <w:rsid w:val="115714F4"/>
    <w:rsid w:val="115D4C53"/>
    <w:rsid w:val="116C06BE"/>
    <w:rsid w:val="11786F09"/>
    <w:rsid w:val="119824A7"/>
    <w:rsid w:val="11A550F8"/>
    <w:rsid w:val="11AC6EE4"/>
    <w:rsid w:val="11E148E0"/>
    <w:rsid w:val="11EA4909"/>
    <w:rsid w:val="12BE2E57"/>
    <w:rsid w:val="12CB0B28"/>
    <w:rsid w:val="12D50386"/>
    <w:rsid w:val="13044B10"/>
    <w:rsid w:val="133E7E2A"/>
    <w:rsid w:val="13477928"/>
    <w:rsid w:val="13B557E3"/>
    <w:rsid w:val="13D604FC"/>
    <w:rsid w:val="13D87544"/>
    <w:rsid w:val="14253013"/>
    <w:rsid w:val="142C1F7B"/>
    <w:rsid w:val="14462925"/>
    <w:rsid w:val="14C754A8"/>
    <w:rsid w:val="14DC3C4C"/>
    <w:rsid w:val="15467F07"/>
    <w:rsid w:val="15806B03"/>
    <w:rsid w:val="15847802"/>
    <w:rsid w:val="1588239F"/>
    <w:rsid w:val="15981E69"/>
    <w:rsid w:val="15C17C43"/>
    <w:rsid w:val="15F21012"/>
    <w:rsid w:val="15FE3802"/>
    <w:rsid w:val="16284E84"/>
    <w:rsid w:val="168C0135"/>
    <w:rsid w:val="169E0C1F"/>
    <w:rsid w:val="16AD7527"/>
    <w:rsid w:val="16C70262"/>
    <w:rsid w:val="17121DA3"/>
    <w:rsid w:val="172F1B62"/>
    <w:rsid w:val="174108CD"/>
    <w:rsid w:val="17506D90"/>
    <w:rsid w:val="1765222F"/>
    <w:rsid w:val="17984907"/>
    <w:rsid w:val="17BC7F9F"/>
    <w:rsid w:val="186075CF"/>
    <w:rsid w:val="188733C3"/>
    <w:rsid w:val="18B15693"/>
    <w:rsid w:val="18E65531"/>
    <w:rsid w:val="190330F9"/>
    <w:rsid w:val="19092966"/>
    <w:rsid w:val="19127EF1"/>
    <w:rsid w:val="19233FE0"/>
    <w:rsid w:val="1924645B"/>
    <w:rsid w:val="19496DAB"/>
    <w:rsid w:val="194D3DC4"/>
    <w:rsid w:val="195F23D3"/>
    <w:rsid w:val="196A4DCF"/>
    <w:rsid w:val="19757C63"/>
    <w:rsid w:val="19C87B5E"/>
    <w:rsid w:val="19E446C0"/>
    <w:rsid w:val="1A2008A6"/>
    <w:rsid w:val="1A2A6580"/>
    <w:rsid w:val="1A3072EF"/>
    <w:rsid w:val="1A627083"/>
    <w:rsid w:val="1A827738"/>
    <w:rsid w:val="1A98384F"/>
    <w:rsid w:val="1AB26A75"/>
    <w:rsid w:val="1AD11B4B"/>
    <w:rsid w:val="1AF01175"/>
    <w:rsid w:val="1B781BEF"/>
    <w:rsid w:val="1B7C3940"/>
    <w:rsid w:val="1BA03800"/>
    <w:rsid w:val="1BB81A5A"/>
    <w:rsid w:val="1BCF4C27"/>
    <w:rsid w:val="1C1D316C"/>
    <w:rsid w:val="1C6A6ACF"/>
    <w:rsid w:val="1C7E749B"/>
    <w:rsid w:val="1C8A2F4F"/>
    <w:rsid w:val="1C95405E"/>
    <w:rsid w:val="1C956B2E"/>
    <w:rsid w:val="1C9D3C6A"/>
    <w:rsid w:val="1C9E1004"/>
    <w:rsid w:val="1CED0FB6"/>
    <w:rsid w:val="1CF95458"/>
    <w:rsid w:val="1D0248B6"/>
    <w:rsid w:val="1D2C2964"/>
    <w:rsid w:val="1D335B1C"/>
    <w:rsid w:val="1D441956"/>
    <w:rsid w:val="1D8A2CAA"/>
    <w:rsid w:val="1DC7184C"/>
    <w:rsid w:val="1DE64744"/>
    <w:rsid w:val="1E1F6C87"/>
    <w:rsid w:val="1E321479"/>
    <w:rsid w:val="1E53388F"/>
    <w:rsid w:val="1EAB6698"/>
    <w:rsid w:val="1F04024C"/>
    <w:rsid w:val="1F0B5934"/>
    <w:rsid w:val="1F2B0160"/>
    <w:rsid w:val="1F640105"/>
    <w:rsid w:val="1FA14E9B"/>
    <w:rsid w:val="1FBB6AE9"/>
    <w:rsid w:val="1FCB3C0E"/>
    <w:rsid w:val="1FD8703A"/>
    <w:rsid w:val="1FE85B02"/>
    <w:rsid w:val="1FF44AAB"/>
    <w:rsid w:val="2011193A"/>
    <w:rsid w:val="20141207"/>
    <w:rsid w:val="201F79E0"/>
    <w:rsid w:val="202344BC"/>
    <w:rsid w:val="202A2D1E"/>
    <w:rsid w:val="204E7A7F"/>
    <w:rsid w:val="20510AD8"/>
    <w:rsid w:val="20DF6D69"/>
    <w:rsid w:val="21223FB5"/>
    <w:rsid w:val="21697A02"/>
    <w:rsid w:val="21ED2BAA"/>
    <w:rsid w:val="21F6039A"/>
    <w:rsid w:val="21FE6759"/>
    <w:rsid w:val="2249085C"/>
    <w:rsid w:val="225B6A63"/>
    <w:rsid w:val="22765F59"/>
    <w:rsid w:val="22803D54"/>
    <w:rsid w:val="22843DA8"/>
    <w:rsid w:val="228440F6"/>
    <w:rsid w:val="22981EDD"/>
    <w:rsid w:val="22A07F1A"/>
    <w:rsid w:val="22B8415F"/>
    <w:rsid w:val="22FF1B99"/>
    <w:rsid w:val="231C4C51"/>
    <w:rsid w:val="231C6376"/>
    <w:rsid w:val="23964EDF"/>
    <w:rsid w:val="239F0D75"/>
    <w:rsid w:val="23E2201C"/>
    <w:rsid w:val="23E54846"/>
    <w:rsid w:val="240D1919"/>
    <w:rsid w:val="24347E0A"/>
    <w:rsid w:val="24351427"/>
    <w:rsid w:val="243570CD"/>
    <w:rsid w:val="24C30382"/>
    <w:rsid w:val="24CF1829"/>
    <w:rsid w:val="24D25626"/>
    <w:rsid w:val="24E5344F"/>
    <w:rsid w:val="24F41C12"/>
    <w:rsid w:val="255669B6"/>
    <w:rsid w:val="2578257F"/>
    <w:rsid w:val="25835F64"/>
    <w:rsid w:val="25910FF4"/>
    <w:rsid w:val="25B253BB"/>
    <w:rsid w:val="25D85112"/>
    <w:rsid w:val="26247865"/>
    <w:rsid w:val="26585EA0"/>
    <w:rsid w:val="265B0B71"/>
    <w:rsid w:val="2678028E"/>
    <w:rsid w:val="267A73CF"/>
    <w:rsid w:val="268065B9"/>
    <w:rsid w:val="26DC74C0"/>
    <w:rsid w:val="26E559AA"/>
    <w:rsid w:val="270436F1"/>
    <w:rsid w:val="278C1D2E"/>
    <w:rsid w:val="27BB0D91"/>
    <w:rsid w:val="27C57533"/>
    <w:rsid w:val="27C6511A"/>
    <w:rsid w:val="28271C66"/>
    <w:rsid w:val="283D4119"/>
    <w:rsid w:val="285322F6"/>
    <w:rsid w:val="2898122B"/>
    <w:rsid w:val="28A51783"/>
    <w:rsid w:val="28B6275D"/>
    <w:rsid w:val="28BB791D"/>
    <w:rsid w:val="28D35303"/>
    <w:rsid w:val="28F354AF"/>
    <w:rsid w:val="29001FDC"/>
    <w:rsid w:val="29136A86"/>
    <w:rsid w:val="292875E8"/>
    <w:rsid w:val="292B0AE9"/>
    <w:rsid w:val="294514EB"/>
    <w:rsid w:val="295C4091"/>
    <w:rsid w:val="29A876CF"/>
    <w:rsid w:val="29BD1AEA"/>
    <w:rsid w:val="29D622E0"/>
    <w:rsid w:val="29DE66F0"/>
    <w:rsid w:val="2A712E2E"/>
    <w:rsid w:val="2ACE34E8"/>
    <w:rsid w:val="2B174C36"/>
    <w:rsid w:val="2B312359"/>
    <w:rsid w:val="2B423FA9"/>
    <w:rsid w:val="2B5D5C2D"/>
    <w:rsid w:val="2B62545D"/>
    <w:rsid w:val="2B91712A"/>
    <w:rsid w:val="2BEE3BB2"/>
    <w:rsid w:val="2BEF188F"/>
    <w:rsid w:val="2C6D3E06"/>
    <w:rsid w:val="2CA15F86"/>
    <w:rsid w:val="2CB61313"/>
    <w:rsid w:val="2CC427ED"/>
    <w:rsid w:val="2CCB44F4"/>
    <w:rsid w:val="2CCF032A"/>
    <w:rsid w:val="2CFE491C"/>
    <w:rsid w:val="2D2A5E91"/>
    <w:rsid w:val="2D485ECC"/>
    <w:rsid w:val="2D50197F"/>
    <w:rsid w:val="2D5273E7"/>
    <w:rsid w:val="2D54046A"/>
    <w:rsid w:val="2D6A18D6"/>
    <w:rsid w:val="2DAB3EE8"/>
    <w:rsid w:val="2DC60D47"/>
    <w:rsid w:val="2DE260DA"/>
    <w:rsid w:val="2E087E74"/>
    <w:rsid w:val="2E0D6DDA"/>
    <w:rsid w:val="2E881BBC"/>
    <w:rsid w:val="2ED531A8"/>
    <w:rsid w:val="2EEE07A2"/>
    <w:rsid w:val="2EFF6938"/>
    <w:rsid w:val="2F1364A4"/>
    <w:rsid w:val="2F2E18B8"/>
    <w:rsid w:val="2F3B0C12"/>
    <w:rsid w:val="2F4D56BE"/>
    <w:rsid w:val="2F6F3084"/>
    <w:rsid w:val="301272E1"/>
    <w:rsid w:val="3041626C"/>
    <w:rsid w:val="30970C12"/>
    <w:rsid w:val="30F54018"/>
    <w:rsid w:val="30FD618B"/>
    <w:rsid w:val="312763CD"/>
    <w:rsid w:val="315C1DB2"/>
    <w:rsid w:val="31946E04"/>
    <w:rsid w:val="31965D9F"/>
    <w:rsid w:val="31A7046E"/>
    <w:rsid w:val="31D1556A"/>
    <w:rsid w:val="31DB1694"/>
    <w:rsid w:val="32031345"/>
    <w:rsid w:val="322E475E"/>
    <w:rsid w:val="327223AB"/>
    <w:rsid w:val="32B62CCA"/>
    <w:rsid w:val="32BA2A27"/>
    <w:rsid w:val="33051729"/>
    <w:rsid w:val="332063A5"/>
    <w:rsid w:val="33247CF0"/>
    <w:rsid w:val="33447F2D"/>
    <w:rsid w:val="336E6434"/>
    <w:rsid w:val="33873BFF"/>
    <w:rsid w:val="339C1571"/>
    <w:rsid w:val="33A123CE"/>
    <w:rsid w:val="33AC1E78"/>
    <w:rsid w:val="33B43C46"/>
    <w:rsid w:val="33C26B9A"/>
    <w:rsid w:val="33E365F1"/>
    <w:rsid w:val="33F208A9"/>
    <w:rsid w:val="34051E9A"/>
    <w:rsid w:val="341A3DB1"/>
    <w:rsid w:val="345C71C2"/>
    <w:rsid w:val="347F6DD6"/>
    <w:rsid w:val="34882F3D"/>
    <w:rsid w:val="34A71A77"/>
    <w:rsid w:val="34A84CF2"/>
    <w:rsid w:val="34B56E87"/>
    <w:rsid w:val="34C9259F"/>
    <w:rsid w:val="34CF6B76"/>
    <w:rsid w:val="353F2ACD"/>
    <w:rsid w:val="355C48B3"/>
    <w:rsid w:val="35815924"/>
    <w:rsid w:val="35A12B5A"/>
    <w:rsid w:val="35A40002"/>
    <w:rsid w:val="35C05DDC"/>
    <w:rsid w:val="35C86D73"/>
    <w:rsid w:val="36174413"/>
    <w:rsid w:val="362B6205"/>
    <w:rsid w:val="362D63E3"/>
    <w:rsid w:val="363B5D19"/>
    <w:rsid w:val="363B7E8B"/>
    <w:rsid w:val="3653458D"/>
    <w:rsid w:val="36727F85"/>
    <w:rsid w:val="36803321"/>
    <w:rsid w:val="368C7EFC"/>
    <w:rsid w:val="36ED7BE3"/>
    <w:rsid w:val="37051694"/>
    <w:rsid w:val="370F5EE5"/>
    <w:rsid w:val="371524B5"/>
    <w:rsid w:val="3726632B"/>
    <w:rsid w:val="376D1D5D"/>
    <w:rsid w:val="377750DA"/>
    <w:rsid w:val="37946EA5"/>
    <w:rsid w:val="37D919CA"/>
    <w:rsid w:val="37E4794B"/>
    <w:rsid w:val="37F74C5D"/>
    <w:rsid w:val="38064F99"/>
    <w:rsid w:val="380C5F49"/>
    <w:rsid w:val="382E0298"/>
    <w:rsid w:val="38436450"/>
    <w:rsid w:val="3849399E"/>
    <w:rsid w:val="387B482E"/>
    <w:rsid w:val="38934572"/>
    <w:rsid w:val="38DF1481"/>
    <w:rsid w:val="38FE22AA"/>
    <w:rsid w:val="391C07D9"/>
    <w:rsid w:val="39950F32"/>
    <w:rsid w:val="399C7AE9"/>
    <w:rsid w:val="39D42A76"/>
    <w:rsid w:val="39FC1F60"/>
    <w:rsid w:val="3A2B530F"/>
    <w:rsid w:val="3A2C27D2"/>
    <w:rsid w:val="3A2D05C6"/>
    <w:rsid w:val="3A7A54A0"/>
    <w:rsid w:val="3ACF6286"/>
    <w:rsid w:val="3B010166"/>
    <w:rsid w:val="3B0B524A"/>
    <w:rsid w:val="3B183024"/>
    <w:rsid w:val="3B65182E"/>
    <w:rsid w:val="3B6F2E0F"/>
    <w:rsid w:val="3B7739D3"/>
    <w:rsid w:val="3BC10FA5"/>
    <w:rsid w:val="3BE02AF8"/>
    <w:rsid w:val="3C0153EA"/>
    <w:rsid w:val="3C1159D8"/>
    <w:rsid w:val="3C201327"/>
    <w:rsid w:val="3C3C2D43"/>
    <w:rsid w:val="3C4E0868"/>
    <w:rsid w:val="3C772EA8"/>
    <w:rsid w:val="3CDC594B"/>
    <w:rsid w:val="3CDD59CA"/>
    <w:rsid w:val="3CFB507F"/>
    <w:rsid w:val="3D0808D3"/>
    <w:rsid w:val="3D722F67"/>
    <w:rsid w:val="3D7579DA"/>
    <w:rsid w:val="3D786CC5"/>
    <w:rsid w:val="3DCB1735"/>
    <w:rsid w:val="3E0E7748"/>
    <w:rsid w:val="3E20756B"/>
    <w:rsid w:val="3E3B339E"/>
    <w:rsid w:val="3E3E23BA"/>
    <w:rsid w:val="3E7D0251"/>
    <w:rsid w:val="3EEC5526"/>
    <w:rsid w:val="3F3156AB"/>
    <w:rsid w:val="3F516CEB"/>
    <w:rsid w:val="3F762534"/>
    <w:rsid w:val="3FDB77C2"/>
    <w:rsid w:val="3FF8490F"/>
    <w:rsid w:val="3FFB3BE2"/>
    <w:rsid w:val="4016425D"/>
    <w:rsid w:val="40315829"/>
    <w:rsid w:val="40444C00"/>
    <w:rsid w:val="40760E70"/>
    <w:rsid w:val="40974151"/>
    <w:rsid w:val="40D17102"/>
    <w:rsid w:val="40F55848"/>
    <w:rsid w:val="410455CE"/>
    <w:rsid w:val="41385472"/>
    <w:rsid w:val="414A7339"/>
    <w:rsid w:val="415C4C36"/>
    <w:rsid w:val="41675FE7"/>
    <w:rsid w:val="419B050B"/>
    <w:rsid w:val="41A64469"/>
    <w:rsid w:val="41D953B1"/>
    <w:rsid w:val="41E10A0F"/>
    <w:rsid w:val="41F4438D"/>
    <w:rsid w:val="4207577B"/>
    <w:rsid w:val="420F1072"/>
    <w:rsid w:val="421C570D"/>
    <w:rsid w:val="422A1486"/>
    <w:rsid w:val="42396CF6"/>
    <w:rsid w:val="423E6E9D"/>
    <w:rsid w:val="42430687"/>
    <w:rsid w:val="42467A30"/>
    <w:rsid w:val="425D24DC"/>
    <w:rsid w:val="42665C94"/>
    <w:rsid w:val="428C4A90"/>
    <w:rsid w:val="42A92ED0"/>
    <w:rsid w:val="42C31293"/>
    <w:rsid w:val="42EE428F"/>
    <w:rsid w:val="42FE687B"/>
    <w:rsid w:val="430E5A63"/>
    <w:rsid w:val="437F6B58"/>
    <w:rsid w:val="43CA2153"/>
    <w:rsid w:val="44025A90"/>
    <w:rsid w:val="4427319F"/>
    <w:rsid w:val="442A5DF9"/>
    <w:rsid w:val="443462CD"/>
    <w:rsid w:val="448A0E07"/>
    <w:rsid w:val="449B10DA"/>
    <w:rsid w:val="44AF64C7"/>
    <w:rsid w:val="44B62497"/>
    <w:rsid w:val="44C16B81"/>
    <w:rsid w:val="44C91D31"/>
    <w:rsid w:val="450D6E82"/>
    <w:rsid w:val="45103FC9"/>
    <w:rsid w:val="451D6052"/>
    <w:rsid w:val="45606249"/>
    <w:rsid w:val="45653F8E"/>
    <w:rsid w:val="4580703D"/>
    <w:rsid w:val="458E7B4D"/>
    <w:rsid w:val="4599552B"/>
    <w:rsid w:val="45A5404B"/>
    <w:rsid w:val="45B224E8"/>
    <w:rsid w:val="45C9129E"/>
    <w:rsid w:val="45D07ED2"/>
    <w:rsid w:val="45E562E6"/>
    <w:rsid w:val="460D1984"/>
    <w:rsid w:val="46265DFE"/>
    <w:rsid w:val="462E6797"/>
    <w:rsid w:val="46330C96"/>
    <w:rsid w:val="46394A1E"/>
    <w:rsid w:val="465B127A"/>
    <w:rsid w:val="46623C05"/>
    <w:rsid w:val="466D5259"/>
    <w:rsid w:val="466E68A3"/>
    <w:rsid w:val="46727CCA"/>
    <w:rsid w:val="46993ECD"/>
    <w:rsid w:val="46CB2BAD"/>
    <w:rsid w:val="476731A2"/>
    <w:rsid w:val="477B6CE0"/>
    <w:rsid w:val="479254EA"/>
    <w:rsid w:val="47F308F3"/>
    <w:rsid w:val="48041203"/>
    <w:rsid w:val="480D241E"/>
    <w:rsid w:val="482030E9"/>
    <w:rsid w:val="48863DFD"/>
    <w:rsid w:val="48983F65"/>
    <w:rsid w:val="48B0657D"/>
    <w:rsid w:val="48E46A01"/>
    <w:rsid w:val="4910173C"/>
    <w:rsid w:val="492C6FB6"/>
    <w:rsid w:val="49535E91"/>
    <w:rsid w:val="49571FD3"/>
    <w:rsid w:val="495C73A9"/>
    <w:rsid w:val="496771E4"/>
    <w:rsid w:val="497C647B"/>
    <w:rsid w:val="49A54CE5"/>
    <w:rsid w:val="49A75A06"/>
    <w:rsid w:val="49A82514"/>
    <w:rsid w:val="49C42A16"/>
    <w:rsid w:val="49C63E52"/>
    <w:rsid w:val="49E92DF8"/>
    <w:rsid w:val="49EF70D3"/>
    <w:rsid w:val="4A071A30"/>
    <w:rsid w:val="4A313521"/>
    <w:rsid w:val="4A5C104A"/>
    <w:rsid w:val="4A6572F9"/>
    <w:rsid w:val="4A6D231A"/>
    <w:rsid w:val="4A901DA7"/>
    <w:rsid w:val="4AF55F2C"/>
    <w:rsid w:val="4B392DCD"/>
    <w:rsid w:val="4B414CB1"/>
    <w:rsid w:val="4B420585"/>
    <w:rsid w:val="4B464FB4"/>
    <w:rsid w:val="4B8E55F6"/>
    <w:rsid w:val="4BA76204"/>
    <w:rsid w:val="4BAF6676"/>
    <w:rsid w:val="4BBB49C7"/>
    <w:rsid w:val="4BD2736B"/>
    <w:rsid w:val="4BF40C32"/>
    <w:rsid w:val="4BFC5782"/>
    <w:rsid w:val="4C0B69F4"/>
    <w:rsid w:val="4C6E1614"/>
    <w:rsid w:val="4CEE42C3"/>
    <w:rsid w:val="4D2756A6"/>
    <w:rsid w:val="4D637EBC"/>
    <w:rsid w:val="4D6F2540"/>
    <w:rsid w:val="4D843A1A"/>
    <w:rsid w:val="4DD43916"/>
    <w:rsid w:val="4DD54383"/>
    <w:rsid w:val="4DE61F0B"/>
    <w:rsid w:val="4E35291E"/>
    <w:rsid w:val="4E401E4A"/>
    <w:rsid w:val="4E6D6A31"/>
    <w:rsid w:val="4E80078E"/>
    <w:rsid w:val="4EC249F0"/>
    <w:rsid w:val="4EE50448"/>
    <w:rsid w:val="4F02431A"/>
    <w:rsid w:val="4F19542C"/>
    <w:rsid w:val="4F605A48"/>
    <w:rsid w:val="4F7538BE"/>
    <w:rsid w:val="4F887AE6"/>
    <w:rsid w:val="4FD718D8"/>
    <w:rsid w:val="501A30F3"/>
    <w:rsid w:val="502064C0"/>
    <w:rsid w:val="50686F1F"/>
    <w:rsid w:val="5074340D"/>
    <w:rsid w:val="50A401E0"/>
    <w:rsid w:val="50A43FBD"/>
    <w:rsid w:val="50A96BB3"/>
    <w:rsid w:val="50C271ED"/>
    <w:rsid w:val="50C82432"/>
    <w:rsid w:val="50F11309"/>
    <w:rsid w:val="510511C9"/>
    <w:rsid w:val="51053E39"/>
    <w:rsid w:val="510D5F0C"/>
    <w:rsid w:val="511802FD"/>
    <w:rsid w:val="5123523C"/>
    <w:rsid w:val="51273AFD"/>
    <w:rsid w:val="51352CBB"/>
    <w:rsid w:val="514F00EE"/>
    <w:rsid w:val="51BF01BB"/>
    <w:rsid w:val="51F67545"/>
    <w:rsid w:val="523C4BBB"/>
    <w:rsid w:val="528775A4"/>
    <w:rsid w:val="52A96828"/>
    <w:rsid w:val="52AC286F"/>
    <w:rsid w:val="53554CC2"/>
    <w:rsid w:val="535A7FF7"/>
    <w:rsid w:val="537910A9"/>
    <w:rsid w:val="541015C3"/>
    <w:rsid w:val="54350530"/>
    <w:rsid w:val="543D0B6F"/>
    <w:rsid w:val="544A0EA2"/>
    <w:rsid w:val="545A7D9A"/>
    <w:rsid w:val="5494249B"/>
    <w:rsid w:val="54AD278A"/>
    <w:rsid w:val="54D70849"/>
    <w:rsid w:val="55074F27"/>
    <w:rsid w:val="553052A1"/>
    <w:rsid w:val="55645E7D"/>
    <w:rsid w:val="55674035"/>
    <w:rsid w:val="55E027FA"/>
    <w:rsid w:val="55FF30E3"/>
    <w:rsid w:val="565D4C39"/>
    <w:rsid w:val="56776F01"/>
    <w:rsid w:val="568C4707"/>
    <w:rsid w:val="56987C61"/>
    <w:rsid w:val="56CB006A"/>
    <w:rsid w:val="56D96B84"/>
    <w:rsid w:val="57206074"/>
    <w:rsid w:val="5731386C"/>
    <w:rsid w:val="57405A53"/>
    <w:rsid w:val="57463020"/>
    <w:rsid w:val="57784B0C"/>
    <w:rsid w:val="5792695F"/>
    <w:rsid w:val="57974378"/>
    <w:rsid w:val="579C4CF9"/>
    <w:rsid w:val="57A47182"/>
    <w:rsid w:val="57C2795B"/>
    <w:rsid w:val="57D90019"/>
    <w:rsid w:val="57D95B22"/>
    <w:rsid w:val="57E756BF"/>
    <w:rsid w:val="581D183A"/>
    <w:rsid w:val="58727157"/>
    <w:rsid w:val="589B79A0"/>
    <w:rsid w:val="58BA5298"/>
    <w:rsid w:val="58E010DD"/>
    <w:rsid w:val="58E213E8"/>
    <w:rsid w:val="58F370AF"/>
    <w:rsid w:val="58FD58BE"/>
    <w:rsid w:val="5920523E"/>
    <w:rsid w:val="592F5EB0"/>
    <w:rsid w:val="59834C21"/>
    <w:rsid w:val="59AF76C7"/>
    <w:rsid w:val="59BA2C3C"/>
    <w:rsid w:val="59CC02A1"/>
    <w:rsid w:val="5A63035C"/>
    <w:rsid w:val="5A971F0E"/>
    <w:rsid w:val="5A9B4602"/>
    <w:rsid w:val="5AB53A27"/>
    <w:rsid w:val="5AC743A6"/>
    <w:rsid w:val="5B0D7DB0"/>
    <w:rsid w:val="5B194FAF"/>
    <w:rsid w:val="5B440CDD"/>
    <w:rsid w:val="5B567535"/>
    <w:rsid w:val="5B722C05"/>
    <w:rsid w:val="5B8E12F9"/>
    <w:rsid w:val="5BA265C9"/>
    <w:rsid w:val="5BB16CBC"/>
    <w:rsid w:val="5BC35209"/>
    <w:rsid w:val="5C504024"/>
    <w:rsid w:val="5C5232A0"/>
    <w:rsid w:val="5CA9724C"/>
    <w:rsid w:val="5CBE2A98"/>
    <w:rsid w:val="5CCB4B2D"/>
    <w:rsid w:val="5CF86792"/>
    <w:rsid w:val="5CFA5EFA"/>
    <w:rsid w:val="5D147BFA"/>
    <w:rsid w:val="5D287F72"/>
    <w:rsid w:val="5D5479F3"/>
    <w:rsid w:val="5D7A4F04"/>
    <w:rsid w:val="5D7A71FF"/>
    <w:rsid w:val="5DB16D52"/>
    <w:rsid w:val="5DB9725F"/>
    <w:rsid w:val="5DCE0658"/>
    <w:rsid w:val="5DDC1D0A"/>
    <w:rsid w:val="5DFB499E"/>
    <w:rsid w:val="5E305119"/>
    <w:rsid w:val="5E325F8F"/>
    <w:rsid w:val="5E5B1B9E"/>
    <w:rsid w:val="5ECB47A6"/>
    <w:rsid w:val="5F04390A"/>
    <w:rsid w:val="5F3F33FE"/>
    <w:rsid w:val="5F4B472E"/>
    <w:rsid w:val="5F4F480C"/>
    <w:rsid w:val="5F6C1EC8"/>
    <w:rsid w:val="5F780CEB"/>
    <w:rsid w:val="5FB63463"/>
    <w:rsid w:val="5FBE4B36"/>
    <w:rsid w:val="5FC73C68"/>
    <w:rsid w:val="601F2CA6"/>
    <w:rsid w:val="60241371"/>
    <w:rsid w:val="60346E24"/>
    <w:rsid w:val="603A0EFB"/>
    <w:rsid w:val="603E3253"/>
    <w:rsid w:val="60422E74"/>
    <w:rsid w:val="60862EA1"/>
    <w:rsid w:val="608907B8"/>
    <w:rsid w:val="60982EDB"/>
    <w:rsid w:val="60AD2771"/>
    <w:rsid w:val="60DF16AD"/>
    <w:rsid w:val="60F61B9A"/>
    <w:rsid w:val="610B08E9"/>
    <w:rsid w:val="6115621C"/>
    <w:rsid w:val="61516190"/>
    <w:rsid w:val="61695A36"/>
    <w:rsid w:val="619B793F"/>
    <w:rsid w:val="61C86744"/>
    <w:rsid w:val="61CB7930"/>
    <w:rsid w:val="624B6E52"/>
    <w:rsid w:val="624F12D9"/>
    <w:rsid w:val="625D61B9"/>
    <w:rsid w:val="626813C2"/>
    <w:rsid w:val="627C5476"/>
    <w:rsid w:val="62AA555F"/>
    <w:rsid w:val="63130C89"/>
    <w:rsid w:val="634538B6"/>
    <w:rsid w:val="63632116"/>
    <w:rsid w:val="636E73D6"/>
    <w:rsid w:val="63856F46"/>
    <w:rsid w:val="638740D5"/>
    <w:rsid w:val="6396441C"/>
    <w:rsid w:val="63A86A24"/>
    <w:rsid w:val="63B42348"/>
    <w:rsid w:val="63CB3388"/>
    <w:rsid w:val="63E53B50"/>
    <w:rsid w:val="64252335"/>
    <w:rsid w:val="64CE43D8"/>
    <w:rsid w:val="64EA1C54"/>
    <w:rsid w:val="65107FCE"/>
    <w:rsid w:val="651E1628"/>
    <w:rsid w:val="65576AB5"/>
    <w:rsid w:val="657D23DF"/>
    <w:rsid w:val="65A80754"/>
    <w:rsid w:val="65E311E8"/>
    <w:rsid w:val="65EA2F54"/>
    <w:rsid w:val="65F939BC"/>
    <w:rsid w:val="660F73A1"/>
    <w:rsid w:val="662B0D5F"/>
    <w:rsid w:val="663C0CFE"/>
    <w:rsid w:val="666C4FFD"/>
    <w:rsid w:val="668E0AF9"/>
    <w:rsid w:val="669B0F2F"/>
    <w:rsid w:val="66A71247"/>
    <w:rsid w:val="66D04C48"/>
    <w:rsid w:val="66D35F9E"/>
    <w:rsid w:val="67233AEB"/>
    <w:rsid w:val="6749121D"/>
    <w:rsid w:val="674E6960"/>
    <w:rsid w:val="67575A09"/>
    <w:rsid w:val="67842EF1"/>
    <w:rsid w:val="6796476B"/>
    <w:rsid w:val="679755E4"/>
    <w:rsid w:val="67A4366D"/>
    <w:rsid w:val="67CB6C82"/>
    <w:rsid w:val="67E91318"/>
    <w:rsid w:val="67FB5FA3"/>
    <w:rsid w:val="6804154A"/>
    <w:rsid w:val="681C7FF0"/>
    <w:rsid w:val="682A7ACD"/>
    <w:rsid w:val="682D502F"/>
    <w:rsid w:val="683250FD"/>
    <w:rsid w:val="68443B52"/>
    <w:rsid w:val="684C5C05"/>
    <w:rsid w:val="685758A8"/>
    <w:rsid w:val="688859A8"/>
    <w:rsid w:val="68914999"/>
    <w:rsid w:val="6894081E"/>
    <w:rsid w:val="689F0EB0"/>
    <w:rsid w:val="68B02C41"/>
    <w:rsid w:val="68CF1613"/>
    <w:rsid w:val="68FF315F"/>
    <w:rsid w:val="691106EF"/>
    <w:rsid w:val="692147A3"/>
    <w:rsid w:val="69264310"/>
    <w:rsid w:val="692F0468"/>
    <w:rsid w:val="69303E2D"/>
    <w:rsid w:val="698153AD"/>
    <w:rsid w:val="699B69BC"/>
    <w:rsid w:val="69A82494"/>
    <w:rsid w:val="69C64632"/>
    <w:rsid w:val="69E52CA5"/>
    <w:rsid w:val="6A051B19"/>
    <w:rsid w:val="6A2F0203"/>
    <w:rsid w:val="6A800DB7"/>
    <w:rsid w:val="6A826BA0"/>
    <w:rsid w:val="6A9623D3"/>
    <w:rsid w:val="6A9A66D3"/>
    <w:rsid w:val="6AB134F4"/>
    <w:rsid w:val="6AD2301F"/>
    <w:rsid w:val="6AD70F53"/>
    <w:rsid w:val="6AE3544F"/>
    <w:rsid w:val="6AEB5127"/>
    <w:rsid w:val="6B193489"/>
    <w:rsid w:val="6B1C394B"/>
    <w:rsid w:val="6B4B50BC"/>
    <w:rsid w:val="6B704054"/>
    <w:rsid w:val="6B763F15"/>
    <w:rsid w:val="6BAF2189"/>
    <w:rsid w:val="6BBE4119"/>
    <w:rsid w:val="6BCA5FD9"/>
    <w:rsid w:val="6BEB72E6"/>
    <w:rsid w:val="6BFB7C75"/>
    <w:rsid w:val="6C0634A2"/>
    <w:rsid w:val="6C195E71"/>
    <w:rsid w:val="6C2C417D"/>
    <w:rsid w:val="6C4A075E"/>
    <w:rsid w:val="6C4F3D65"/>
    <w:rsid w:val="6C6F137E"/>
    <w:rsid w:val="6C9D4455"/>
    <w:rsid w:val="6CA74685"/>
    <w:rsid w:val="6CBC6340"/>
    <w:rsid w:val="6CCE340B"/>
    <w:rsid w:val="6CCF3E20"/>
    <w:rsid w:val="6CE74346"/>
    <w:rsid w:val="6D407BE1"/>
    <w:rsid w:val="6D43045E"/>
    <w:rsid w:val="6D8C091B"/>
    <w:rsid w:val="6DF94BF5"/>
    <w:rsid w:val="6E204830"/>
    <w:rsid w:val="6E2405F9"/>
    <w:rsid w:val="6E3556C0"/>
    <w:rsid w:val="6E874D2A"/>
    <w:rsid w:val="6E8848EC"/>
    <w:rsid w:val="6EA32EB3"/>
    <w:rsid w:val="6EAE564B"/>
    <w:rsid w:val="6EB06C9A"/>
    <w:rsid w:val="6EBC4522"/>
    <w:rsid w:val="6EDA05A6"/>
    <w:rsid w:val="6F046E40"/>
    <w:rsid w:val="6F0D2880"/>
    <w:rsid w:val="6F172FBC"/>
    <w:rsid w:val="6F1A4959"/>
    <w:rsid w:val="6F5530EA"/>
    <w:rsid w:val="6F693707"/>
    <w:rsid w:val="6F851E62"/>
    <w:rsid w:val="6FB34499"/>
    <w:rsid w:val="6FFD1338"/>
    <w:rsid w:val="6FFD699A"/>
    <w:rsid w:val="70021238"/>
    <w:rsid w:val="70261E19"/>
    <w:rsid w:val="702817A8"/>
    <w:rsid w:val="702B1FB3"/>
    <w:rsid w:val="704F7C7F"/>
    <w:rsid w:val="707F139F"/>
    <w:rsid w:val="70A26911"/>
    <w:rsid w:val="70C67B68"/>
    <w:rsid w:val="70D25E4D"/>
    <w:rsid w:val="70D719A0"/>
    <w:rsid w:val="70E72EA4"/>
    <w:rsid w:val="7116667C"/>
    <w:rsid w:val="71192689"/>
    <w:rsid w:val="711C20CE"/>
    <w:rsid w:val="7123407B"/>
    <w:rsid w:val="712C3D7F"/>
    <w:rsid w:val="712F39CA"/>
    <w:rsid w:val="71896120"/>
    <w:rsid w:val="71A6757E"/>
    <w:rsid w:val="71B40C14"/>
    <w:rsid w:val="71F43A70"/>
    <w:rsid w:val="71F745B6"/>
    <w:rsid w:val="72161579"/>
    <w:rsid w:val="721C0E1F"/>
    <w:rsid w:val="721E5288"/>
    <w:rsid w:val="72351837"/>
    <w:rsid w:val="723F2B4D"/>
    <w:rsid w:val="725A2D8A"/>
    <w:rsid w:val="72B753B4"/>
    <w:rsid w:val="72BF5E63"/>
    <w:rsid w:val="72E4389E"/>
    <w:rsid w:val="72E60B72"/>
    <w:rsid w:val="72F12523"/>
    <w:rsid w:val="72FE148C"/>
    <w:rsid w:val="730C264A"/>
    <w:rsid w:val="733F0556"/>
    <w:rsid w:val="73490CEB"/>
    <w:rsid w:val="734F79D6"/>
    <w:rsid w:val="73680CB8"/>
    <w:rsid w:val="738B4AF8"/>
    <w:rsid w:val="73962DBF"/>
    <w:rsid w:val="73AA63A4"/>
    <w:rsid w:val="73B21AAE"/>
    <w:rsid w:val="73B70925"/>
    <w:rsid w:val="741B2BB0"/>
    <w:rsid w:val="74397934"/>
    <w:rsid w:val="74576CD6"/>
    <w:rsid w:val="747655D9"/>
    <w:rsid w:val="74AD6B84"/>
    <w:rsid w:val="74B36E48"/>
    <w:rsid w:val="74D85731"/>
    <w:rsid w:val="74FA75A5"/>
    <w:rsid w:val="751C66C6"/>
    <w:rsid w:val="752A6CA4"/>
    <w:rsid w:val="754B0745"/>
    <w:rsid w:val="75513CFC"/>
    <w:rsid w:val="75AE49C8"/>
    <w:rsid w:val="75CC444F"/>
    <w:rsid w:val="75D901B4"/>
    <w:rsid w:val="7618444E"/>
    <w:rsid w:val="76514D5C"/>
    <w:rsid w:val="7661328A"/>
    <w:rsid w:val="7663261A"/>
    <w:rsid w:val="76851937"/>
    <w:rsid w:val="769B3882"/>
    <w:rsid w:val="76A81266"/>
    <w:rsid w:val="76D57A81"/>
    <w:rsid w:val="77177816"/>
    <w:rsid w:val="772A435A"/>
    <w:rsid w:val="77607AA8"/>
    <w:rsid w:val="77621CF1"/>
    <w:rsid w:val="777245D0"/>
    <w:rsid w:val="778472C9"/>
    <w:rsid w:val="77F562C5"/>
    <w:rsid w:val="78422E96"/>
    <w:rsid w:val="7857112C"/>
    <w:rsid w:val="787614B9"/>
    <w:rsid w:val="78D946BC"/>
    <w:rsid w:val="78EA39C6"/>
    <w:rsid w:val="78FA0A8E"/>
    <w:rsid w:val="78FF7631"/>
    <w:rsid w:val="790405BC"/>
    <w:rsid w:val="7928727F"/>
    <w:rsid w:val="79292B6B"/>
    <w:rsid w:val="792D0338"/>
    <w:rsid w:val="795A0631"/>
    <w:rsid w:val="797928B9"/>
    <w:rsid w:val="79A8039F"/>
    <w:rsid w:val="79BB5412"/>
    <w:rsid w:val="79CD6551"/>
    <w:rsid w:val="7A0B4A19"/>
    <w:rsid w:val="7A361023"/>
    <w:rsid w:val="7A506DD9"/>
    <w:rsid w:val="7A7F54B0"/>
    <w:rsid w:val="7AC332F5"/>
    <w:rsid w:val="7B2F3C44"/>
    <w:rsid w:val="7B30729B"/>
    <w:rsid w:val="7B4C10CC"/>
    <w:rsid w:val="7B782FE5"/>
    <w:rsid w:val="7BE0282A"/>
    <w:rsid w:val="7BEF1EFA"/>
    <w:rsid w:val="7C1D211C"/>
    <w:rsid w:val="7C534893"/>
    <w:rsid w:val="7C772290"/>
    <w:rsid w:val="7C9F666B"/>
    <w:rsid w:val="7CC32759"/>
    <w:rsid w:val="7D082FA8"/>
    <w:rsid w:val="7D3E4EEA"/>
    <w:rsid w:val="7D525C89"/>
    <w:rsid w:val="7D634AAE"/>
    <w:rsid w:val="7D913467"/>
    <w:rsid w:val="7DCD1738"/>
    <w:rsid w:val="7DD7517C"/>
    <w:rsid w:val="7E3257A6"/>
    <w:rsid w:val="7E787B98"/>
    <w:rsid w:val="7E85103E"/>
    <w:rsid w:val="7EA4547B"/>
    <w:rsid w:val="7EB97C8F"/>
    <w:rsid w:val="7EE823A8"/>
    <w:rsid w:val="7EEE1FBB"/>
    <w:rsid w:val="7F596E79"/>
    <w:rsid w:val="7F72423D"/>
    <w:rsid w:val="7F7D647F"/>
    <w:rsid w:val="7FAF1EED"/>
    <w:rsid w:val="7FB02BBE"/>
    <w:rsid w:val="7FC55D12"/>
    <w:rsid w:val="7FFB05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adjustRightInd w:val="0"/>
      <w:spacing w:before="340" w:after="330" w:line="578" w:lineRule="atLeast"/>
      <w:textAlignment w:val="baseline"/>
      <w:outlineLvl w:val="0"/>
    </w:pPr>
    <w:rPr>
      <w:b/>
      <w:kern w:val="44"/>
      <w:sz w:val="44"/>
      <w:szCs w:val="20"/>
    </w:rPr>
  </w:style>
  <w:style w:type="paragraph" w:styleId="4">
    <w:name w:val="heading 2"/>
    <w:basedOn w:val="1"/>
    <w:next w:val="1"/>
    <w:qFormat/>
    <w:uiPriority w:val="0"/>
    <w:pPr>
      <w:keepNext/>
      <w:keepLines/>
      <w:spacing w:line="360" w:lineRule="auto"/>
      <w:outlineLvl w:val="1"/>
    </w:pPr>
    <w:rPr>
      <w:rFonts w:ascii="Cambria" w:hAnsi="Cambria"/>
      <w:b/>
      <w:bCs/>
      <w:kern w:val="0"/>
      <w:sz w:val="32"/>
      <w:szCs w:val="32"/>
    </w:rPr>
  </w:style>
  <w:style w:type="paragraph" w:styleId="5">
    <w:name w:val="heading 3"/>
    <w:basedOn w:val="1"/>
    <w:next w:val="1"/>
    <w:qFormat/>
    <w:uiPriority w:val="0"/>
    <w:pPr>
      <w:keepNext/>
      <w:spacing w:before="240" w:after="60"/>
      <w:outlineLvl w:val="2"/>
    </w:pPr>
    <w:rPr>
      <w:rFonts w:ascii="Arial" w:hAnsi="Arial" w:cs="Arial"/>
      <w:b/>
      <w:bCs/>
      <w:sz w:val="26"/>
      <w:szCs w:val="26"/>
    </w:rPr>
  </w:style>
  <w:style w:type="paragraph" w:styleId="6">
    <w:name w:val="heading 4"/>
    <w:basedOn w:val="1"/>
    <w:next w:val="1"/>
    <w:qFormat/>
    <w:uiPriority w:val="9"/>
    <w:pPr>
      <w:keepNext/>
      <w:keepLines/>
      <w:spacing w:line="360" w:lineRule="auto"/>
      <w:outlineLvl w:val="3"/>
    </w:pPr>
    <w:rPr>
      <w:rFonts w:ascii="Arial" w:hAnsi="Arial"/>
      <w:b/>
      <w:bCs/>
      <w:sz w:val="24"/>
      <w:szCs w:val="28"/>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60" w:lineRule="auto"/>
    </w:pPr>
    <w:rPr>
      <w:rFonts w:ascii="仿宋体" w:eastAsia="仿宋体"/>
      <w:sz w:val="24"/>
      <w:szCs w:val="20"/>
    </w:rPr>
  </w:style>
  <w:style w:type="paragraph" w:styleId="7">
    <w:name w:val="Normal Indent"/>
    <w:basedOn w:val="1"/>
    <w:qFormat/>
    <w:uiPriority w:val="0"/>
    <w:pPr>
      <w:widowControl/>
      <w:ind w:firstLine="420"/>
      <w:jc w:val="left"/>
    </w:pPr>
    <w:rPr>
      <w:kern w:val="0"/>
      <w:sz w:val="20"/>
      <w:szCs w:val="20"/>
    </w:rPr>
  </w:style>
  <w:style w:type="paragraph" w:styleId="8">
    <w:name w:val="Body Text Indent"/>
    <w:basedOn w:val="1"/>
    <w:next w:val="9"/>
    <w:qFormat/>
    <w:uiPriority w:val="0"/>
    <w:pPr>
      <w:spacing w:after="120"/>
      <w:ind w:left="420" w:leftChars="200"/>
    </w:pPr>
  </w:style>
  <w:style w:type="paragraph" w:styleId="9">
    <w:name w:val="Body Text Indent 2"/>
    <w:basedOn w:val="1"/>
    <w:qFormat/>
    <w:uiPriority w:val="99"/>
    <w:pPr>
      <w:spacing w:after="120" w:line="480" w:lineRule="auto"/>
      <w:ind w:left="420" w:leftChars="200"/>
    </w:pPr>
    <w:rPr>
      <w:kern w:val="0"/>
      <w:sz w:val="24"/>
    </w:rPr>
  </w:style>
  <w:style w:type="paragraph" w:styleId="10">
    <w:name w:val="toc 3"/>
    <w:basedOn w:val="1"/>
    <w:next w:val="1"/>
    <w:qFormat/>
    <w:uiPriority w:val="39"/>
    <w:pPr>
      <w:spacing w:line="300" w:lineRule="exact"/>
      <w:ind w:left="400" w:leftChars="400"/>
    </w:pPr>
    <w:rPr>
      <w:rFonts w:eastAsia="仿宋_GB2312"/>
    </w:rPr>
  </w:style>
  <w:style w:type="paragraph" w:styleId="11">
    <w:name w:val="Plain Text"/>
    <w:basedOn w:val="1"/>
    <w:qFormat/>
    <w:uiPriority w:val="0"/>
    <w:rPr>
      <w:rFonts w:ascii="宋体" w:hAnsi="Courier New"/>
      <w:szCs w:val="20"/>
    </w:rPr>
  </w:style>
  <w:style w:type="paragraph" w:styleId="12">
    <w:name w:val="Date"/>
    <w:basedOn w:val="1"/>
    <w:next w:val="1"/>
    <w:qFormat/>
    <w:uiPriority w:val="0"/>
    <w:rPr>
      <w:rFonts w:ascii="Calibri" w:hAnsi="Calibri" w:eastAsia="微软雅黑"/>
      <w:kern w:val="0"/>
      <w:sz w:val="24"/>
      <w:szCs w:val="20"/>
      <w:lang w:val="ru-RU" w:eastAsia="ru-RU"/>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pPr>
      <w:tabs>
        <w:tab w:val="right" w:leader="dot" w:pos="9071"/>
      </w:tabs>
      <w:adjustRightInd w:val="0"/>
      <w:spacing w:beforeLines="50" w:line="400" w:lineRule="exact"/>
      <w:textAlignment w:val="baseline"/>
    </w:pPr>
    <w:rPr>
      <w:rFonts w:eastAsia="仿宋_GB2312"/>
      <w:b/>
      <w:kern w:val="0"/>
      <w:sz w:val="28"/>
      <w:szCs w:val="20"/>
    </w:rPr>
  </w:style>
  <w:style w:type="paragraph" w:styleId="16">
    <w:name w:val="Body Text 2"/>
    <w:basedOn w:val="1"/>
    <w:qFormat/>
    <w:uiPriority w:val="0"/>
    <w:pPr>
      <w:spacing w:after="120" w:line="480" w:lineRule="auto"/>
    </w:pPr>
    <w:rPr>
      <w:kern w:val="0"/>
      <w:sz w:val="20"/>
    </w:rPr>
  </w:style>
  <w:style w:type="paragraph" w:styleId="17">
    <w:name w:val="Normal (Web)"/>
    <w:basedOn w:val="1"/>
    <w:qFormat/>
    <w:uiPriority w:val="0"/>
    <w:pPr>
      <w:spacing w:beforeAutospacing="1" w:afterAutospacing="1"/>
      <w:jc w:val="left"/>
    </w:pPr>
    <w:rPr>
      <w:kern w:val="0"/>
      <w:sz w:val="24"/>
    </w:rPr>
  </w:style>
  <w:style w:type="paragraph" w:styleId="18">
    <w:name w:val="Body Text First Indent 2"/>
    <w:basedOn w:val="8"/>
    <w:next w:val="1"/>
    <w:link w:val="33"/>
    <w:qFormat/>
    <w:uiPriority w:val="0"/>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Hyperlink"/>
    <w:qFormat/>
    <w:uiPriority w:val="99"/>
    <w:rPr>
      <w:color w:val="333333"/>
      <w:u w:val="none"/>
    </w:rPr>
  </w:style>
  <w:style w:type="paragraph" w:customStyle="1" w:styleId="23">
    <w:name w:val="列出段落1"/>
    <w:basedOn w:val="1"/>
    <w:qFormat/>
    <w:uiPriority w:val="0"/>
    <w:pPr>
      <w:ind w:firstLine="420" w:firstLineChars="200"/>
    </w:pPr>
  </w:style>
  <w:style w:type="paragraph" w:styleId="24">
    <w:name w:val="List Paragraph"/>
    <w:basedOn w:val="1"/>
    <w:qFormat/>
    <w:uiPriority w:val="34"/>
    <w:pPr>
      <w:ind w:firstLine="420" w:firstLineChars="200"/>
    </w:pPr>
  </w:style>
  <w:style w:type="paragraph" w:customStyle="1" w:styleId="25">
    <w:name w:val="Default"/>
    <w:qFormat/>
    <w:uiPriority w:val="0"/>
    <w:pPr>
      <w:autoSpaceDE w:val="0"/>
      <w:autoSpaceDN w:val="0"/>
      <w:adjustRightInd w:val="0"/>
    </w:pPr>
    <w:rPr>
      <w:rFonts w:ascii="微软雅黑" w:eastAsia="微软雅黑" w:cs="微软雅黑" w:hAnsiTheme="minorHAnsi"/>
      <w:color w:val="000000"/>
      <w:sz w:val="24"/>
      <w:szCs w:val="24"/>
      <w:lang w:val="en-US" w:eastAsia="zh-CN" w:bidi="ar-SA"/>
    </w:rPr>
  </w:style>
  <w:style w:type="paragraph" w:customStyle="1" w:styleId="26">
    <w:name w:val="列出段落2"/>
    <w:basedOn w:val="1"/>
    <w:qFormat/>
    <w:uiPriority w:val="34"/>
    <w:pPr>
      <w:ind w:firstLine="420" w:firstLineChars="200"/>
    </w:pPr>
    <w:rPr>
      <w:rFonts w:ascii="Calibri" w:hAnsi="Calibri"/>
      <w:szCs w:val="22"/>
    </w:rPr>
  </w:style>
  <w:style w:type="paragraph" w:customStyle="1" w:styleId="27">
    <w:name w:val="Table Paragraph"/>
    <w:basedOn w:val="1"/>
    <w:qFormat/>
    <w:uiPriority w:val="0"/>
    <w:rPr>
      <w:rFonts w:ascii="宋体" w:hAnsi="宋体" w:cs="宋体"/>
      <w:lang w:val="zh-CN" w:bidi="zh-CN"/>
    </w:rPr>
  </w:style>
  <w:style w:type="paragraph" w:customStyle="1" w:styleId="28">
    <w:name w:val="ParaAttribute27"/>
    <w:qFormat/>
    <w:uiPriority w:val="0"/>
    <w:pPr>
      <w:widowControl w:val="0"/>
      <w:wordWrap w:val="0"/>
      <w:spacing w:line="254" w:lineRule="exact"/>
    </w:pPr>
    <w:rPr>
      <w:rFonts w:ascii="Times New Roman" w:hAnsi="Times New Roman" w:eastAsia="宋体" w:cs="Times New Roman"/>
      <w:lang w:val="en-US" w:eastAsia="zh-CN" w:bidi="ar-SA"/>
    </w:rPr>
  </w:style>
  <w:style w:type="paragraph" w:customStyle="1" w:styleId="29">
    <w:name w:val="表格文字"/>
    <w:basedOn w:val="1"/>
    <w:qFormat/>
    <w:uiPriority w:val="0"/>
    <w:pPr>
      <w:spacing w:before="25" w:after="25"/>
      <w:jc w:val="left"/>
    </w:pPr>
    <w:rPr>
      <w:bCs/>
      <w:spacing w:val="10"/>
      <w:kern w:val="0"/>
      <w:sz w:val="24"/>
    </w:rPr>
  </w:style>
  <w:style w:type="character" w:customStyle="1" w:styleId="30">
    <w:name w:val="font11"/>
    <w:basedOn w:val="21"/>
    <w:qFormat/>
    <w:uiPriority w:val="0"/>
    <w:rPr>
      <w:rFonts w:hint="default" w:ascii="Calibri" w:hAnsi="Calibri" w:cs="Calibri"/>
      <w:color w:val="000000"/>
      <w:sz w:val="22"/>
      <w:szCs w:val="22"/>
      <w:u w:val="none"/>
    </w:rPr>
  </w:style>
  <w:style w:type="character" w:customStyle="1" w:styleId="31">
    <w:name w:val="font21"/>
    <w:basedOn w:val="21"/>
    <w:qFormat/>
    <w:uiPriority w:val="0"/>
    <w:rPr>
      <w:rFonts w:hint="eastAsia" w:ascii="宋体" w:hAnsi="宋体" w:eastAsia="宋体" w:cs="宋体"/>
      <w:color w:val="000000"/>
      <w:sz w:val="22"/>
      <w:szCs w:val="22"/>
      <w:u w:val="none"/>
    </w:rPr>
  </w:style>
  <w:style w:type="character" w:customStyle="1" w:styleId="32">
    <w:name w:val="font31"/>
    <w:basedOn w:val="21"/>
    <w:qFormat/>
    <w:uiPriority w:val="0"/>
    <w:rPr>
      <w:rFonts w:ascii="Arial" w:hAnsi="Arial" w:cs="Arial"/>
      <w:color w:val="000000"/>
      <w:sz w:val="22"/>
      <w:szCs w:val="22"/>
      <w:u w:val="none"/>
    </w:rPr>
  </w:style>
  <w:style w:type="character" w:customStyle="1" w:styleId="33">
    <w:name w:val="正文首行缩进 2 Char"/>
    <w:basedOn w:val="21"/>
    <w:link w:val="18"/>
    <w:qFormat/>
    <w:uiPriority w:val="0"/>
    <w:rPr>
      <w:kern w:val="2"/>
      <w:sz w:val="21"/>
      <w:szCs w:val="24"/>
    </w:rPr>
  </w:style>
  <w:style w:type="paragraph" w:customStyle="1" w:styleId="34">
    <w:name w:val="List Paragraph1"/>
    <w:basedOn w:val="1"/>
    <w:qFormat/>
    <w:uiPriority w:val="0"/>
    <w:pPr>
      <w:ind w:firstLine="420" w:firstLineChars="200"/>
    </w:pPr>
    <w:rPr>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31"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2618</Words>
  <Characters>2684</Characters>
  <Lines>23</Lines>
  <Paragraphs>6</Paragraphs>
  <TotalTime>0</TotalTime>
  <ScaleCrop>false</ScaleCrop>
  <LinksUpToDate>false</LinksUpToDate>
  <CharactersWithSpaces>2759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2020-05-27T02:33:00Z</dcterms:created>
  <dc:creator>MR.LEE</dc:creator>
  <cp:lastModifiedBy>friend1111</cp:lastModifiedBy>
  <cp:lastPrinted>2023-05-31T03:40:00Z</cp:lastPrinted>
  <dcterms:modified xsi:type="dcterms:W3CDTF">2025-04-07T03:32:29Z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1A3AFE16B5D946A2A84DABBDFBC243BD_13</vt:lpwstr>
  </property>
  <property fmtid="{D5CDD505-2E9C-101B-9397-08002B2CF9AE}" pid="4" name="KSOTemplateDocerSaveRecord">
    <vt:lpwstr>eyJoZGlkIjoiNzg4NmRmNjUxODZiZWI5ODdjM2I4Nzk4ZGRjOTZmZWEiLCJ1c2VySWQiOiI1NzUyMDY1MDMifQ==</vt:lpwstr>
  </property>
</Properties>
</file>