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72"/>
          <w:szCs w:val="72"/>
        </w:rPr>
      </w:pPr>
    </w:p>
    <w:p>
      <w:pPr>
        <w:jc w:val="center"/>
        <w:rPr>
          <w:rFonts w:ascii="仿宋" w:hAnsi="仿宋" w:eastAsia="仿宋"/>
          <w:b/>
          <w:sz w:val="72"/>
          <w:szCs w:val="72"/>
        </w:rPr>
      </w:pPr>
    </w:p>
    <w:p>
      <w:pPr>
        <w:spacing w:before="312" w:beforeLines="100" w:after="312" w:afterLines="100"/>
        <w:jc w:val="center"/>
        <w:rPr>
          <w:rFonts w:ascii="宋体" w:hAnsi="宋体" w:eastAsia="宋体" w:cs="宋体"/>
          <w:b/>
          <w:sz w:val="72"/>
          <w:szCs w:val="72"/>
        </w:rPr>
      </w:pPr>
      <w:bookmarkStart w:id="1" w:name="_GoBack"/>
      <w:bookmarkStart w:id="0" w:name="OLE_LINK1"/>
      <w:r>
        <w:rPr>
          <w:rFonts w:ascii="宋体" w:hAnsi="宋体" w:eastAsia="宋体" w:cs="宋体"/>
          <w:b/>
          <w:sz w:val="72"/>
          <w:szCs w:val="72"/>
        </w:rPr>
        <w:t>LX250</w:t>
      </w:r>
      <w:r>
        <w:rPr>
          <w:rFonts w:hint="eastAsia" w:ascii="宋体" w:hAnsi="宋体" w:cs="宋体"/>
          <w:b/>
          <w:sz w:val="72"/>
          <w:szCs w:val="72"/>
          <w:lang w:val="en-US" w:eastAsia="zh-CN"/>
        </w:rPr>
        <w:t>43</w:t>
      </w:r>
      <w:r>
        <w:rPr>
          <w:rFonts w:ascii="宋体" w:hAnsi="宋体" w:eastAsia="宋体" w:cs="宋体"/>
          <w:b/>
          <w:sz w:val="72"/>
          <w:szCs w:val="72"/>
        </w:rPr>
        <w:t>浙江海洋大学海工学院射线探测器采购项目</w:t>
      </w:r>
      <w:bookmarkEnd w:id="0"/>
    </w:p>
    <w:bookmarkEnd w:id="1"/>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9"/>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9"/>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w:t>
      </w:r>
      <w:r>
        <w:rPr>
          <w:rFonts w:ascii="宋体"/>
          <w:b/>
          <w:color w:val="FF0000"/>
          <w:sz w:val="44"/>
          <w:u w:val="none"/>
          <w:lang w:val="en-US" w:eastAsia="zh-CN"/>
        </w:rPr>
        <w:t>5</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24"/>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t>袁</w:t>
      </w:r>
      <w:r>
        <w:rPr>
          <w:rFonts w:hint="eastAsia"/>
          <w:lang w:val="en-US" w:eastAsia="zh-CN"/>
        </w:rPr>
        <w:t>老师</w:t>
      </w:r>
      <w:r>
        <w:rPr>
          <w:lang w:val="en-US" w:eastAsia="zh-CN"/>
        </w:rPr>
        <w:t>13675807312</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w:t>
      </w:r>
      <w:r>
        <w:t>180378</w:t>
      </w:r>
      <w:r>
        <w:rPr>
          <w:rFonts w:hint="eastAsia"/>
        </w:rPr>
        <w:t>；邮箱：627195050@qq.com；地址：浙江舟山市定海区临城街道海大南路1号。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5" name="组合 5"/>
                <wp:cNvGraphicFramePr/>
                <a:graphic xmlns:a="http://schemas.openxmlformats.org/drawingml/2006/main">
                  <a:graphicData uri="http://schemas.microsoft.com/office/word/2010/wordprocessingGroup">
                    <wpg:wgp>
                      <wpg:cNvGrpSpPr/>
                      <wpg:grpSpPr>
                        <a:xfrm rot="0">
                          <a:off x="0" y="0"/>
                          <a:ext cx="5850888" cy="1564638"/>
                          <a:chOff x="0" y="0"/>
                          <a:chExt cx="5850888" cy="1564638"/>
                        </a:xfrm>
                        <a:solidFill>
                          <a:srgbClr val="FFFFFF"/>
                        </a:solidFill>
                      </wpg:grpSpPr>
                      <wps:wsp>
                        <wps:cNvPr id="2" name="文本框 1 2 2 2 2 2"/>
                        <wps:cNvSpPr/>
                        <wps:spPr>
                          <a:xfrm>
                            <a:off x="0" y="304354"/>
                            <a:ext cx="5850256" cy="1260285"/>
                          </a:xfrm>
                          <a:prstGeom prst="rect">
                            <a:avLst/>
                          </a:prstGeom>
                          <a:noFill/>
                          <a:ln w="28575" cap="flat" cmpd="sng">
                            <a:solidFill>
                              <a:srgbClr val="000000"/>
                            </a:solidFill>
                            <a:prstDash val="solid"/>
                            <a:round/>
                          </a:ln>
                        </wps:spPr>
                        <wps:txbx>
                          <w:txbxContent>
                            <w:p>
                              <w:pPr>
                                <w:pStyle w:val="8"/>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 xml:space="preserve">HYPERLINK "http://www.zcygov.cn）供应商。"</w:instrText>
                              </w:r>
                              <w:r>
                                <w:rPr>
                                  <w:rFonts w:hint="eastAsia"/>
                                  <w:lang w:val="en-US" w:eastAsia="zh-CN"/>
                                </w:rPr>
                                <w:fldChar w:fldCharType="separate"/>
                              </w:r>
                              <w:r>
                                <w:rPr>
                                  <w:rFonts w:hint="eastAsia"/>
                                  <w:lang w:val="en-US" w:eastAsia="zh-CN"/>
                                </w:rPr>
                                <w:t>网址</w:t>
                              </w:r>
                              <w:r>
                                <w:rPr>
                                  <w:rStyle w:val="18"/>
                                  <w:rFonts w:hint="eastAsia" w:ascii="Times New Roman" w:hAnsi="Times New Roman" w:eastAsia="宋体" w:cs="Times New Roman"/>
                                  <w:b/>
                                  <w:bCs/>
                                  <w:color w:val="auto"/>
                                  <w:u w:val="none"/>
                                  <w:lang w:val="en-US" w:eastAsia="zh-CN"/>
                                </w:rPr>
                                <w:t>www.zcygov.cn</w:t>
                              </w:r>
                              <w:r>
                                <w:rPr>
                                  <w:rStyle w:val="18"/>
                                  <w:rFonts w:hint="eastAsia" w:ascii="Times New Roman" w:hAnsi="Times New Roman" w:eastAsia="宋体" w:cs="Times New Roman"/>
                                  <w:b w:val="0"/>
                                  <w:bCs w:val="0"/>
                                  <w:color w:val="auto"/>
                                  <w:u w:val="none"/>
                                  <w:lang w:val="en-US" w:eastAsia="zh-CN"/>
                                </w:rPr>
                                <w:t>注册或</w:t>
                              </w:r>
                              <w:r>
                                <w:rPr>
                                  <w:rFonts w:hint="eastAsia"/>
                                  <w:lang w:val="en-US" w:eastAsia="zh-CN"/>
                                </w:rPr>
                                <w:fldChar w:fldCharType="end"/>
                              </w:r>
                              <w:r>
                                <w:rPr>
                                  <w:rStyle w:val="18"/>
                                  <w:rFonts w:hint="eastAsia" w:ascii="Times New Roman" w:hAnsi="Times New Roman" w:eastAsia="宋体" w:cs="Times New Roman"/>
                                  <w:b w:val="0"/>
                                  <w:bCs w:val="0"/>
                                  <w:color w:val="auto"/>
                                  <w:u w:val="none"/>
                                  <w:lang w:val="en-US" w:eastAsia="zh-CN"/>
                                </w:rPr>
                                <w:t>通</w:t>
                              </w:r>
                              <w:r>
                                <w:rPr>
                                  <w:rStyle w:val="18"/>
                                  <w:rFonts w:hint="eastAsia"/>
                                  <w:b w:val="0"/>
                                  <w:bCs w:val="0"/>
                                  <w:color w:val="auto"/>
                                  <w:u w:val="none"/>
                                  <w:lang w:val="en-US" w:eastAsia="zh-CN"/>
                                </w:rPr>
                                <w:t>过</w:t>
                              </w:r>
                              <w:r>
                                <w:rPr>
                                  <w:rStyle w:val="18"/>
                                  <w:rFonts w:hint="eastAsia"/>
                                  <w:b/>
                                  <w:bCs/>
                                  <w:color w:val="auto"/>
                                  <w:u w:val="none"/>
                                  <w:lang w:val="en-US" w:eastAsia="zh-CN"/>
                                </w:rPr>
                                <w:t>浙江政府采购网（https://zfcg.czt.zj.gov.cn/）</w:t>
                              </w:r>
                              <w:r>
                                <w:rPr>
                                  <w:rStyle w:val="18"/>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8"/>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8"/>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vert="horz" wrap="square" lIns="91440" tIns="45720" rIns="91440" bIns="45720" anchor="t" anchorCtr="0" upright="0">
                          <a:noAutofit/>
                        </wps:bodyPr>
                      </wps:wsp>
                      <wps:wsp>
                        <wps:cNvPr id="4" name="文本框 2 4 4 4 4 4"/>
                        <wps:cNvSpPr/>
                        <wps:spPr>
                          <a:xfrm>
                            <a:off x="1904" y="0"/>
                            <a:ext cx="5848984" cy="302513"/>
                          </a:xfrm>
                          <a:prstGeom prst="rect">
                            <a:avLst/>
                          </a:prstGeom>
                          <a:noFill/>
                          <a:ln w="28575" cap="flat" cmpd="sng">
                            <a:solidFill>
                              <a:srgbClr val="000000"/>
                            </a:solidFill>
                            <a:prstDash val="solid"/>
                            <a:round/>
                          </a:ln>
                        </wps:spPr>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vert="horz" wrap="square" lIns="91440" tIns="45720" rIns="91440" bIns="45720" anchor="t" anchorCtr="0" upright="0">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size="5850888,1564638"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BuFoIDZAAAACQEAAA8AAAAAAAAAAQAgAAAAIgAAAGRycy9kb3ducmV2LnhtbFBLAQIUABQA&#10;AAAIAIdO4kCN9aTn0wIAAA4IAAAOAAAAAAAAAAEAIAAAACgBAABkcnMvZTJvRG9jLnhtbFBLBQYA&#10;AAAABgAGAFkBAABtBgAAAAA=&#10;">
                <o:lock v:ext="edit" aspectratio="f"/>
                <v:rect id="文本框 1 2 2 2 2 2" o:spid="_x0000_s1026" o:spt="1" style="position:absolute;left:0;top:304354;height:1260285;width:5850256;" filled="f" stroked="t" coordsize="21600,21600" o:gfxdata="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02LV74A&#10;AADa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textbox>
                    <w:txbxContent>
                      <w:p>
                        <w:pPr>
                          <w:pStyle w:val="8"/>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 xml:space="preserve">HYPERLINK "http://www.zcygov.cn）供应商。"</w:instrText>
                        </w:r>
                        <w:r>
                          <w:rPr>
                            <w:rFonts w:hint="eastAsia"/>
                            <w:lang w:val="en-US" w:eastAsia="zh-CN"/>
                          </w:rPr>
                          <w:fldChar w:fldCharType="separate"/>
                        </w:r>
                        <w:r>
                          <w:rPr>
                            <w:rFonts w:hint="eastAsia"/>
                            <w:lang w:val="en-US" w:eastAsia="zh-CN"/>
                          </w:rPr>
                          <w:t>网址</w:t>
                        </w:r>
                        <w:r>
                          <w:rPr>
                            <w:rStyle w:val="18"/>
                            <w:rFonts w:hint="eastAsia" w:ascii="Times New Roman" w:hAnsi="Times New Roman" w:eastAsia="宋体" w:cs="Times New Roman"/>
                            <w:b/>
                            <w:bCs/>
                            <w:color w:val="auto"/>
                            <w:u w:val="none"/>
                            <w:lang w:val="en-US" w:eastAsia="zh-CN"/>
                          </w:rPr>
                          <w:t>www.zcygov.cn</w:t>
                        </w:r>
                        <w:r>
                          <w:rPr>
                            <w:rStyle w:val="18"/>
                            <w:rFonts w:hint="eastAsia" w:ascii="Times New Roman" w:hAnsi="Times New Roman" w:eastAsia="宋体" w:cs="Times New Roman"/>
                            <w:b w:val="0"/>
                            <w:bCs w:val="0"/>
                            <w:color w:val="auto"/>
                            <w:u w:val="none"/>
                            <w:lang w:val="en-US" w:eastAsia="zh-CN"/>
                          </w:rPr>
                          <w:t>注册或</w:t>
                        </w:r>
                        <w:r>
                          <w:rPr>
                            <w:rFonts w:hint="eastAsia"/>
                            <w:lang w:val="en-US" w:eastAsia="zh-CN"/>
                          </w:rPr>
                          <w:fldChar w:fldCharType="end"/>
                        </w:r>
                        <w:r>
                          <w:rPr>
                            <w:rStyle w:val="18"/>
                            <w:rFonts w:hint="eastAsia" w:ascii="Times New Roman" w:hAnsi="Times New Roman" w:eastAsia="宋体" w:cs="Times New Roman"/>
                            <w:b w:val="0"/>
                            <w:bCs w:val="0"/>
                            <w:color w:val="auto"/>
                            <w:u w:val="none"/>
                            <w:lang w:val="en-US" w:eastAsia="zh-CN"/>
                          </w:rPr>
                          <w:t>通</w:t>
                        </w:r>
                        <w:r>
                          <w:rPr>
                            <w:rStyle w:val="18"/>
                            <w:rFonts w:hint="eastAsia"/>
                            <w:b w:val="0"/>
                            <w:bCs w:val="0"/>
                            <w:color w:val="auto"/>
                            <w:u w:val="none"/>
                            <w:lang w:val="en-US" w:eastAsia="zh-CN"/>
                          </w:rPr>
                          <w:t>过</w:t>
                        </w:r>
                        <w:r>
                          <w:rPr>
                            <w:rStyle w:val="18"/>
                            <w:rFonts w:hint="eastAsia"/>
                            <w:b/>
                            <w:bCs/>
                            <w:color w:val="auto"/>
                            <w:u w:val="none"/>
                            <w:lang w:val="en-US" w:eastAsia="zh-CN"/>
                          </w:rPr>
                          <w:t>浙江政府采购网（https://zfcg.czt.zj.gov.cn/）</w:t>
                        </w:r>
                        <w:r>
                          <w:rPr>
                            <w:rStyle w:val="18"/>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8"/>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8"/>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rect>
                <v:rect id="文本框 2 4 4 4 4 4" o:spid="_x0000_s1026" o:spt="1" style="position:absolute;left:1904;top:0;height:302513;width:5848984;" filled="f" stroked="t" coordsize="21600,21600" o:gfxdata="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i2uL4A&#10;AADa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rect>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24"/>
        <w:numPr>
          <w:ilvl w:val="0"/>
          <w:numId w:val="4"/>
        </w:numPr>
        <w:spacing w:before="156" w:beforeLines="50"/>
        <w:ind w:left="601" w:hanging="601" w:firstLineChars="0"/>
        <w:rPr>
          <w:rFonts w:ascii="仿宋" w:hAnsi="仿宋" w:eastAsia="仿宋"/>
          <w:b/>
          <w:color w:val="auto"/>
          <w:sz w:val="28"/>
          <w:szCs w:val="28"/>
        </w:rPr>
      </w:pPr>
      <w:r>
        <w:rPr>
          <w:rFonts w:hint="eastAsia" w:ascii="仿宋" w:hAnsi="仿宋" w:eastAsia="仿宋"/>
          <w:b/>
          <w:color w:val="auto"/>
          <w:sz w:val="28"/>
          <w:szCs w:val="28"/>
        </w:rPr>
        <w:t>商品（服务）类型和报价</w:t>
      </w:r>
    </w:p>
    <w:tbl>
      <w:tblPr>
        <w:tblStyle w:val="15"/>
        <w:tblW w:w="93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11"/>
        <w:gridCol w:w="2381"/>
        <w:gridCol w:w="1440"/>
        <w:gridCol w:w="1200"/>
        <w:gridCol w:w="12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956"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111"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381"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商品品牌</w:t>
            </w:r>
            <w:r>
              <w:rPr>
                <w:rFonts w:ascii="仿宋" w:hAnsi="仿宋" w:eastAsia="仿宋" w:cs="仿宋"/>
                <w:b/>
                <w:bCs/>
                <w:kern w:val="0"/>
                <w:sz w:val="24"/>
                <w:szCs w:val="24"/>
              </w:rPr>
              <w:t>及型号</w:t>
            </w:r>
          </w:p>
        </w:tc>
        <w:tc>
          <w:tcPr>
            <w:tcW w:w="1440"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1200"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234"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6" w:type="dxa"/>
            <w:tcBorders>
              <w:tl2br w:val="nil"/>
              <w:tr2bl w:val="nil"/>
            </w:tcBorders>
            <w:vAlign w:val="center"/>
          </w:tcPr>
          <w:p>
            <w:pPr>
              <w:jc w:val="center"/>
              <w:rPr>
                <w:rFonts w:hint="eastAsia" w:ascii="宋体" w:hAnsi="宋体" w:cs="宋体"/>
                <w:kern w:val="0"/>
                <w:szCs w:val="21"/>
              </w:rPr>
            </w:pPr>
            <w:r>
              <w:rPr>
                <w:rFonts w:hint="eastAsia" w:ascii="宋体" w:hAnsi="宋体" w:cs="宋体"/>
                <w:kern w:val="0"/>
                <w:szCs w:val="21"/>
              </w:rPr>
              <w:t>（一）</w:t>
            </w:r>
          </w:p>
        </w:tc>
        <w:tc>
          <w:tcPr>
            <w:tcW w:w="2111" w:type="dxa"/>
            <w:tcBorders>
              <w:tl2br w:val="nil"/>
              <w:tr2bl w:val="nil"/>
            </w:tcBorders>
            <w:vAlign w:val="center"/>
          </w:tcPr>
          <w:p>
            <w:pPr>
              <w:rPr>
                <w:rFonts w:hint="eastAsia" w:ascii="宋体" w:hAnsi="宋体" w:cs="宋体"/>
                <w:kern w:val="0"/>
                <w:szCs w:val="21"/>
              </w:rPr>
            </w:pPr>
            <w:r>
              <w:rPr>
                <w:rFonts w:hint="eastAsia" w:ascii="宋体" w:hAnsi="宋体" w:cs="宋体"/>
                <w:kern w:val="0"/>
                <w:szCs w:val="21"/>
              </w:rPr>
              <w:t>射线探测器</w:t>
            </w:r>
          </w:p>
        </w:tc>
        <w:tc>
          <w:tcPr>
            <w:tcW w:w="2381" w:type="dxa"/>
            <w:tcBorders>
              <w:tl2br w:val="nil"/>
              <w:tr2bl w:val="nil"/>
            </w:tcBorders>
            <w:vAlign w:val="center"/>
          </w:tcPr>
          <w:p>
            <w:pPr>
              <w:jc w:val="center"/>
              <w:rPr>
                <w:rFonts w:hint="eastAsia" w:ascii="宋体" w:hAnsi="宋体" w:cs="宋体"/>
                <w:kern w:val="0"/>
                <w:szCs w:val="21"/>
              </w:rPr>
            </w:pPr>
          </w:p>
        </w:tc>
        <w:tc>
          <w:tcPr>
            <w:tcW w:w="1440" w:type="dxa"/>
            <w:tcBorders>
              <w:tl2br w:val="nil"/>
              <w:tr2bl w:val="nil"/>
            </w:tcBorders>
            <w:vAlign w:val="center"/>
          </w:tcPr>
          <w:p>
            <w:pPr>
              <w:jc w:val="center"/>
              <w:rPr>
                <w:rFonts w:hint="eastAsia" w:ascii="宋体" w:hAnsi="宋体" w:cs="宋体"/>
                <w:kern w:val="0"/>
                <w:szCs w:val="21"/>
              </w:rPr>
            </w:pPr>
            <w:r>
              <w:rPr>
                <w:rFonts w:hint="eastAsia" w:ascii="宋体" w:hAnsi="宋体" w:cs="宋体"/>
              </w:rPr>
              <w:t>2 /台</w:t>
            </w:r>
          </w:p>
        </w:tc>
        <w:tc>
          <w:tcPr>
            <w:tcW w:w="1200" w:type="dxa"/>
            <w:tcBorders>
              <w:tl2br w:val="nil"/>
              <w:tr2bl w:val="nil"/>
            </w:tcBorders>
            <w:vAlign w:val="center"/>
          </w:tcPr>
          <w:p>
            <w:pPr>
              <w:jc w:val="center"/>
              <w:rPr>
                <w:rFonts w:hint="eastAsia" w:ascii="宋体" w:hAnsi="宋体" w:cs="宋体"/>
                <w:kern w:val="0"/>
                <w:sz w:val="20"/>
                <w:szCs w:val="21"/>
              </w:rPr>
            </w:pPr>
          </w:p>
        </w:tc>
        <w:tc>
          <w:tcPr>
            <w:tcW w:w="1234" w:type="dxa"/>
            <w:tcBorders>
              <w:tl2br w:val="nil"/>
              <w:tr2bl w:val="nil"/>
            </w:tcBorders>
            <w:vAlign w:val="center"/>
          </w:tcPr>
          <w:p>
            <w:pPr>
              <w:jc w:val="center"/>
              <w:rPr>
                <w:rFonts w:hint="eastAsia" w:ascii="宋体" w:hAnsi="宋体" w:cs="宋体"/>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321" w:type="dxa"/>
            <w:gridSpan w:val="6"/>
            <w:tcBorders>
              <w:tl2br w:val="nil"/>
              <w:tr2bl w:val="nil"/>
            </w:tcBorders>
            <w:vAlign w:val="bottom"/>
          </w:tcPr>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pStyle w:val="24"/>
        <w:numPr>
          <w:ilvl w:val="0"/>
          <w:numId w:val="4"/>
        </w:numPr>
        <w:spacing w:before="156"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15"/>
        <w:tblW w:w="9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095"/>
        <w:gridCol w:w="435"/>
        <w:gridCol w:w="5505"/>
        <w:gridCol w:w="1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925"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095"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5940" w:type="dxa"/>
            <w:gridSpan w:val="2"/>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技术要求</w:t>
            </w:r>
          </w:p>
        </w:tc>
        <w:tc>
          <w:tcPr>
            <w:tcW w:w="1406" w:type="dxa"/>
            <w:tcBorders>
              <w:tl2br w:val="nil"/>
              <w:tr2bl w:val="nil"/>
            </w:tcBorders>
            <w:vAlign w:val="center"/>
          </w:tcPr>
          <w:p>
            <w:pPr>
              <w:spacing w:line="24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tcBorders>
              <w:tl2br w:val="nil"/>
              <w:tr2bl w:val="nil"/>
            </w:tcBorders>
            <w:vAlign w:val="center"/>
          </w:tcPr>
          <w:p>
            <w:pPr>
              <w:jc w:val="center"/>
              <w:rPr>
                <w:rFonts w:hint="eastAsia" w:ascii="宋体" w:hAnsi="宋体" w:cs="宋体"/>
                <w:kern w:val="0"/>
                <w:szCs w:val="21"/>
              </w:rPr>
            </w:pPr>
            <w:r>
              <w:rPr>
                <w:rFonts w:hint="eastAsia" w:ascii="宋体" w:hAnsi="宋体" w:cs="宋体"/>
                <w:kern w:val="0"/>
                <w:szCs w:val="21"/>
              </w:rPr>
              <w:t>（一）</w:t>
            </w:r>
          </w:p>
        </w:tc>
        <w:tc>
          <w:tcPr>
            <w:tcW w:w="1095" w:type="dxa"/>
            <w:vMerge w:val="restart"/>
            <w:tcBorders>
              <w:tl2br w:val="nil"/>
              <w:tr2bl w:val="nil"/>
            </w:tcBorders>
            <w:vAlign w:val="center"/>
          </w:tcPr>
          <w:p>
            <w:pPr>
              <w:rPr>
                <w:rFonts w:hint="eastAsia" w:ascii="宋体" w:hAnsi="宋体" w:cs="宋体"/>
                <w:kern w:val="0"/>
                <w:szCs w:val="21"/>
              </w:rPr>
            </w:pPr>
            <w:r>
              <w:rPr>
                <w:rFonts w:hint="eastAsia" w:ascii="宋体" w:hAnsi="宋体" w:cs="宋体"/>
                <w:kern w:val="0"/>
                <w:szCs w:val="21"/>
              </w:rPr>
              <w:t>射线探测器</w:t>
            </w:r>
          </w:p>
        </w:tc>
        <w:tc>
          <w:tcPr>
            <w:tcW w:w="5940" w:type="dxa"/>
            <w:gridSpan w:val="2"/>
            <w:tcBorders>
              <w:tl2br w:val="nil"/>
              <w:tr2bl w:val="nil"/>
            </w:tcBorders>
            <w:vAlign w:val="center"/>
          </w:tcPr>
          <w:p>
            <w:pPr>
              <w:spacing w:line="400" w:lineRule="exact"/>
              <w:rPr>
                <w:rFonts w:hint="eastAsia" w:ascii="宋体" w:hAnsi="宋体" w:cs="宋体"/>
                <w:szCs w:val="21"/>
              </w:rPr>
            </w:pPr>
            <w:r>
              <w:rPr>
                <w:rFonts w:hint="eastAsia" w:ascii="宋体" w:hAnsi="宋体" w:cs="宋体"/>
                <w:szCs w:val="21"/>
                <w:lang w:val="en-US" w:eastAsia="zh-CN"/>
              </w:rPr>
              <w:t>1、商品组成：</w:t>
            </w:r>
            <w:r>
              <w:rPr>
                <w:rFonts w:hint="eastAsia" w:ascii="宋体" w:hAnsi="宋体" w:cs="宋体"/>
                <w:szCs w:val="21"/>
              </w:rPr>
              <w:t>包含便携式平板射线探测器2块，规格2530W；影像处理工作站1套。</w:t>
            </w:r>
          </w:p>
        </w:tc>
        <w:tc>
          <w:tcPr>
            <w:tcW w:w="1406" w:type="dxa"/>
            <w:tcBorders>
              <w:tl2br w:val="nil"/>
              <w:tr2bl w:val="nil"/>
            </w:tcBorders>
            <w:vAlign w:val="center"/>
          </w:tcPr>
          <w:p>
            <w:pPr>
              <w:jc w:val="both"/>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tc>
        <w:tc>
          <w:tcPr>
            <w:tcW w:w="1186" w:type="dxa"/>
            <w:vMerge w:val="continue"/>
            <w:tcBorders>
              <w:tl2br w:val="nil"/>
              <w:tr2bl w:val="nil"/>
            </w:tcBorders>
            <w:vAlign w:val="center"/>
          </w:tcPr>
          <w:p/>
        </w:tc>
        <w:tc>
          <w:tcPr>
            <w:tcW w:w="435" w:type="dxa"/>
            <w:vMerge w:val="restart"/>
            <w:tcBorders>
              <w:right w:val="single" w:color="auto" w:sz="4" w:space="0"/>
              <w:tl2br w:val="nil"/>
              <w:tr2bl w:val="nil"/>
            </w:tcBorders>
            <w:vAlign w:val="center"/>
          </w:tcPr>
          <w:p>
            <w:pPr>
              <w:jc w:val="left"/>
              <w:rPr>
                <w:rFonts w:hint="eastAsia" w:ascii="宋体" w:hAnsi="宋体" w:cs="宋体"/>
                <w:kern w:val="0"/>
                <w:szCs w:val="21"/>
              </w:rPr>
            </w:pPr>
            <w:r>
              <w:rPr>
                <w:rFonts w:ascii="宋体" w:hAnsi="宋体" w:cs="宋体"/>
                <w:kern w:val="0"/>
                <w:szCs w:val="21"/>
              </w:rPr>
              <w:t>2、技术参数</w:t>
            </w:r>
          </w:p>
        </w:tc>
        <w:tc>
          <w:tcPr>
            <w:tcW w:w="5505" w:type="dxa"/>
            <w:tcBorders>
              <w:left w:val="single" w:color="auto" w:sz="4" w:space="0"/>
              <w:tl2br w:val="nil"/>
              <w:tr2bl w:val="nil"/>
            </w:tcBorders>
            <w:vAlign w:val="center"/>
          </w:tcPr>
          <w:p>
            <w:pPr>
              <w:jc w:val="left"/>
              <w:rPr>
                <w:rFonts w:ascii="宋体" w:hAnsi="宋体" w:cs="宋体"/>
                <w:kern w:val="0"/>
                <w:szCs w:val="21"/>
              </w:rPr>
            </w:pPr>
            <w:r>
              <w:rPr>
                <w:rFonts w:hint="eastAsia" w:ascii="宋体" w:hAnsi="宋体" w:cs="宋体"/>
                <w:kern w:val="0"/>
                <w:szCs w:val="21"/>
              </w:rPr>
              <w:t>数字成像</w:t>
            </w:r>
            <w:r>
              <w:rPr>
                <w:rFonts w:ascii="宋体" w:hAnsi="宋体" w:cs="宋体"/>
                <w:kern w:val="0"/>
                <w:szCs w:val="21"/>
              </w:rPr>
              <w:t>；</w:t>
            </w:r>
          </w:p>
        </w:tc>
        <w:tc>
          <w:tcPr>
            <w:tcW w:w="1406" w:type="dxa"/>
            <w:tcBorders>
              <w:tl2br w:val="nil"/>
              <w:tr2bl w:val="nil"/>
            </w:tcBorders>
            <w:vAlign w:val="center"/>
          </w:tcPr>
          <w:p>
            <w:pPr>
              <w:jc w:val="both"/>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tc>
        <w:tc>
          <w:tcPr>
            <w:tcW w:w="1186" w:type="dxa"/>
            <w:vMerge w:val="continue"/>
            <w:tcBorders>
              <w:tl2br w:val="nil"/>
              <w:tr2bl w:val="nil"/>
            </w:tcBorders>
            <w:vAlign w:val="center"/>
          </w:tcPr>
          <w:p/>
        </w:tc>
        <w:tc>
          <w:tcPr>
            <w:tcW w:w="546" w:type="dxa"/>
            <w:vMerge w:val="continue"/>
            <w:tcBorders>
              <w:right w:val="single" w:color="auto" w:sz="4" w:space="0"/>
              <w:tl2br w:val="nil"/>
              <w:tr2bl w:val="nil"/>
            </w:tcBorders>
          </w:tcPr>
          <w:p/>
        </w:tc>
        <w:tc>
          <w:tcPr>
            <w:tcW w:w="5505" w:type="dxa"/>
            <w:tcBorders>
              <w:left w:val="single" w:color="auto" w:sz="4" w:space="0"/>
              <w:tl2br w:val="nil"/>
              <w:tr2bl w:val="nil"/>
            </w:tcBorders>
          </w:tcPr>
          <w:p>
            <w:pPr>
              <w:jc w:val="left"/>
              <w:rPr>
                <w:rFonts w:ascii="宋体" w:hAnsi="宋体" w:cs="宋体"/>
                <w:kern w:val="0"/>
                <w:szCs w:val="21"/>
              </w:rPr>
            </w:pPr>
            <w:r>
              <w:rPr>
                <w:rFonts w:hint="eastAsia" w:ascii="宋体" w:hAnsi="宋体" w:cs="宋体"/>
                <w:kern w:val="0"/>
                <w:szCs w:val="21"/>
              </w:rPr>
              <w:t>钢板检测厚度：最大可达20mm；</w:t>
            </w:r>
          </w:p>
        </w:tc>
        <w:tc>
          <w:tcPr>
            <w:tcW w:w="1406" w:type="dxa"/>
            <w:tcBorders>
              <w:tl2br w:val="nil"/>
              <w:tr2bl w:val="nil"/>
            </w:tcBorders>
            <w:vAlign w:val="center"/>
          </w:tcPr>
          <w:p>
            <w:pPr>
              <w:jc w:val="both"/>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tc>
        <w:tc>
          <w:tcPr>
            <w:tcW w:w="1186" w:type="dxa"/>
            <w:vMerge w:val="continue"/>
            <w:tcBorders>
              <w:tl2br w:val="nil"/>
              <w:tr2bl w:val="nil"/>
            </w:tcBorders>
            <w:vAlign w:val="center"/>
          </w:tcPr>
          <w:p/>
        </w:tc>
        <w:tc>
          <w:tcPr>
            <w:tcW w:w="546" w:type="dxa"/>
            <w:vMerge w:val="continue"/>
            <w:tcBorders>
              <w:right w:val="single" w:color="auto" w:sz="4" w:space="0"/>
              <w:tl2br w:val="nil"/>
              <w:tr2bl w:val="nil"/>
            </w:tcBorders>
          </w:tcPr>
          <w:p/>
        </w:tc>
        <w:tc>
          <w:tcPr>
            <w:tcW w:w="5505" w:type="dxa"/>
            <w:tcBorders>
              <w:left w:val="single" w:color="auto" w:sz="4" w:space="0"/>
              <w:tl2br w:val="nil"/>
              <w:tr2bl w:val="nil"/>
            </w:tcBorders>
          </w:tcPr>
          <w:p>
            <w:pPr>
              <w:jc w:val="left"/>
              <w:rPr>
                <w:rFonts w:ascii="宋体" w:hAnsi="宋体" w:cs="宋体"/>
                <w:kern w:val="0"/>
                <w:szCs w:val="21"/>
              </w:rPr>
            </w:pPr>
            <w:r>
              <w:rPr>
                <w:rFonts w:hint="eastAsia" w:ascii="宋体" w:hAnsi="宋体" w:cs="宋体"/>
                <w:kern w:val="0"/>
                <w:szCs w:val="21"/>
              </w:rPr>
              <w:t>像元尺寸：100μm；</w:t>
            </w:r>
          </w:p>
        </w:tc>
        <w:tc>
          <w:tcPr>
            <w:tcW w:w="1406" w:type="dxa"/>
            <w:tcBorders>
              <w:tl2br w:val="nil"/>
              <w:tr2bl w:val="nil"/>
            </w:tcBorders>
            <w:vAlign w:val="center"/>
          </w:tcPr>
          <w:p>
            <w:pPr>
              <w:jc w:val="both"/>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tc>
        <w:tc>
          <w:tcPr>
            <w:tcW w:w="1186" w:type="dxa"/>
            <w:vMerge w:val="continue"/>
            <w:tcBorders>
              <w:tl2br w:val="nil"/>
              <w:tr2bl w:val="nil"/>
            </w:tcBorders>
            <w:vAlign w:val="center"/>
          </w:tcPr>
          <w:p/>
        </w:tc>
        <w:tc>
          <w:tcPr>
            <w:tcW w:w="546" w:type="dxa"/>
            <w:vMerge w:val="continue"/>
            <w:tcBorders>
              <w:right w:val="single" w:color="auto" w:sz="4" w:space="0"/>
              <w:tl2br w:val="nil"/>
              <w:tr2bl w:val="nil"/>
            </w:tcBorders>
          </w:tcPr>
          <w:p/>
        </w:tc>
        <w:tc>
          <w:tcPr>
            <w:tcW w:w="5505" w:type="dxa"/>
            <w:tcBorders>
              <w:left w:val="single" w:color="auto" w:sz="4" w:space="0"/>
              <w:tl2br w:val="nil"/>
              <w:tr2bl w:val="nil"/>
            </w:tcBorders>
          </w:tcPr>
          <w:p>
            <w:pPr>
              <w:jc w:val="left"/>
              <w:rPr>
                <w:rFonts w:ascii="宋体" w:hAnsi="宋体" w:cs="宋体"/>
                <w:kern w:val="0"/>
                <w:szCs w:val="21"/>
              </w:rPr>
            </w:pPr>
            <w:r>
              <w:rPr>
                <w:rFonts w:hint="eastAsia" w:ascii="宋体" w:hAnsi="宋体" w:cs="宋体"/>
                <w:kern w:val="0"/>
                <w:szCs w:val="21"/>
              </w:rPr>
              <w:t>出图时间：≦2s；</w:t>
            </w:r>
          </w:p>
        </w:tc>
        <w:tc>
          <w:tcPr>
            <w:tcW w:w="1406" w:type="dxa"/>
            <w:tcBorders>
              <w:tl2br w:val="nil"/>
              <w:tr2bl w:val="nil"/>
            </w:tcBorders>
            <w:vAlign w:val="center"/>
          </w:tcPr>
          <w:p>
            <w:pPr>
              <w:jc w:val="both"/>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tc>
        <w:tc>
          <w:tcPr>
            <w:tcW w:w="1186" w:type="dxa"/>
            <w:vMerge w:val="continue"/>
            <w:tcBorders>
              <w:tl2br w:val="nil"/>
              <w:tr2bl w:val="nil"/>
            </w:tcBorders>
            <w:vAlign w:val="center"/>
          </w:tcPr>
          <w:p/>
        </w:tc>
        <w:tc>
          <w:tcPr>
            <w:tcW w:w="546" w:type="dxa"/>
            <w:vMerge w:val="continue"/>
            <w:tcBorders>
              <w:right w:val="single" w:color="auto" w:sz="4" w:space="0"/>
              <w:tl2br w:val="nil"/>
              <w:tr2bl w:val="nil"/>
            </w:tcBorders>
          </w:tcPr>
          <w:p/>
        </w:tc>
        <w:tc>
          <w:tcPr>
            <w:tcW w:w="5505" w:type="dxa"/>
            <w:tcBorders>
              <w:left w:val="single" w:color="auto" w:sz="4" w:space="0"/>
              <w:tl2br w:val="nil"/>
              <w:tr2bl w:val="nil"/>
            </w:tcBorders>
          </w:tcPr>
          <w:p>
            <w:pPr>
              <w:jc w:val="left"/>
              <w:rPr>
                <w:rFonts w:ascii="宋体" w:hAnsi="宋体" w:cs="宋体"/>
                <w:kern w:val="0"/>
                <w:szCs w:val="21"/>
              </w:rPr>
            </w:pPr>
            <w:r>
              <w:rPr>
                <w:rFonts w:hint="eastAsia" w:ascii="宋体" w:hAnsi="宋体" w:cs="宋体"/>
                <w:kern w:val="0"/>
                <w:szCs w:val="21"/>
              </w:rPr>
              <w:t>探测器重量：≦9kg；</w:t>
            </w:r>
          </w:p>
        </w:tc>
        <w:tc>
          <w:tcPr>
            <w:tcW w:w="1406" w:type="dxa"/>
            <w:tcBorders>
              <w:tl2br w:val="nil"/>
              <w:tr2bl w:val="nil"/>
            </w:tcBorders>
            <w:vAlign w:val="center"/>
          </w:tcPr>
          <w:p>
            <w:pPr>
              <w:jc w:val="both"/>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tc>
        <w:tc>
          <w:tcPr>
            <w:tcW w:w="1186" w:type="dxa"/>
            <w:vMerge w:val="continue"/>
            <w:tcBorders>
              <w:tl2br w:val="nil"/>
              <w:tr2bl w:val="nil"/>
            </w:tcBorders>
            <w:vAlign w:val="center"/>
          </w:tcPr>
          <w:p/>
        </w:tc>
        <w:tc>
          <w:tcPr>
            <w:tcW w:w="546" w:type="dxa"/>
            <w:vMerge w:val="continue"/>
            <w:tcBorders>
              <w:right w:val="single" w:color="auto" w:sz="4" w:space="0"/>
              <w:tl2br w:val="nil"/>
              <w:tr2bl w:val="nil"/>
            </w:tcBorders>
          </w:tcPr>
          <w:p/>
        </w:tc>
        <w:tc>
          <w:tcPr>
            <w:tcW w:w="5505" w:type="dxa"/>
            <w:tcBorders>
              <w:left w:val="single" w:color="auto" w:sz="4" w:space="0"/>
              <w:tl2br w:val="nil"/>
              <w:tr2bl w:val="nil"/>
            </w:tcBorders>
          </w:tcPr>
          <w:p>
            <w:pPr>
              <w:jc w:val="left"/>
              <w:rPr>
                <w:rFonts w:ascii="宋体" w:hAnsi="宋体" w:cs="宋体"/>
                <w:kern w:val="0"/>
                <w:szCs w:val="21"/>
              </w:rPr>
            </w:pPr>
            <w:r>
              <w:rPr>
                <w:rFonts w:hint="eastAsia" w:ascii="宋体" w:hAnsi="宋体" w:cs="宋体"/>
                <w:kern w:val="0"/>
                <w:szCs w:val="21"/>
              </w:rPr>
              <w:t>电池续航时间：≧3.5h</w:t>
            </w:r>
            <w:r>
              <w:rPr>
                <w:rFonts w:ascii="宋体" w:hAnsi="宋体" w:cs="宋体"/>
                <w:kern w:val="0"/>
                <w:szCs w:val="21"/>
              </w:rPr>
              <w:t>；</w:t>
            </w:r>
          </w:p>
        </w:tc>
        <w:tc>
          <w:tcPr>
            <w:tcW w:w="1406" w:type="dxa"/>
            <w:tcBorders>
              <w:tl2br w:val="nil"/>
              <w:tr2bl w:val="nil"/>
            </w:tcBorders>
            <w:vAlign w:val="center"/>
          </w:tcPr>
          <w:p>
            <w:pPr>
              <w:jc w:val="both"/>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tc>
        <w:tc>
          <w:tcPr>
            <w:tcW w:w="1186" w:type="dxa"/>
            <w:vMerge w:val="continue"/>
            <w:tcBorders>
              <w:tl2br w:val="nil"/>
              <w:tr2bl w:val="nil"/>
            </w:tcBorders>
            <w:vAlign w:val="center"/>
          </w:tcPr>
          <w:p/>
        </w:tc>
        <w:tc>
          <w:tcPr>
            <w:tcW w:w="546" w:type="dxa"/>
            <w:vMerge w:val="continue"/>
            <w:tcBorders>
              <w:right w:val="single" w:color="auto" w:sz="4" w:space="0"/>
              <w:tl2br w:val="nil"/>
              <w:tr2bl w:val="nil"/>
            </w:tcBorders>
          </w:tcPr>
          <w:p/>
        </w:tc>
        <w:tc>
          <w:tcPr>
            <w:tcW w:w="5505" w:type="dxa"/>
            <w:tcBorders>
              <w:left w:val="single" w:color="auto" w:sz="4" w:space="0"/>
              <w:tl2br w:val="nil"/>
              <w:tr2bl w:val="nil"/>
            </w:tcBorders>
          </w:tcPr>
          <w:p>
            <w:pPr>
              <w:jc w:val="left"/>
              <w:rPr>
                <w:rFonts w:ascii="宋体" w:hAnsi="宋体" w:cs="宋体"/>
                <w:kern w:val="0"/>
                <w:szCs w:val="21"/>
              </w:rPr>
            </w:pPr>
            <w:r>
              <w:rPr>
                <w:rFonts w:hint="eastAsia" w:ascii="宋体" w:hAnsi="宋体" w:cs="宋体"/>
                <w:kern w:val="0"/>
                <w:szCs w:val="21"/>
              </w:rPr>
              <w:t>带影像处理工作站，后期免费升级系统2次，免费协助二次开发2年，后期免费接入浙江海洋大学开发的AI模块；</w:t>
            </w:r>
          </w:p>
        </w:tc>
        <w:tc>
          <w:tcPr>
            <w:tcW w:w="1406" w:type="dxa"/>
            <w:tcBorders>
              <w:tl2br w:val="nil"/>
              <w:tr2bl w:val="nil"/>
            </w:tcBorders>
            <w:vAlign w:val="center"/>
          </w:tcPr>
          <w:p>
            <w:pPr>
              <w:jc w:val="both"/>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tc>
        <w:tc>
          <w:tcPr>
            <w:tcW w:w="1186" w:type="dxa"/>
            <w:vMerge w:val="continue"/>
            <w:tcBorders>
              <w:tl2br w:val="nil"/>
              <w:tr2bl w:val="nil"/>
            </w:tcBorders>
            <w:vAlign w:val="center"/>
          </w:tcPr>
          <w:p/>
        </w:tc>
        <w:tc>
          <w:tcPr>
            <w:tcW w:w="456" w:type="dxa"/>
            <w:vMerge w:val="continue"/>
            <w:tcBorders>
              <w:right w:val="single" w:color="auto" w:sz="4" w:space="0"/>
              <w:tl2br w:val="nil"/>
              <w:tr2bl w:val="nil"/>
            </w:tcBorders>
            <w:vAlign w:val="center"/>
          </w:tcPr>
          <w:p/>
        </w:tc>
        <w:tc>
          <w:tcPr>
            <w:tcW w:w="5505" w:type="dxa"/>
            <w:tcBorders>
              <w:left w:val="single" w:color="auto" w:sz="4" w:space="0"/>
              <w:tl2br w:val="nil"/>
              <w:tr2bl w:val="nil"/>
            </w:tcBorders>
          </w:tcPr>
          <w:p>
            <w:pPr>
              <w:jc w:val="left"/>
              <w:rPr>
                <w:rFonts w:ascii="宋体" w:hAnsi="宋体" w:cs="宋体"/>
                <w:kern w:val="0"/>
                <w:szCs w:val="21"/>
              </w:rPr>
            </w:pPr>
            <w:r>
              <w:rPr>
                <w:rFonts w:hint="eastAsia" w:ascii="宋体" w:hAnsi="宋体" w:cs="宋体"/>
                <w:kern w:val="0"/>
                <w:szCs w:val="21"/>
              </w:rPr>
              <w:t>协助开展射线检测，射线源免费租用2年，配套资质检测人员。</w:t>
            </w:r>
          </w:p>
        </w:tc>
        <w:tc>
          <w:tcPr>
            <w:tcW w:w="1406" w:type="dxa"/>
            <w:tcBorders>
              <w:tl2br w:val="nil"/>
              <w:tr2bl w:val="nil"/>
            </w:tcBorders>
            <w:vAlign w:val="center"/>
          </w:tcPr>
          <w:p>
            <w:pPr>
              <w:rPr>
                <w:rFonts w:ascii="宋体" w:hAnsi="宋体" w:cs="宋体"/>
                <w:kern w:val="0"/>
                <w:szCs w:val="21"/>
              </w:rPr>
            </w:pPr>
          </w:p>
        </w:tc>
      </w:tr>
    </w:tbl>
    <w:p>
      <w:pPr>
        <w:pStyle w:val="24"/>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pPr>
        <w:pStyle w:val="24"/>
        <w:numPr>
          <w:ilvl w:val="0"/>
          <w:numId w:val="5"/>
        </w:numPr>
        <w:spacing w:line="360" w:lineRule="auto"/>
        <w:ind w:firstLineChars="0"/>
      </w:pPr>
      <w:r>
        <w:rPr>
          <w:rFonts w:hint="eastAsia"/>
        </w:rPr>
        <w:t xml:space="preserve"> 本采购项目属交钥匙工程项目，供商报价含设备、运输（含装卸和吊装）、安装、调试培训等全部费用，采购方不再额外支付其他费用。</w:t>
      </w:r>
      <w:r>
        <w:t>采购方有权要求中标方提供产品来源正规性证明文件，如制造厂商的授权函等。</w:t>
      </w:r>
    </w:p>
    <w:p>
      <w:pPr>
        <w:numPr>
          <w:ilvl w:val="0"/>
          <w:numId w:val="5"/>
        </w:numPr>
        <w:spacing w:line="360" w:lineRule="auto"/>
        <w:ind w:left="0" w:firstLine="482" w:firstLineChars="200"/>
      </w:pPr>
      <w:r>
        <w:rPr>
          <w:rFonts w:ascii="宋体" w:hAnsi="宋体" w:cs="宋体"/>
          <w:b/>
          <w:bCs/>
          <w:kern w:val="0"/>
          <w:sz w:val="24"/>
          <w:szCs w:val="24"/>
        </w:rPr>
        <w:t xml:space="preserve"> </w:t>
      </w: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自合同签订生效，设备（或软件或服务）安装调试完毕并经甲方验收合格之日起免费</w:t>
      </w:r>
      <w:r>
        <w:rPr>
          <w:rFonts w:hint="eastAsia"/>
          <w:color w:val="000000"/>
        </w:rPr>
        <w:t>质保</w:t>
      </w:r>
      <w:r>
        <w:rPr>
          <w:rFonts w:hint="eastAsia"/>
          <w:color w:val="000000"/>
          <w:u w:val="single"/>
        </w:rPr>
        <w:t xml:space="preserve"> 3 </w:t>
      </w:r>
      <w:r>
        <w:rPr>
          <w:rFonts w:hint="eastAsia"/>
          <w:color w:val="000000"/>
        </w:rPr>
        <w:t>年</w:t>
      </w:r>
      <w:r>
        <w:rPr>
          <w:rFonts w:hint="eastAsia"/>
        </w:rPr>
        <w:t>，质保期内上门对损坏的设备（或软件）进行安装、升级、更换、调试，包括配件费、材料费、软件升级费、人工费等全部免费。质保期内被免费更换的零部件质量保证期</w:t>
      </w:r>
      <w:r>
        <w:rPr>
          <w:rFonts w:hint="eastAsia"/>
          <w:color w:val="000000"/>
        </w:rPr>
        <w:t>再延续</w:t>
      </w:r>
      <w:r>
        <w:rPr>
          <w:rFonts w:hint="eastAsia"/>
          <w:color w:val="000000"/>
          <w:u w:val="single"/>
        </w:rPr>
        <w:t xml:space="preserve"> 3 </w:t>
      </w:r>
      <w:r>
        <w:rPr>
          <w:rFonts w:hint="eastAsia"/>
          <w:color w:val="000000"/>
        </w:rPr>
        <w:t>年</w:t>
      </w:r>
      <w:r>
        <w:rPr>
          <w:rFonts w:hint="eastAsia"/>
        </w:rPr>
        <w:t>。服务响应时间2小时以内，维修人员需在接到维修电话后24小时内到达仪器现场，一般问题应在48小时内解决。重大问题或其它无法迅速解决的问题应在7天内解决或提出明确解决方案，并提供不间断的服务直到商品正常运行。</w:t>
      </w:r>
    </w:p>
    <w:p>
      <w:pPr>
        <w:spacing w:line="360" w:lineRule="auto"/>
        <w:ind w:left="0" w:firstLine="0"/>
      </w:pPr>
    </w:p>
    <w:p>
      <w:pPr>
        <w:pStyle w:val="24"/>
        <w:numPr>
          <w:ilvl w:val="0"/>
          <w:numId w:val="4"/>
        </w:numPr>
        <w:spacing w:before="156" w:beforeLines="50"/>
        <w:ind w:left="601" w:hanging="601" w:firstLineChars="0"/>
        <w:rPr>
          <w:rFonts w:hint="eastAsia" w:ascii="仿宋" w:hAnsi="仿宋" w:eastAsia="仿宋"/>
          <w:b/>
          <w:sz w:val="28"/>
          <w:szCs w:val="28"/>
        </w:rPr>
      </w:pPr>
      <w:r>
        <w:rPr>
          <w:rFonts w:hint="eastAsia" w:ascii="仿宋" w:hAnsi="仿宋" w:eastAsia="仿宋"/>
          <w:b/>
          <w:sz w:val="28"/>
          <w:szCs w:val="28"/>
        </w:rPr>
        <w:t>安装及交付时间</w:t>
      </w:r>
    </w:p>
    <w:p>
      <w:pPr>
        <w:ind w:firstLine="420" w:firstLineChars="200"/>
      </w:pPr>
      <w:r>
        <w:rPr>
          <w:rFonts w:hint="eastAsia"/>
        </w:rPr>
        <w:t>交付和安装时间为</w:t>
      </w:r>
      <w:r>
        <w:rPr>
          <w:rFonts w:hint="eastAsia"/>
          <w:color w:val="000000"/>
        </w:rPr>
        <w:t>合同签订</w:t>
      </w:r>
      <w:r>
        <w:rPr>
          <w:rFonts w:hint="eastAsia"/>
          <w:color w:val="000000"/>
          <w:u w:val="single"/>
        </w:rPr>
        <w:t xml:space="preserve"> </w:t>
      </w:r>
      <w:r>
        <w:rPr>
          <w:color w:val="000000"/>
          <w:u w:val="single"/>
        </w:rPr>
        <w:t>30</w:t>
      </w:r>
      <w:r>
        <w:rPr>
          <w:rFonts w:hint="eastAsia"/>
          <w:color w:val="000000"/>
          <w:u w:val="single"/>
        </w:rPr>
        <w:t xml:space="preserve"> </w:t>
      </w:r>
      <w:r>
        <w:rPr>
          <w:rFonts w:hint="eastAsia"/>
          <w:color w:val="000000"/>
        </w:rPr>
        <w:t>日之内。</w:t>
      </w:r>
    </w:p>
    <w:p>
      <w:pPr>
        <w:pStyle w:val="24"/>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付款方式和要求</w:t>
      </w:r>
    </w:p>
    <w:p>
      <w:pPr>
        <w:spacing w:line="360" w:lineRule="auto"/>
        <w:ind w:firstLine="420" w:firstLineChars="200"/>
        <w:rPr>
          <w:rFonts w:ascii="宋体" w:hAnsi="宋体" w:eastAsia="宋体"/>
          <w:color w:val="000000"/>
        </w:rPr>
      </w:pPr>
      <w:r>
        <w:rPr>
          <w:rFonts w:ascii="宋体" w:hAnsi="宋体" w:eastAsia="宋体"/>
          <w:color w:val="000000"/>
        </w:rPr>
        <w:t>商品验收合格后一次性支付货款。</w:t>
      </w:r>
    </w:p>
    <w:p>
      <w:pPr>
        <w:pStyle w:val="24"/>
        <w:numPr>
          <w:ilvl w:val="0"/>
          <w:numId w:val="4"/>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pPr>
        <w:pStyle w:val="24"/>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pPr>
        <w:pStyle w:val="8"/>
        <w:rPr>
          <w:u w:val="single"/>
        </w:rPr>
      </w:pPr>
      <w:r>
        <w:rPr>
          <w:rFonts w:hint="eastAsia"/>
          <w:u w:val="single"/>
        </w:rPr>
        <w:t xml:space="preserve">                                                                                    </w:t>
      </w:r>
    </w:p>
    <w:p>
      <w:pPr>
        <w:pStyle w:val="8"/>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pPr>
        <w:pStyle w:val="8"/>
        <w:rPr>
          <w:u w:val="single"/>
        </w:rPr>
      </w:pPr>
      <w:r>
        <w:rPr>
          <w:rFonts w:hint="eastAsia"/>
          <w:u w:val="single"/>
        </w:rPr>
        <w:t xml:space="preserve">                                                                                    </w:t>
      </w:r>
    </w:p>
    <w:p>
      <w:pPr>
        <w:pStyle w:val="24"/>
        <w:numPr>
          <w:ilvl w:val="0"/>
          <w:numId w:val="4"/>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pPr>
        <w:pStyle w:val="8"/>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8"/>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8"/>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b/>
          <w:bCs/>
          <w:lang w:val="en-US" w:eastAsia="zh-CN"/>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8"/>
        <w:widowControl/>
        <w:spacing w:line="360" w:lineRule="auto"/>
        <w:rPr>
          <w:rFonts w:ascii="宋体" w:hAnsi="宋体"/>
          <w:b/>
          <w:sz w:val="24"/>
          <w:szCs w:val="24"/>
        </w:rPr>
      </w:pPr>
    </w:p>
    <w:p>
      <w:pPr>
        <w:pStyle w:val="8"/>
        <w:widowControl/>
        <w:spacing w:before="468" w:beforeLines="150" w:after="480" w:line="360" w:lineRule="auto"/>
        <w:jc w:val="center"/>
        <w:rPr>
          <w:rFonts w:ascii="宋体" w:hAnsi="宋体"/>
          <w:b/>
          <w:sz w:val="44"/>
          <w:szCs w:val="44"/>
        </w:rPr>
      </w:pPr>
    </w:p>
    <w:p>
      <w:pPr>
        <w:pStyle w:val="8"/>
        <w:widowControl/>
        <w:spacing w:before="468" w:beforeLines="150" w:after="480" w:line="360" w:lineRule="auto"/>
        <w:jc w:val="center"/>
        <w:rPr>
          <w:rFonts w:ascii="宋体" w:hAnsi="宋体"/>
          <w:b/>
          <w:sz w:val="44"/>
          <w:szCs w:val="44"/>
        </w:rPr>
      </w:pPr>
    </w:p>
    <w:p>
      <w:pPr>
        <w:pStyle w:val="8"/>
        <w:widowControl/>
        <w:spacing w:before="468" w:beforeLines="150" w:after="480" w:line="360" w:lineRule="auto"/>
        <w:jc w:val="center"/>
        <w:rPr>
          <w:rFonts w:ascii="宋体" w:hAnsi="宋体"/>
          <w:b/>
          <w:sz w:val="44"/>
          <w:szCs w:val="44"/>
        </w:rPr>
      </w:pPr>
    </w:p>
    <w:p>
      <w:pPr>
        <w:pStyle w:val="8"/>
        <w:widowControl/>
        <w:spacing w:before="468" w:beforeLines="150" w:after="480" w:line="360" w:lineRule="auto"/>
        <w:jc w:val="center"/>
        <w:rPr>
          <w:rFonts w:ascii="宋体" w:hAnsi="宋体"/>
          <w:b/>
          <w:sz w:val="44"/>
          <w:szCs w:val="44"/>
        </w:rPr>
      </w:pPr>
    </w:p>
    <w:p>
      <w:pPr>
        <w:pStyle w:val="8"/>
        <w:widowControl/>
        <w:spacing w:before="468" w:beforeLines="150" w:after="480" w:line="360" w:lineRule="auto"/>
        <w:jc w:val="center"/>
        <w:rPr>
          <w:rFonts w:ascii="宋体" w:hAnsi="宋体"/>
          <w:b/>
          <w:sz w:val="44"/>
          <w:szCs w:val="44"/>
        </w:rPr>
      </w:pPr>
      <w:r>
        <w:rPr>
          <w:rFonts w:hint="eastAsia" w:ascii="宋体" w:hAnsi="宋体"/>
          <w:b/>
          <w:sz w:val="44"/>
          <w:szCs w:val="44"/>
        </w:rPr>
        <w:t>承 诺 书</w:t>
      </w:r>
    </w:p>
    <w:p>
      <w:pPr>
        <w:pStyle w:val="8"/>
        <w:widowControl/>
        <w:spacing w:line="312" w:lineRule="auto"/>
        <w:ind w:firstLine="480" w:firstLineChars="200"/>
        <w:rPr>
          <w:rFonts w:ascii="宋体" w:hAnsi="宋体"/>
          <w:sz w:val="24"/>
          <w:szCs w:val="24"/>
        </w:rPr>
      </w:pPr>
      <w:r>
        <w:rPr>
          <w:rFonts w:hint="eastAsia" w:ascii="宋体" w:hAnsi="宋体"/>
          <w:sz w:val="24"/>
          <w:szCs w:val="24"/>
        </w:rPr>
        <w:t>我公司在参加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b/>
          <w:sz w:val="24"/>
          <w:szCs w:val="24"/>
          <w:u w:val="single"/>
        </w:rPr>
        <w:t>xxxxxxxxxxxxxxxx</w:t>
      </w:r>
      <w:r>
        <w:rPr>
          <w:rFonts w:hint="eastAsia" w:ascii="宋体" w:hAnsi="宋体"/>
          <w:sz w:val="24"/>
          <w:szCs w:val="24"/>
          <w:u w:val="single"/>
        </w:rPr>
        <w:t>（完整项目</w:t>
      </w:r>
      <w:r>
        <w:rPr>
          <w:rFonts w:ascii="宋体" w:hAnsi="宋体"/>
          <w:sz w:val="24"/>
          <w:szCs w:val="24"/>
          <w:u w:val="single"/>
        </w:rPr>
        <w:t>名称</w:t>
      </w:r>
      <w:r>
        <w:rPr>
          <w:rFonts w:hint="eastAsia" w:ascii="宋体" w:hAnsi="宋体"/>
          <w:sz w:val="24"/>
          <w:szCs w:val="24"/>
          <w:u w:val="single"/>
        </w:rPr>
        <w:t xml:space="preserve">） </w:t>
      </w:r>
      <w:r>
        <w:rPr>
          <w:rFonts w:hint="eastAsia" w:ascii="宋体" w:hAnsi="宋体"/>
          <w:sz w:val="24"/>
          <w:szCs w:val="24"/>
        </w:rPr>
        <w:t>项目的政采云</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采购活动中，郑重承诺如下：</w:t>
      </w:r>
    </w:p>
    <w:p>
      <w:pPr>
        <w:pStyle w:val="8"/>
        <w:widowControl/>
        <w:spacing w:line="312" w:lineRule="auto"/>
        <w:ind w:firstLine="480" w:firstLineChars="200"/>
        <w:rPr>
          <w:rFonts w:ascii="宋体" w:hAnsi="宋体"/>
          <w:sz w:val="24"/>
          <w:szCs w:val="24"/>
        </w:rPr>
      </w:pPr>
      <w:r>
        <w:rPr>
          <w:rFonts w:hint="eastAsia" w:ascii="宋体" w:hAnsi="宋体"/>
          <w:sz w:val="24"/>
          <w:szCs w:val="24"/>
        </w:rPr>
        <w:t>1.</w:t>
      </w:r>
      <w:r>
        <w:rPr>
          <w:rFonts w:hint="eastAsia"/>
        </w:rPr>
        <w:t xml:space="preserve"> </w:t>
      </w:r>
      <w:r>
        <w:rPr>
          <w:rFonts w:hint="eastAsia" w:ascii="宋体" w:hAnsi="宋体"/>
          <w:sz w:val="24"/>
          <w:szCs w:val="24"/>
        </w:rPr>
        <w:t>承诺遵守《中华人民共和国招标投标法》《中华人民共和国政府采购法》等法律法规及浙江海洋大学规章制度。</w:t>
      </w:r>
    </w:p>
    <w:p>
      <w:pPr>
        <w:pStyle w:val="8"/>
        <w:widowControl/>
        <w:spacing w:line="312"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完全接受</w:t>
      </w:r>
      <w:r>
        <w:rPr>
          <w:rFonts w:ascii="宋体" w:hAnsi="宋体"/>
          <w:sz w:val="24"/>
          <w:szCs w:val="24"/>
        </w:rPr>
        <w:t>和满足本项目采购文件中规定的实质性要求</w:t>
      </w:r>
      <w:r>
        <w:rPr>
          <w:rFonts w:hint="eastAsia" w:ascii="宋体" w:hAnsi="宋体"/>
          <w:sz w:val="24"/>
          <w:szCs w:val="24"/>
        </w:rPr>
        <w:t>。</w:t>
      </w:r>
    </w:p>
    <w:p>
      <w:pPr>
        <w:pStyle w:val="8"/>
        <w:widowControl/>
        <w:spacing w:line="312"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.我方承诺在本次</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活动，</w:t>
      </w:r>
      <w:r>
        <w:rPr>
          <w:rFonts w:ascii="宋体" w:hAnsi="宋体"/>
          <w:sz w:val="24"/>
          <w:szCs w:val="24"/>
        </w:rPr>
        <w:t>不存在</w:t>
      </w:r>
      <w:r>
        <w:rPr>
          <w:rFonts w:hint="eastAsia" w:ascii="宋体" w:hAnsi="宋体"/>
          <w:sz w:val="24"/>
          <w:szCs w:val="24"/>
        </w:rPr>
        <w:t>以下情况：</w:t>
      </w:r>
    </w:p>
    <w:p>
      <w:pPr>
        <w:pStyle w:val="8"/>
        <w:widowControl/>
        <w:spacing w:line="312"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和其他供应商</w:t>
      </w:r>
      <w:r>
        <w:rPr>
          <w:rFonts w:hint="eastAsia" w:ascii="宋体" w:hAnsi="宋体"/>
          <w:sz w:val="24"/>
          <w:szCs w:val="24"/>
        </w:rPr>
        <w:t>存</w:t>
      </w:r>
      <w:r>
        <w:rPr>
          <w:rFonts w:ascii="宋体" w:hAnsi="宋体"/>
          <w:sz w:val="24"/>
          <w:szCs w:val="24"/>
        </w:rPr>
        <w:t>在同一人或者直接控股、管理、利益</w:t>
      </w:r>
      <w:r>
        <w:rPr>
          <w:rFonts w:hint="eastAsia" w:ascii="宋体" w:hAnsi="宋体"/>
          <w:sz w:val="24"/>
          <w:szCs w:val="24"/>
        </w:rPr>
        <w:t>等</w:t>
      </w:r>
      <w:r>
        <w:rPr>
          <w:rFonts w:ascii="宋体" w:hAnsi="宋体"/>
          <w:sz w:val="24"/>
          <w:szCs w:val="24"/>
        </w:rPr>
        <w:t>有关联的</w:t>
      </w:r>
      <w:r>
        <w:rPr>
          <w:rFonts w:hint="eastAsia" w:ascii="宋体" w:hAnsi="宋体"/>
          <w:sz w:val="24"/>
          <w:szCs w:val="24"/>
        </w:rPr>
        <w:t>，</w:t>
      </w:r>
      <w:r>
        <w:rPr>
          <w:rFonts w:ascii="宋体" w:hAnsi="宋体"/>
          <w:sz w:val="24"/>
          <w:szCs w:val="24"/>
        </w:rPr>
        <w:t>其他供应商参与同一合同项下的政府采购活动的行为。</w:t>
      </w:r>
    </w:p>
    <w:p>
      <w:pPr>
        <w:pStyle w:val="8"/>
        <w:widowControl/>
        <w:spacing w:line="312" w:lineRule="auto"/>
        <w:ind w:firstLine="480" w:firstLineChars="200"/>
        <w:rPr>
          <w:rFonts w:ascii="宋体" w:hAnsi="宋体"/>
          <w:sz w:val="24"/>
          <w:szCs w:val="24"/>
        </w:rPr>
      </w:pPr>
      <w:r>
        <w:rPr>
          <w:rFonts w:hint="eastAsia" w:ascii="宋体" w:hAnsi="宋体"/>
          <w:sz w:val="24"/>
          <w:szCs w:val="24"/>
        </w:rPr>
        <w:t>（2）承诺绝对没有也不会向生产厂家提前报备本项目采购内容等影响本项目顺利实施的行为，且绝对不会直接或间接干预中标供应商的供货或服务。</w:t>
      </w:r>
    </w:p>
    <w:p>
      <w:pPr>
        <w:pStyle w:val="8"/>
        <w:widowControl/>
        <w:spacing w:line="312" w:lineRule="auto"/>
        <w:ind w:firstLine="480" w:firstLineChars="200"/>
        <w:rPr>
          <w:rFonts w:ascii="宋体" w:hAnsi="宋体"/>
          <w:sz w:val="24"/>
          <w:szCs w:val="24"/>
        </w:rPr>
      </w:pPr>
      <w:r>
        <w:rPr>
          <w:rFonts w:hint="eastAsia" w:ascii="宋体" w:hAnsi="宋体"/>
          <w:sz w:val="24"/>
          <w:szCs w:val="24"/>
        </w:rPr>
        <w:t>若经贵方查出有上述情况，立即取消我方</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资格并承担相应的法律职责，自愿同意在此后一年内不参与学校的采购活动。</w:t>
      </w:r>
    </w:p>
    <w:p>
      <w:pPr>
        <w:pStyle w:val="8"/>
        <w:widowControl/>
        <w:spacing w:line="312"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.我方一旦中标，将按规定及时与采购单位签订合同。承诺严格执行合同条款，凡进入浙江海洋大学的货物、服务项目等均有完备的手续。</w:t>
      </w:r>
    </w:p>
    <w:p>
      <w:pPr>
        <w:pStyle w:val="8"/>
        <w:widowControl/>
        <w:spacing w:line="312" w:lineRule="auto"/>
        <w:ind w:firstLine="482" w:firstLineChars="200"/>
        <w:rPr>
          <w:rFonts w:ascii="宋体" w:hAnsi="宋体"/>
          <w:b/>
          <w:color w:val="FF0000"/>
          <w:sz w:val="24"/>
          <w:szCs w:val="24"/>
        </w:rPr>
      </w:pPr>
      <w:r>
        <w:rPr>
          <w:rFonts w:hint="eastAsia" w:ascii="宋体" w:hAnsi="宋体"/>
          <w:b/>
          <w:color w:val="FF0000"/>
          <w:sz w:val="24"/>
          <w:szCs w:val="24"/>
        </w:rPr>
        <w:t>我方保证本项目提交</w:t>
      </w:r>
      <w:r>
        <w:rPr>
          <w:rFonts w:ascii="宋体" w:hAnsi="宋体"/>
          <w:b/>
          <w:color w:val="FF0000"/>
          <w:sz w:val="24"/>
          <w:szCs w:val="24"/>
        </w:rPr>
        <w:t>的承诺内容真实</w:t>
      </w:r>
      <w:r>
        <w:rPr>
          <w:rFonts w:hint="eastAsia" w:ascii="宋体" w:hAnsi="宋体"/>
          <w:b/>
          <w:color w:val="FF0000"/>
          <w:sz w:val="24"/>
          <w:szCs w:val="24"/>
        </w:rPr>
        <w:t>可靠，如因存在虚假响应、</w:t>
      </w:r>
      <w:r>
        <w:rPr>
          <w:rFonts w:ascii="宋体" w:hAnsi="宋体"/>
          <w:b/>
          <w:color w:val="FF0000"/>
          <w:sz w:val="24"/>
          <w:szCs w:val="24"/>
        </w:rPr>
        <w:t>提供虚假材料</w:t>
      </w:r>
      <w:r>
        <w:rPr>
          <w:rFonts w:hint="eastAsia" w:ascii="宋体" w:hAnsi="宋体"/>
          <w:b/>
          <w:color w:val="FF0000"/>
          <w:sz w:val="24"/>
          <w:szCs w:val="24"/>
        </w:rPr>
        <w:t>等</w:t>
      </w:r>
      <w:r>
        <w:rPr>
          <w:rFonts w:ascii="宋体" w:hAnsi="宋体"/>
          <w:b/>
          <w:color w:val="FF0000"/>
          <w:sz w:val="24"/>
          <w:szCs w:val="24"/>
        </w:rPr>
        <w:t>恶意</w:t>
      </w:r>
      <w:r>
        <w:rPr>
          <w:rFonts w:hint="eastAsia" w:ascii="宋体" w:hAnsi="宋体"/>
          <w:b/>
          <w:color w:val="FF0000"/>
          <w:sz w:val="24"/>
          <w:szCs w:val="24"/>
        </w:rPr>
        <w:t>报价的</w:t>
      </w:r>
      <w:r>
        <w:rPr>
          <w:rFonts w:ascii="宋体" w:hAnsi="宋体"/>
          <w:b/>
          <w:color w:val="FF0000"/>
          <w:sz w:val="24"/>
          <w:szCs w:val="24"/>
        </w:rPr>
        <w:t>情况，</w:t>
      </w:r>
      <w:r>
        <w:rPr>
          <w:rFonts w:hint="eastAsia" w:ascii="宋体" w:hAnsi="宋体"/>
          <w:b/>
          <w:color w:val="FF0000"/>
          <w:sz w:val="24"/>
          <w:szCs w:val="24"/>
        </w:rPr>
        <w:t>或</w:t>
      </w:r>
      <w:r>
        <w:rPr>
          <w:rFonts w:ascii="宋体" w:hAnsi="宋体"/>
          <w:b/>
          <w:color w:val="FF0000"/>
          <w:sz w:val="24"/>
          <w:szCs w:val="24"/>
        </w:rPr>
        <w:t>中标后</w:t>
      </w:r>
      <w:r>
        <w:rPr>
          <w:rFonts w:hint="eastAsia" w:ascii="宋体" w:hAnsi="宋体"/>
          <w:b/>
          <w:color w:val="FF0000"/>
          <w:sz w:val="24"/>
          <w:szCs w:val="24"/>
        </w:rPr>
        <w:t>却无法</w:t>
      </w:r>
      <w:r>
        <w:rPr>
          <w:rFonts w:ascii="宋体" w:hAnsi="宋体"/>
          <w:b/>
          <w:color w:val="FF0000"/>
          <w:sz w:val="24"/>
          <w:szCs w:val="24"/>
        </w:rPr>
        <w:t>履</w:t>
      </w:r>
      <w:r>
        <w:rPr>
          <w:rFonts w:hint="eastAsia" w:ascii="宋体" w:hAnsi="宋体"/>
          <w:b/>
          <w:color w:val="FF0000"/>
          <w:sz w:val="24"/>
          <w:szCs w:val="24"/>
        </w:rPr>
        <w:t>行</w:t>
      </w:r>
      <w:r>
        <w:rPr>
          <w:rFonts w:ascii="宋体" w:hAnsi="宋体"/>
          <w:b/>
          <w:color w:val="FF0000"/>
          <w:sz w:val="24"/>
          <w:szCs w:val="24"/>
        </w:rPr>
        <w:t>合约</w:t>
      </w:r>
      <w:r>
        <w:rPr>
          <w:rFonts w:hint="eastAsia" w:ascii="宋体" w:hAnsi="宋体"/>
          <w:b/>
          <w:color w:val="FF0000"/>
          <w:sz w:val="24"/>
          <w:szCs w:val="24"/>
        </w:rPr>
        <w:t>等情况</w:t>
      </w:r>
      <w:r>
        <w:rPr>
          <w:rFonts w:ascii="宋体" w:hAnsi="宋体"/>
          <w:b/>
          <w:color w:val="FF0000"/>
          <w:sz w:val="24"/>
          <w:szCs w:val="24"/>
        </w:rPr>
        <w:t>，愿意承担</w:t>
      </w:r>
      <w:r>
        <w:rPr>
          <w:rFonts w:hint="eastAsia" w:ascii="宋体" w:hAnsi="宋体"/>
          <w:b/>
          <w:color w:val="FF0000"/>
          <w:sz w:val="24"/>
          <w:szCs w:val="24"/>
        </w:rPr>
        <w:t>由此引起</w:t>
      </w:r>
      <w:r>
        <w:rPr>
          <w:rFonts w:ascii="宋体" w:hAnsi="宋体"/>
          <w:b/>
          <w:color w:val="FF0000"/>
          <w:sz w:val="24"/>
          <w:szCs w:val="24"/>
        </w:rPr>
        <w:t>的一切后果和相应的法律责任。</w:t>
      </w:r>
    </w:p>
    <w:p>
      <w:pPr>
        <w:pStyle w:val="8"/>
        <w:widowControl/>
        <w:spacing w:line="312" w:lineRule="auto"/>
        <w:ind w:firstLine="480" w:firstLineChars="200"/>
        <w:rPr>
          <w:rFonts w:ascii="宋体" w:hAnsi="宋体"/>
          <w:sz w:val="24"/>
          <w:szCs w:val="24"/>
        </w:rPr>
      </w:pPr>
    </w:p>
    <w:p>
      <w:pPr>
        <w:pStyle w:val="8"/>
        <w:widowControl/>
        <w:spacing w:line="312" w:lineRule="auto"/>
        <w:ind w:firstLine="480" w:firstLineChars="200"/>
        <w:rPr>
          <w:rFonts w:ascii="宋体" w:hAnsi="宋体"/>
          <w:sz w:val="24"/>
          <w:szCs w:val="24"/>
        </w:rPr>
      </w:pPr>
      <w:r>
        <w:rPr>
          <w:rFonts w:hint="eastAsia" w:ascii="宋体" w:hAnsi="宋体"/>
          <w:sz w:val="24"/>
          <w:szCs w:val="24"/>
        </w:rPr>
        <w:t>报价</w:t>
      </w:r>
      <w:r>
        <w:rPr>
          <w:rFonts w:hint="eastAsia" w:ascii="宋体" w:hAnsi="宋体"/>
          <w:sz w:val="24"/>
          <w:szCs w:val="24"/>
          <w:lang w:val="en-US" w:eastAsia="zh-CN"/>
        </w:rPr>
        <w:t>单位</w:t>
      </w:r>
      <w:r>
        <w:rPr>
          <w:rFonts w:hint="eastAsia" w:ascii="宋体" w:hAnsi="宋体"/>
          <w:sz w:val="24"/>
          <w:szCs w:val="24"/>
        </w:rPr>
        <w:t xml:space="preserve">名称： </w:t>
      </w:r>
      <w:r>
        <w:rPr>
          <w:rFonts w:ascii="宋体" w:hAnsi="宋体"/>
          <w:sz w:val="24"/>
          <w:szCs w:val="24"/>
        </w:rPr>
        <w:t xml:space="preserve">                                        </w:t>
      </w:r>
      <w:r>
        <w:rPr>
          <w:rFonts w:hint="eastAsia" w:ascii="宋体" w:hAnsi="宋体"/>
          <w:sz w:val="24"/>
          <w:szCs w:val="24"/>
        </w:rPr>
        <w:t>（加盖公章）</w:t>
      </w:r>
    </w:p>
    <w:p>
      <w:pPr>
        <w:pStyle w:val="8"/>
        <w:widowControl/>
        <w:spacing w:line="312" w:lineRule="auto"/>
        <w:ind w:firstLine="480" w:firstLineChars="200"/>
        <w:rPr>
          <w:rFonts w:ascii="宋体" w:hAnsi="宋体"/>
          <w:sz w:val="24"/>
          <w:szCs w:val="24"/>
        </w:rPr>
      </w:pPr>
      <w:r>
        <w:rPr>
          <w:rFonts w:hint="eastAsia" w:ascii="宋体" w:hAnsi="宋体"/>
          <w:sz w:val="24"/>
          <w:szCs w:val="24"/>
        </w:rPr>
        <w:t xml:space="preserve">联系人：               </w:t>
      </w:r>
      <w:r>
        <w:rPr>
          <w:rFonts w:ascii="宋体" w:hAnsi="宋体"/>
          <w:sz w:val="24"/>
          <w:szCs w:val="24"/>
        </w:rPr>
        <w:t xml:space="preserve">                            </w:t>
      </w:r>
      <w:r>
        <w:rPr>
          <w:rFonts w:hint="eastAsia" w:ascii="宋体" w:hAnsi="宋体"/>
          <w:sz w:val="24"/>
          <w:szCs w:val="24"/>
        </w:rPr>
        <w:t xml:space="preserve">  （签    字）</w:t>
      </w:r>
    </w:p>
    <w:p>
      <w:pPr>
        <w:pStyle w:val="8"/>
        <w:widowControl/>
        <w:spacing w:line="312" w:lineRule="auto"/>
        <w:ind w:firstLine="480" w:firstLineChars="200"/>
        <w:rPr>
          <w:rFonts w:ascii="宋体" w:hAnsi="宋体"/>
          <w:sz w:val="24"/>
          <w:szCs w:val="24"/>
        </w:rPr>
      </w:pPr>
      <w:r>
        <w:rPr>
          <w:rFonts w:hint="eastAsia" w:ascii="宋体" w:hAnsi="宋体"/>
          <w:sz w:val="24"/>
          <w:szCs w:val="24"/>
        </w:rPr>
        <w:t>联系</w:t>
      </w:r>
      <w:r>
        <w:rPr>
          <w:rFonts w:ascii="宋体" w:hAnsi="宋体"/>
          <w:sz w:val="24"/>
          <w:szCs w:val="24"/>
        </w:rPr>
        <w:t>电话：</w:t>
      </w:r>
    </w:p>
    <w:p>
      <w:pPr>
        <w:pStyle w:val="8"/>
        <w:widowControl/>
        <w:spacing w:line="312" w:lineRule="auto"/>
        <w:ind w:firstLine="480" w:firstLineChars="200"/>
        <w:jc w:val="right"/>
        <w:rPr>
          <w:rFonts w:ascii="宋体" w:hAnsi="宋体"/>
          <w:sz w:val="24"/>
          <w:szCs w:val="24"/>
        </w:rPr>
      </w:pPr>
    </w:p>
    <w:p>
      <w:pPr>
        <w:pStyle w:val="8"/>
        <w:widowControl/>
        <w:spacing w:line="312" w:lineRule="auto"/>
        <w:ind w:firstLine="480" w:firstLineChars="200"/>
        <w:jc w:val="right"/>
        <w:rPr>
          <w:rFonts w:hint="eastAsia" w:ascii="宋体" w:hAnsi="宋体"/>
          <w:sz w:val="24"/>
          <w:szCs w:val="24"/>
        </w:rPr>
      </w:pPr>
    </w:p>
    <w:p>
      <w:pPr>
        <w:pStyle w:val="8"/>
        <w:widowControl/>
        <w:spacing w:line="312" w:lineRule="auto"/>
        <w:ind w:firstLine="480" w:firstLineChars="200"/>
        <w:jc w:val="right"/>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年     月     日</w:t>
      </w:r>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1138380B">
      <w:pPr>
        <w:pStyle w:val="7"/>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7DFB2196">
      <w:pPr>
        <w:pStyle w:val="7"/>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FB21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848E1"/>
    <w:multiLevelType w:val="multilevel"/>
    <w:tmpl w:val="A66848E1"/>
    <w:lvl w:ilvl="0" w:tentative="0">
      <w:start w:val="1"/>
      <w:numFmt w:val="decimal"/>
      <w:pStyle w:val="26"/>
      <w:lvlText w:val="%1)"/>
      <w:lvlJc w:val="left"/>
      <w:pPr>
        <w:ind w:left="425"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18962671"/>
    <w:multiLevelType w:val="singleLevel"/>
    <w:tmpl w:val="18962671"/>
    <w:lvl w:ilvl="0" w:tentative="0">
      <w:start w:val="1"/>
      <w:numFmt w:val="decimal"/>
      <w:suff w:val="nothing"/>
      <w:lvlText w:val="%1."/>
      <w:lvlJc w:val="left"/>
      <w:rPr>
        <w:rFonts w:ascii="Calibri" w:hAnsi="Calibri" w:eastAsia="宋体" w:cs="Arial"/>
      </w:rPr>
    </w:lvl>
  </w:abstractNum>
  <w:abstractNum w:abstractNumId="2">
    <w:nsid w:val="6608F89A"/>
    <w:multiLevelType w:val="singleLevel"/>
    <w:tmpl w:val="6608F89A"/>
    <w:lvl w:ilvl="0" w:tentative="0">
      <w:start w:val="1"/>
      <w:numFmt w:val="decimal"/>
      <w:suff w:val="space"/>
      <w:lvlText w:val="%1."/>
      <w:lvlJc w:val="left"/>
      <w:rPr>
        <w:rFonts w:hint="default"/>
        <w:b/>
        <w:bCs/>
      </w:rPr>
    </w:lvl>
  </w:abstractNum>
  <w:abstractNum w:abstractNumId="3">
    <w:nsid w:val="69803115"/>
    <w:multiLevelType w:val="multilevel"/>
    <w:tmpl w:val="69803115"/>
    <w:lvl w:ilvl="0" w:tentative="0">
      <w:start w:val="1"/>
      <w:numFmt w:val="japaneseCounting"/>
      <w:lvlText w:val="%1、"/>
      <w:lvlJc w:val="left"/>
      <w:pPr>
        <w:ind w:left="600" w:hanging="60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9DD2D9"/>
    <w:multiLevelType w:val="multilevel"/>
    <w:tmpl w:val="709DD2D9"/>
    <w:lvl w:ilvl="0" w:tentative="0">
      <w:start w:val="1"/>
      <w:numFmt w:val="decimal"/>
      <w:pStyle w:val="6"/>
      <w:lvlText w:val="图%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GVjM2Y5MGIwOTVhYmJkNWYzZjU0ZjRlY2NlOGY2NDIifQ=="/>
    <w:docVar w:name="KSO_WPS_MARK_KEY" w:val="93681ffc-84b7-4d90-a56d-2a30777095f5"/>
  </w:docVars>
  <w:rsids>
    <w:rsidRoot w:val="00000000"/>
    <w:rsid w:val="2F603F28"/>
    <w:rsid w:val="3D342C94"/>
    <w:rsid w:val="574E50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0"/>
    <w:qFormat/>
    <w:uiPriority w:val="0"/>
    <w:pPr>
      <w:keepNext/>
      <w:keepLines/>
      <w:spacing w:before="100" w:after="100" w:line="578" w:lineRule="auto"/>
      <w:ind w:firstLine="200" w:firstLineChars="200"/>
      <w:outlineLvl w:val="0"/>
    </w:pPr>
    <w:rPr>
      <w:rFonts w:eastAsia="宋体"/>
      <w:b/>
      <w:bCs/>
      <w:kern w:val="44"/>
      <w:sz w:val="30"/>
      <w:szCs w:val="44"/>
    </w:rPr>
  </w:style>
  <w:style w:type="paragraph" w:styleId="3">
    <w:name w:val="heading 2"/>
    <w:basedOn w:val="1"/>
    <w:next w:val="1"/>
    <w:link w:val="21"/>
    <w:qFormat/>
    <w:uiPriority w:val="0"/>
    <w:pPr>
      <w:keepNext/>
      <w:keepLines/>
      <w:spacing w:line="415" w:lineRule="auto"/>
      <w:ind w:firstLine="200" w:firstLineChars="200"/>
      <w:outlineLvl w:val="1"/>
    </w:pPr>
    <w:rPr>
      <w:rFonts w:ascii="Cambria" w:hAnsi="Cambria" w:eastAsia="宋体" w:cs="Times New Roman"/>
      <w:b/>
      <w:bCs/>
      <w:sz w:val="32"/>
      <w:szCs w:val="32"/>
    </w:rPr>
  </w:style>
  <w:style w:type="paragraph" w:styleId="4">
    <w:name w:val="heading 3"/>
    <w:basedOn w:val="1"/>
    <w:next w:val="1"/>
    <w:link w:val="22"/>
    <w:qFormat/>
    <w:uiPriority w:val="0"/>
    <w:pPr>
      <w:spacing w:beforeAutospacing="1" w:afterAutospacing="1"/>
      <w:jc w:val="left"/>
      <w:outlineLvl w:val="2"/>
    </w:pPr>
    <w:rPr>
      <w:rFonts w:ascii="宋体" w:hAnsi="宋体" w:eastAsia="宋体" w:cs="Times New Roman"/>
      <w:b/>
      <w:bCs/>
      <w:kern w:val="0"/>
      <w:sz w:val="27"/>
      <w:szCs w:val="27"/>
    </w:rPr>
  </w:style>
  <w:style w:type="paragraph" w:styleId="5">
    <w:name w:val="heading 4"/>
    <w:basedOn w:val="1"/>
    <w:next w:val="1"/>
    <w:link w:val="23"/>
    <w:qFormat/>
    <w:uiPriority w:val="0"/>
    <w:pPr>
      <w:keepNext/>
      <w:keepLines/>
      <w:spacing w:before="120" w:after="120" w:line="377" w:lineRule="auto"/>
      <w:outlineLvl w:val="3"/>
    </w:pPr>
    <w:rPr>
      <w:rFonts w:ascii="Cambria" w:hAnsi="Cambria" w:eastAsia="宋体" w:cs="Times New Roman"/>
      <w:b/>
      <w:bCs/>
      <w:sz w:val="28"/>
      <w:szCs w:val="28"/>
    </w:rPr>
  </w:style>
  <w:style w:type="character" w:default="1" w:styleId="16">
    <w:name w:val="Default Paragraph Font"/>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6">
    <w:name w:val="caption"/>
    <w:basedOn w:val="1"/>
    <w:next w:val="1"/>
    <w:qFormat/>
    <w:uiPriority w:val="0"/>
    <w:pPr>
      <w:numPr>
        <w:ilvl w:val="0"/>
        <w:numId w:val="1"/>
      </w:numPr>
      <w:spacing w:line="360" w:lineRule="auto"/>
      <w:ind w:left="420" w:firstLine="0"/>
      <w:jc w:val="center"/>
    </w:pPr>
    <w:rPr>
      <w:rFonts w:ascii="Arial Unicode MS" w:hAnsi="Arial Unicode MS" w:eastAsia="宋体" w:cs="Times New Roman"/>
      <w:szCs w:val="20"/>
      <w:lang w:val="zh-CN"/>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Plain Text"/>
    <w:basedOn w:val="1"/>
    <w:next w:val="1"/>
    <w:qFormat/>
    <w:uiPriority w:val="0"/>
    <w:rPr>
      <w:rFonts w:ascii="宋体" w:hAnsi="Courier New"/>
      <w:szCs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7"/>
    <w:next w:val="7"/>
    <w:qFormat/>
    <w:uiPriority w:val="0"/>
    <w:rPr>
      <w:b/>
      <w:bCs/>
    </w:rPr>
  </w:style>
  <w:style w:type="character" w:styleId="17">
    <w:name w:val="Emphasis"/>
    <w:basedOn w:val="16"/>
    <w:qFormat/>
    <w:uiPriority w:val="0"/>
    <w:rPr>
      <w:i/>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heading 1 Char"/>
    <w:basedOn w:val="16"/>
    <w:link w:val="2"/>
    <w:qFormat/>
    <w:uiPriority w:val="0"/>
    <w:rPr>
      <w:rFonts w:ascii="Calibri" w:hAnsi="Calibri" w:eastAsia="宋体" w:cs="Arial"/>
      <w:b/>
      <w:bCs/>
      <w:kern w:val="44"/>
      <w:sz w:val="30"/>
      <w:szCs w:val="44"/>
      <w:lang w:val="en-US" w:eastAsia="zh-CN" w:bidi="ar-SA"/>
    </w:rPr>
  </w:style>
  <w:style w:type="character" w:customStyle="1" w:styleId="21">
    <w:name w:val="heading 2 Char"/>
    <w:basedOn w:val="16"/>
    <w:link w:val="3"/>
    <w:qFormat/>
    <w:uiPriority w:val="0"/>
    <w:rPr>
      <w:rFonts w:ascii="Cambria" w:hAnsi="Cambria" w:eastAsia="宋体" w:cs="Times New Roman"/>
      <w:b/>
      <w:bCs/>
      <w:kern w:val="2"/>
      <w:sz w:val="32"/>
      <w:szCs w:val="32"/>
      <w:lang w:val="en-US" w:eastAsia="zh-CN" w:bidi="ar-SA"/>
    </w:rPr>
  </w:style>
  <w:style w:type="character" w:customStyle="1" w:styleId="22">
    <w:name w:val="heading 3 Char"/>
    <w:basedOn w:val="16"/>
    <w:link w:val="4"/>
    <w:qFormat/>
    <w:uiPriority w:val="0"/>
    <w:rPr>
      <w:rFonts w:ascii="宋体" w:hAnsi="宋体" w:eastAsia="宋体" w:cs="Times New Roman"/>
      <w:b/>
      <w:bCs/>
      <w:kern w:val="0"/>
      <w:sz w:val="27"/>
      <w:szCs w:val="27"/>
      <w:lang w:val="en-US" w:eastAsia="zh-CN" w:bidi="ar-SA"/>
    </w:rPr>
  </w:style>
  <w:style w:type="character" w:customStyle="1" w:styleId="23">
    <w:name w:val="heading 4 Char"/>
    <w:basedOn w:val="16"/>
    <w:link w:val="5"/>
    <w:qFormat/>
    <w:uiPriority w:val="0"/>
    <w:rPr>
      <w:rFonts w:ascii="Cambria" w:hAnsi="Cambria" w:eastAsia="宋体" w:cs="Times New Roman"/>
      <w:b/>
      <w:bCs/>
      <w:kern w:val="2"/>
      <w:sz w:val="28"/>
      <w:szCs w:val="28"/>
      <w:lang w:val="en-US" w:eastAsia="zh-CN" w:bidi="ar-SA"/>
    </w:rPr>
  </w:style>
  <w:style w:type="paragraph" w:styleId="24">
    <w:name w:val="List Paragraph"/>
    <w:basedOn w:val="1"/>
    <w:qFormat/>
    <w:uiPriority w:val="0"/>
    <w:pPr>
      <w:ind w:firstLine="200" w:firstLineChars="200"/>
    </w:pPr>
  </w:style>
  <w:style w:type="paragraph" w:customStyle="1" w:styleId="25">
    <w:name w:val="样式 首行缩进:  0 字符"/>
    <w:basedOn w:val="1"/>
    <w:qFormat/>
    <w:uiPriority w:val="0"/>
    <w:pPr>
      <w:spacing w:line="360" w:lineRule="auto"/>
      <w:ind w:firstLine="200" w:firstLineChars="200"/>
    </w:pPr>
    <w:rPr>
      <w:rFonts w:ascii="Times New Roman" w:hAnsi="Times New Roman" w:eastAsia="宋体" w:cs="宋体"/>
      <w:sz w:val="24"/>
      <w:szCs w:val="20"/>
    </w:rPr>
  </w:style>
  <w:style w:type="paragraph" w:customStyle="1" w:styleId="26">
    <w:name w:val="编号，小四"/>
    <w:basedOn w:val="1"/>
    <w:qFormat/>
    <w:uiPriority w:val="0"/>
    <w:pPr>
      <w:numPr>
        <w:ilvl w:val="0"/>
        <w:numId w:val="2"/>
      </w:numPr>
      <w:spacing w:line="360" w:lineRule="auto"/>
    </w:pPr>
    <w:rPr>
      <w:rFonts w:ascii="Times New Roman" w:hAnsi="Times New Roman" w:eastAsia="宋体" w:cs="宋体"/>
      <w:sz w:val="24"/>
      <w:szCs w:val="20"/>
    </w:rPr>
  </w:style>
  <w:style w:type="paragraph" w:customStyle="1" w:styleId="27">
    <w:name w:val="*正文"/>
    <w:basedOn w:val="1"/>
    <w:next w:val="1"/>
    <w:qFormat/>
    <w:uiPriority w:val="0"/>
    <w:pPr>
      <w:spacing w:line="360" w:lineRule="auto"/>
      <w:ind w:firstLine="200" w:firstLineChars="200"/>
    </w:pPr>
    <w:rPr>
      <w:rFonts w:ascii="等线" w:hAnsi="等线" w:eastAsia="等线" w:cs="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9DC5E-8BCB-4356-AAFE-E7462274B732}">
  <ds:schemaRefs/>
</ds:datastoreItem>
</file>

<file path=docProps/app.xml><?xml version="1.0" encoding="utf-8"?>
<Properties xmlns="http://schemas.openxmlformats.org/officeDocument/2006/extended-properties" xmlns:vt="http://schemas.openxmlformats.org/officeDocument/2006/docPropsVTypes">
  <Template>Normal.eit</Template>
  <Company>Www.SangSan.Cn</Company>
  <Pages>5</Pages>
  <Words>2755</Words>
  <Characters>2891</Characters>
  <Lines>0</Lines>
  <Paragraphs>76</Paragraphs>
  <TotalTime>86</TotalTime>
  <ScaleCrop>false</ScaleCrop>
  <LinksUpToDate>false</LinksUpToDate>
  <CharactersWithSpaces>3478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2021-07-13T03:47:00Z</dcterms:created>
  <dc:creator>chh</dc:creator>
  <cp:lastModifiedBy>洁儿</cp:lastModifiedBy>
  <cp:lastPrinted>2021-03-24T07:58:00Z</cp:lastPrinted>
  <dcterms:modified xsi:type="dcterms:W3CDTF">2025-06-18T03:34:13Z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973A1DF5D267412F81A51E6C9B165397</vt:lpwstr>
  </property>
</Properties>
</file>