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72"/>
          <w:szCs w:val="72"/>
        </w:rPr>
      </w:pPr>
      <w:bookmarkStart w:id="0" w:name="_GoBack"/>
      <w:bookmarkEnd w:id="0"/>
    </w:p>
    <w:p>
      <w:pPr>
        <w:jc w:val="center"/>
        <w:rPr>
          <w:rFonts w:ascii="仿宋" w:hAnsi="仿宋" w:eastAsia="仿宋"/>
          <w:b/>
          <w:sz w:val="72"/>
          <w:szCs w:val="72"/>
        </w:rPr>
      </w:pPr>
    </w:p>
    <w:p>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浙江海洋大学大显存GPU高速计算显卡项目</w:t>
      </w:r>
    </w:p>
    <w:p>
      <w:pPr>
        <w:spacing w:before="312" w:beforeLines="100" w:after="312" w:afterLines="100"/>
        <w:jc w:val="center"/>
        <w:rPr>
          <w:rFonts w:ascii="宋体" w:hAnsi="宋体" w:eastAsia="宋体" w:cs="宋体"/>
          <w:b/>
          <w:sz w:val="72"/>
          <w:szCs w:val="72"/>
        </w:rPr>
      </w:pPr>
      <w:r>
        <w:rPr>
          <w:rFonts w:hint="eastAsia" w:ascii="宋体" w:hAnsi="宋体" w:eastAsia="宋体" w:cs="宋体"/>
          <w:b/>
          <w:sz w:val="72"/>
          <w:szCs w:val="72"/>
        </w:rPr>
        <w:t>采购（报价）文件</w:t>
      </w:r>
    </w:p>
    <w:p>
      <w:pPr>
        <w:spacing w:before="312" w:beforeLines="100" w:after="312" w:afterLines="100"/>
        <w:jc w:val="center"/>
        <w:rPr>
          <w:rFonts w:ascii="仿宋" w:hAnsi="仿宋" w:eastAsia="仿宋"/>
          <w:b/>
          <w:sz w:val="72"/>
          <w:szCs w:val="72"/>
        </w:rPr>
      </w:pPr>
      <w:r>
        <w:rPr>
          <w:rFonts w:hint="eastAsia" w:ascii="宋体" w:hAnsi="宋体" w:eastAsia="宋体" w:cs="宋体"/>
          <w:b/>
          <w:sz w:val="44"/>
          <w:szCs w:val="44"/>
        </w:rPr>
        <w:t>（竞价采购）</w:t>
      </w:r>
    </w:p>
    <w:p>
      <w:pPr>
        <w:spacing w:before="312" w:beforeLines="100" w:after="312" w:afterLines="100"/>
        <w:jc w:val="center"/>
        <w:rPr>
          <w:rFonts w:ascii="仿宋" w:hAnsi="仿宋" w:eastAsia="仿宋"/>
          <w:b/>
          <w:sz w:val="72"/>
          <w:szCs w:val="72"/>
        </w:rPr>
      </w:pPr>
    </w:p>
    <w:p>
      <w:pPr>
        <w:spacing w:before="156" w:beforeLines="50"/>
        <w:ind w:firstLine="1325" w:firstLineChars="300"/>
        <w:rPr>
          <w:rFonts w:ascii="仿宋" w:hAnsi="仿宋"/>
          <w:b/>
          <w:sz w:val="72"/>
          <w:szCs w:val="72"/>
        </w:rPr>
      </w:pPr>
      <w:r>
        <w:rPr>
          <w:rFonts w:hint="eastAsia" w:ascii="宋体" w:hAnsi="宋体"/>
          <w:b/>
          <w:sz w:val="44"/>
        </w:rPr>
        <w:t>竞价编号：</w:t>
      </w:r>
      <w:r>
        <w:rPr>
          <w:rFonts w:hint="eastAsia" w:ascii="宋体" w:hAnsi="宋体"/>
          <w:b/>
          <w:color w:val="FF0000"/>
          <w:sz w:val="44"/>
          <w:u w:val="single"/>
        </w:rPr>
        <w:t>******</w:t>
      </w:r>
      <w:r>
        <w:rPr>
          <w:rFonts w:hint="eastAsia" w:ascii="宋体"/>
          <w:b/>
          <w:color w:val="FF0000"/>
          <w:sz w:val="44"/>
          <w:u w:val="single"/>
        </w:rPr>
        <w:t>**</w:t>
      </w:r>
      <w:r>
        <w:rPr>
          <w:rFonts w:hint="eastAsia" w:ascii="宋体" w:hAnsi="宋体"/>
          <w:b/>
          <w:color w:val="FF0000"/>
          <w:sz w:val="44"/>
          <w:u w:val="single"/>
        </w:rPr>
        <w:t>****</w:t>
      </w:r>
    </w:p>
    <w:p>
      <w:pPr>
        <w:spacing w:before="156" w:beforeLines="50"/>
        <w:ind w:firstLine="1325" w:firstLineChars="300"/>
        <w:rPr>
          <w:rFonts w:ascii="宋体"/>
          <w:b/>
        </w:rPr>
      </w:pPr>
      <w:r>
        <w:rPr>
          <w:rFonts w:hint="eastAsia" w:ascii="宋体"/>
          <w:b/>
          <w:sz w:val="44"/>
        </w:rPr>
        <w:t>报价单位：</w:t>
      </w:r>
      <w:r>
        <w:rPr>
          <w:rFonts w:hint="eastAsia" w:ascii="宋体"/>
          <w:b/>
          <w:color w:val="FF0000"/>
          <w:sz w:val="44"/>
          <w:u w:val="single"/>
        </w:rPr>
        <w:t>************</w:t>
      </w:r>
    </w:p>
    <w:p>
      <w:pPr>
        <w:spacing w:before="156" w:beforeLines="50" w:line="360" w:lineRule="auto"/>
        <w:ind w:firstLine="1325" w:firstLineChars="300"/>
        <w:rPr>
          <w:rStyle w:val="13"/>
        </w:rPr>
      </w:pPr>
      <w:r>
        <w:rPr>
          <w:rFonts w:hint="eastAsia" w:ascii="宋体" w:hAnsi="宋体"/>
          <w:b/>
          <w:sz w:val="44"/>
        </w:rPr>
        <w:t>联 系 人：</w:t>
      </w:r>
      <w:r>
        <w:rPr>
          <w:rFonts w:hint="eastAsia" w:ascii="宋体"/>
          <w:b/>
          <w:color w:val="FF0000"/>
          <w:sz w:val="44"/>
          <w:u w:val="single"/>
        </w:rPr>
        <w:t>************</w:t>
      </w:r>
    </w:p>
    <w:p>
      <w:pPr>
        <w:spacing w:before="156" w:beforeLines="50"/>
        <w:ind w:firstLine="1325" w:firstLineChars="300"/>
        <w:rPr>
          <w:rFonts w:hint="default" w:ascii="宋体"/>
          <w:b/>
          <w:sz w:val="44"/>
          <w:lang w:val="en-US" w:eastAsia="zh-CN"/>
        </w:rPr>
      </w:pPr>
      <w:r>
        <w:rPr>
          <w:rFonts w:hint="eastAsia" w:ascii="宋体"/>
          <w:b/>
          <w:sz w:val="44"/>
          <w:lang w:val="en-US" w:eastAsia="zh-CN"/>
        </w:rPr>
        <w:t>联系电话</w:t>
      </w:r>
      <w:r>
        <w:rPr>
          <w:rFonts w:hint="eastAsia" w:ascii="宋体" w:hAnsi="宋体"/>
          <w:b/>
          <w:sz w:val="44"/>
        </w:rPr>
        <w:t>：</w:t>
      </w:r>
      <w:r>
        <w:rPr>
          <w:rFonts w:hint="eastAsia" w:ascii="宋体"/>
          <w:b/>
          <w:color w:val="FF0000"/>
          <w:sz w:val="44"/>
          <w:u w:val="single"/>
        </w:rPr>
        <w:t>************</w:t>
      </w:r>
      <w:r>
        <w:rPr>
          <w:rStyle w:val="13"/>
        </w:rPr>
        <w:commentReference w:id="0"/>
      </w:r>
    </w:p>
    <w:p>
      <w:pPr>
        <w:spacing w:before="156" w:beforeLines="50" w:line="360" w:lineRule="auto"/>
        <w:ind w:firstLine="1325" w:firstLineChars="300"/>
        <w:rPr>
          <w:rFonts w:ascii="宋体" w:hAnsi="宋体"/>
          <w:b/>
          <w:sz w:val="44"/>
        </w:rPr>
      </w:pPr>
      <w:r>
        <w:rPr>
          <w:rFonts w:hint="eastAsia" w:ascii="宋体" w:hAnsi="宋体"/>
          <w:b/>
          <w:sz w:val="44"/>
        </w:rPr>
        <w:t>日    期：</w:t>
      </w:r>
      <w:r>
        <w:rPr>
          <w:rFonts w:hint="eastAsia" w:ascii="宋体"/>
          <w:b/>
          <w:color w:val="FF0000"/>
          <w:sz w:val="44"/>
          <w:u w:val="none"/>
          <w:lang w:val="en-US" w:eastAsia="zh-CN"/>
        </w:rPr>
        <w:t>2024</w:t>
      </w:r>
      <w:r>
        <w:rPr>
          <w:rFonts w:hint="eastAsia" w:ascii="宋体"/>
          <w:b/>
          <w:color w:val="FF0000"/>
          <w:sz w:val="44"/>
          <w:u w:val="none"/>
        </w:rPr>
        <w:t>年</w:t>
      </w:r>
      <w:r>
        <w:rPr>
          <w:rFonts w:hint="eastAsia" w:ascii="宋体"/>
          <w:b/>
          <w:color w:val="FF0000"/>
          <w:sz w:val="44"/>
          <w:u w:val="single"/>
        </w:rPr>
        <w:t>**</w:t>
      </w:r>
      <w:r>
        <w:rPr>
          <w:rFonts w:hint="eastAsia" w:ascii="宋体"/>
          <w:b/>
          <w:color w:val="FF0000"/>
          <w:sz w:val="44"/>
          <w:u w:val="none"/>
        </w:rPr>
        <w:t>月</w:t>
      </w:r>
      <w:r>
        <w:rPr>
          <w:rFonts w:hint="eastAsia" w:ascii="宋体"/>
          <w:b/>
          <w:color w:val="FF0000"/>
          <w:sz w:val="44"/>
          <w:u w:val="single"/>
        </w:rPr>
        <w:t>**</w:t>
      </w:r>
      <w:r>
        <w:rPr>
          <w:rFonts w:hint="eastAsia" w:ascii="宋体"/>
          <w:b/>
          <w:color w:val="FF0000"/>
          <w:sz w:val="44"/>
          <w:u w:val="none"/>
        </w:rPr>
        <w:t>日</w:t>
      </w:r>
    </w:p>
    <w:p>
      <w:pPr>
        <w:rPr>
          <w:rFonts w:ascii="仿宋" w:hAnsi="仿宋" w:eastAsia="仿宋"/>
          <w:b/>
          <w:sz w:val="72"/>
          <w:szCs w:val="72"/>
        </w:rPr>
      </w:pPr>
    </w:p>
    <w:p>
      <w:pPr>
        <w:spacing w:before="312" w:beforeLines="100"/>
        <w:ind w:right="120"/>
        <w:jc w:val="right"/>
        <w:rPr>
          <w:rFonts w:ascii="宋体" w:hAnsi="Times New Roman" w:eastAsia="宋体" w:cs="Times New Roman"/>
          <w:sz w:val="24"/>
          <w:szCs w:val="24"/>
        </w:rPr>
      </w:pPr>
    </w:p>
    <w:p>
      <w:pPr>
        <w:spacing w:before="312" w:beforeLines="100"/>
        <w:ind w:right="120"/>
        <w:jc w:val="right"/>
        <w:rPr>
          <w:rFonts w:ascii="宋体" w:hAnsi="Times New Roman" w:eastAsia="宋体" w:cs="Times New Roman"/>
          <w:sz w:val="24"/>
          <w:szCs w:val="24"/>
        </w:rPr>
      </w:pPr>
      <w:r>
        <w:rPr>
          <w:rFonts w:hint="eastAsia" w:ascii="宋体" w:hAnsi="Times New Roman" w:eastAsia="宋体" w:cs="Times New Roman"/>
          <w:sz w:val="24"/>
          <w:szCs w:val="24"/>
        </w:rPr>
        <w:t>编制</w:t>
      </w:r>
      <w:r>
        <w:rPr>
          <w:rFonts w:ascii="宋体" w:hAnsi="Times New Roman" w:eastAsia="宋体" w:cs="Times New Roman"/>
          <w:sz w:val="24"/>
          <w:szCs w:val="24"/>
        </w:rPr>
        <w:t>：</w:t>
      </w:r>
      <w:r>
        <w:rPr>
          <w:rFonts w:hint="eastAsia" w:ascii="宋体" w:hAnsi="Times New Roman" w:eastAsia="宋体" w:cs="Times New Roman"/>
          <w:sz w:val="24"/>
          <w:szCs w:val="24"/>
        </w:rPr>
        <w:t>浙江海洋大学采购中心</w:t>
      </w:r>
    </w:p>
    <w:p>
      <w:pPr>
        <w:rPr>
          <w:rFonts w:ascii="仿宋" w:hAnsi="仿宋" w:eastAsia="仿宋"/>
          <w:b/>
          <w:sz w:val="36"/>
          <w:szCs w:val="36"/>
        </w:rPr>
      </w:pPr>
      <w:r>
        <w:rPr>
          <w:rFonts w:hint="eastAsia" w:ascii="仿宋" w:hAnsi="仿宋" w:eastAsia="仿宋"/>
          <w:b/>
          <w:sz w:val="36"/>
          <w:szCs w:val="36"/>
        </w:rPr>
        <w:br w:type="page"/>
      </w:r>
    </w:p>
    <w:p>
      <w:pPr>
        <w:pStyle w:val="16"/>
        <w:spacing w:before="156" w:beforeLines="50" w:after="156" w:afterLines="50"/>
        <w:ind w:firstLine="0" w:firstLineChars="0"/>
        <w:jc w:val="center"/>
        <w:rPr>
          <w:rFonts w:ascii="仿宋" w:hAnsi="仿宋" w:eastAsia="仿宋"/>
          <w:b/>
          <w:sz w:val="36"/>
          <w:szCs w:val="36"/>
        </w:rPr>
      </w:pPr>
      <w:r>
        <w:rPr>
          <w:rFonts w:hint="eastAsia" w:ascii="仿宋" w:hAnsi="仿宋" w:eastAsia="仿宋"/>
          <w:b/>
          <w:sz w:val="36"/>
          <w:szCs w:val="36"/>
        </w:rPr>
        <w:t>竞价采购填报要求</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r>
        <w:rPr>
          <w:rFonts w:hint="eastAsia"/>
          <w:lang w:eastAsia="zh-CN"/>
        </w:rPr>
        <w:t>，</w:t>
      </w:r>
      <w:r>
        <w:rPr>
          <w:rFonts w:hint="eastAsia"/>
          <w:lang w:val="en-US" w:eastAsia="zh-CN"/>
        </w:rPr>
        <w:t>并承诺响应后上传</w:t>
      </w:r>
      <w: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3</w:t>
      </w:r>
      <w:r>
        <w:rPr>
          <w:rFonts w:hint="eastAsia"/>
        </w:rPr>
        <w:t>、供应商需核对报价商品是否符合项目的技术参数要求，符合技术参数要求的需在供应商响应处填写“响应”或填写技术要求对应内容</w:t>
      </w:r>
      <w:r>
        <w:rPr>
          <w:rFonts w:hint="eastAsia"/>
          <w:lang w:eastAsia="zh-CN"/>
        </w:rPr>
        <w:t>。</w:t>
      </w:r>
      <w:r>
        <w:rPr>
          <w:rFonts w:hint="eastAsia"/>
        </w:rPr>
        <w:t>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7、报价材料（含</w:t>
      </w:r>
      <w:r>
        <w:t>附件</w:t>
      </w:r>
      <w:r>
        <w:rPr>
          <w:rFonts w:hint="eastAsia"/>
        </w:rPr>
        <w:t>）</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8</w:t>
      </w:r>
      <w:r>
        <w:rPr>
          <w:rFonts w:hint="eastAsia"/>
        </w:rPr>
        <w:t>、本次竞价结果需供应商报价三家（含）以上且为有效报价时</w:t>
      </w:r>
      <w:r>
        <w:rPr>
          <w:rFonts w:hint="eastAsia"/>
          <w:lang w:val="en-US" w:eastAsia="zh-CN"/>
        </w:rPr>
        <w:t>竞价</w:t>
      </w:r>
      <w:r>
        <w:rPr>
          <w:rFonts w:hint="eastAsia"/>
        </w:rPr>
        <w:t>有效，采购人选择符合要求的最低</w:t>
      </w:r>
      <w:r>
        <w:t>报价</w:t>
      </w:r>
      <w:r>
        <w:rPr>
          <w:rFonts w:hint="eastAsia"/>
        </w:rPr>
        <w:t>供应商作为预成交供应商。（1）采购人通过评估</w:t>
      </w:r>
      <w:r>
        <w:rPr>
          <w:rFonts w:hint="eastAsia"/>
          <w:lang w:val="en-US" w:eastAsia="zh-CN"/>
        </w:rPr>
        <w:t>政采云</w:t>
      </w:r>
      <w:r>
        <w:rPr>
          <w:rFonts w:hint="eastAsia"/>
        </w:rPr>
        <w:t>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效或仍不能确定供应商的，采购人可采用单一来源、竞争性谈判或磋商方式确定供应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rPr>
          <w:color w:val="FF0000"/>
        </w:rPr>
      </w:pPr>
      <w:r>
        <w:t>10</w:t>
      </w:r>
      <w:r>
        <w:rPr>
          <w:rFonts w:hint="eastAsia"/>
        </w:rPr>
        <w:t>、报价人对技术</w:t>
      </w:r>
      <w:r>
        <w:t>参数</w:t>
      </w:r>
      <w:r>
        <w:rPr>
          <w:rFonts w:hint="eastAsia"/>
        </w:rPr>
        <w:t>有不明</w:t>
      </w:r>
      <w:r>
        <w:t>之处可联系</w:t>
      </w:r>
      <w:r>
        <w:rPr>
          <w:rFonts w:hint="eastAsia"/>
        </w:rPr>
        <w:t>需求</w:t>
      </w:r>
      <w:r>
        <w:rPr>
          <w:rFonts w:hint="eastAsia"/>
          <w:lang w:val="en-US" w:eastAsia="zh-CN"/>
        </w:rPr>
        <w:t>人</w:t>
      </w:r>
      <w:r>
        <w:rPr>
          <w:rFonts w:hint="eastAsia"/>
        </w:rPr>
        <w:t>电话：</w:t>
      </w:r>
      <w:r>
        <w:rPr>
          <w:rFonts w:ascii="微软雅黑" w:hAnsi="微软雅黑" w:eastAsia="微软雅黑" w:cs="微软雅黑"/>
          <w:i w:val="0"/>
          <w:iCs w:val="0"/>
          <w:caps w:val="0"/>
          <w:spacing w:val="0"/>
          <w:sz w:val="21"/>
          <w:szCs w:val="21"/>
          <w:shd w:val="clear" w:fill="FFFFFF"/>
        </w:rPr>
        <w:t>沈</w:t>
      </w:r>
      <w:r>
        <w:rPr>
          <w:rFonts w:hint="eastAsia"/>
          <w:lang w:val="en-US" w:eastAsia="zh-CN"/>
        </w:rPr>
        <w:t>老师</w:t>
      </w:r>
      <w:r>
        <w:rPr>
          <w:rFonts w:ascii="微软雅黑" w:hAnsi="微软雅黑" w:eastAsia="微软雅黑" w:cs="微软雅黑"/>
          <w:i w:val="0"/>
          <w:iCs w:val="0"/>
          <w:caps w:val="0"/>
          <w:spacing w:val="0"/>
          <w:sz w:val="21"/>
          <w:szCs w:val="21"/>
          <w:shd w:val="clear" w:fill="FFFFFF"/>
        </w:rPr>
        <w:t>18857087798</w:t>
      </w:r>
      <w:r>
        <w:rPr>
          <w:rFonts w:hint="eastAsia"/>
          <w:color w:val="FF0000"/>
        </w:rPr>
        <w:t>（限技术咨询）</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1" w:firstLineChars="100"/>
        <w:textAlignment w:val="auto"/>
      </w:pPr>
      <w:r>
        <w:rPr>
          <w:rFonts w:hint="eastAsia"/>
          <w:b/>
          <w:bCs/>
        </w:rPr>
        <w:t>项目</w:t>
      </w:r>
      <w:r>
        <w:rPr>
          <w:rFonts w:hint="eastAsia"/>
          <w:b/>
          <w:bCs/>
          <w:lang w:val="en-US" w:eastAsia="zh-CN"/>
        </w:rPr>
        <w:t>联系和</w:t>
      </w:r>
      <w:r>
        <w:rPr>
          <w:b/>
          <w:bCs/>
        </w:rPr>
        <w:t>质疑</w:t>
      </w:r>
      <w:r>
        <w:rPr>
          <w:rFonts w:hint="eastAsia"/>
          <w:b/>
          <w:bCs/>
        </w:rPr>
        <w:t>：</w:t>
      </w:r>
      <w:r>
        <w:rPr>
          <w:rFonts w:hint="eastAsia"/>
          <w:lang w:val="en-US" w:eastAsia="zh-CN"/>
        </w:rPr>
        <w:t>对项目或文件要求有疑问或质疑的致电或邮件联系罗</w:t>
      </w:r>
      <w:r>
        <w:rPr>
          <w:rFonts w:hint="eastAsia"/>
        </w:rPr>
        <w:t>老师，电话/ 传真：0580-2550</w:t>
      </w:r>
      <w:r>
        <w:rPr>
          <w:rFonts w:hint="eastAsia"/>
          <w:lang w:val="en-US" w:eastAsia="zh-CN"/>
        </w:rPr>
        <w:t>078</w:t>
      </w:r>
      <w:r>
        <w:rPr>
          <w:rFonts w:hint="eastAsia"/>
        </w:rPr>
        <w:t>；邮箱：</w:t>
      </w:r>
      <w:r>
        <w:rPr>
          <w:rFonts w:hint="eastAsia"/>
        </w:rPr>
        <w:fldChar w:fldCharType="begin"/>
      </w:r>
      <w:r>
        <w:instrText xml:space="preserve"> HYPERLINK "mailto:lvz1980@126.com" </w:instrText>
      </w:r>
      <w:r>
        <w:rPr>
          <w:rFonts w:hint="eastAsia"/>
        </w:rPr>
        <w:fldChar w:fldCharType="separate"/>
      </w:r>
      <w:r>
        <w:rPr>
          <w:rStyle w:val="12"/>
          <w:rFonts w:hint="eastAsia" w:ascii="Times New Roman" w:hAnsi="Times New Roman" w:eastAsia="宋体" w:cs="Times New Roman"/>
          <w:lang w:val="en-US" w:eastAsia="zh-CN"/>
        </w:rPr>
        <w:t>haidacg@163</w:t>
      </w:r>
      <w:r>
        <w:rPr>
          <w:rStyle w:val="12"/>
          <w:rFonts w:hint="eastAsia"/>
        </w:rPr>
        <w:t>.com</w:t>
      </w:r>
      <w:r>
        <w:rPr>
          <w:rStyle w:val="12"/>
          <w:rFonts w:hint="eastAsia"/>
        </w:rPr>
        <w:fldChar w:fldCharType="end"/>
      </w:r>
      <w:r>
        <w:t xml:space="preserve"> </w:t>
      </w:r>
      <w:r>
        <w:rPr>
          <w:rFonts w:hint="eastAsia"/>
        </w:rPr>
        <w:t>；地址：浙江舟山市定海区临城街道海大南路1号。</w:t>
      </w:r>
    </w:p>
    <w:p>
      <w:pPr>
        <w:rPr>
          <w:rFonts w:ascii="仿宋" w:hAnsi="仿宋" w:eastAsia="仿宋"/>
          <w:b/>
          <w:sz w:val="28"/>
          <w:szCs w:val="28"/>
        </w:rPr>
      </w:pPr>
      <w:r>
        <w:rPr>
          <w:sz w:val="28"/>
        </w:rPr>
        <mc:AlternateContent>
          <mc:Choice Requires="wpg">
            <w:drawing>
              <wp:anchor distT="0" distB="0" distL="114300" distR="114300" simplePos="0" relativeHeight="251659264" behindDoc="0" locked="0" layoutInCell="1" allowOverlap="1">
                <wp:simplePos x="0" y="0"/>
                <wp:positionH relativeFrom="column">
                  <wp:posOffset>-80645</wp:posOffset>
                </wp:positionH>
                <wp:positionV relativeFrom="paragraph">
                  <wp:posOffset>49530</wp:posOffset>
                </wp:positionV>
                <wp:extent cx="5850890" cy="1564640"/>
                <wp:effectExtent l="13970" t="13970" r="21590" b="21590"/>
                <wp:wrapNone/>
                <wp:docPr id="3" name="组合 3"/>
                <wp:cNvGraphicFramePr/>
                <a:graphic xmlns:a="http://schemas.openxmlformats.org/drawingml/2006/main">
                  <a:graphicData uri="http://schemas.microsoft.com/office/word/2010/wordprocessingGroup">
                    <wpg:wgp>
                      <wpg:cNvGrpSpPr/>
                      <wpg:grpSpPr>
                        <a:xfrm>
                          <a:off x="0" y="0"/>
                          <a:ext cx="5850890" cy="1564957"/>
                          <a:chOff x="1687" y="30474"/>
                          <a:chExt cx="9214" cy="2555"/>
                        </a:xfrm>
                      </wpg:grpSpPr>
                      <wps:wsp>
                        <wps:cNvPr id="1" name="文本框 1"/>
                        <wps:cNvSpPr txBox="1"/>
                        <wps:spPr>
                          <a:xfrm>
                            <a:off x="1687" y="30971"/>
                            <a:ext cx="9213" cy="2058"/>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12"/>
                                  <w:rFonts w:hint="eastAsia" w:ascii="Times New Roman" w:hAnsi="Times New Roman" w:eastAsia="宋体" w:cs="Times New Roman"/>
                                  <w:b/>
                                  <w:bCs/>
                                  <w:color w:val="auto"/>
                                  <w:u w:val="none"/>
                                  <w:lang w:val="en-US" w:eastAsia="zh-CN"/>
                                </w:rPr>
                                <w:t>www.zcygov.cn</w:t>
                              </w:r>
                              <w:r>
                                <w:rPr>
                                  <w:rStyle w:val="12"/>
                                  <w:rFonts w:hint="eastAsia" w:ascii="Times New Roman" w:hAnsi="Times New Roman" w:eastAsia="宋体" w:cs="Times New Roman"/>
                                  <w:b w:val="0"/>
                                  <w:bCs w:val="0"/>
                                  <w:color w:val="auto"/>
                                  <w:u w:val="none"/>
                                  <w:lang w:val="en-US" w:eastAsia="zh-CN"/>
                                </w:rPr>
                                <w:t>注册或</w:t>
                              </w:r>
                              <w:r>
                                <w:rPr>
                                  <w:rStyle w:val="12"/>
                                  <w:rFonts w:hint="eastAsia"/>
                                  <w:b/>
                                  <w:bCs/>
                                  <w:color w:val="auto"/>
                                  <w:u w:val="none"/>
                                </w:rPr>
                                <w:fldChar w:fldCharType="end"/>
                              </w:r>
                              <w:r>
                                <w:rPr>
                                  <w:rStyle w:val="12"/>
                                  <w:rFonts w:hint="eastAsia" w:ascii="Times New Roman" w:hAnsi="Times New Roman" w:eastAsia="宋体" w:cs="Times New Roman"/>
                                  <w:b w:val="0"/>
                                  <w:bCs w:val="0"/>
                                  <w:color w:val="auto"/>
                                  <w:u w:val="none"/>
                                  <w:lang w:val="en-US" w:eastAsia="zh-CN"/>
                                </w:rPr>
                                <w:t>通</w:t>
                              </w:r>
                              <w:r>
                                <w:rPr>
                                  <w:rStyle w:val="12"/>
                                  <w:rFonts w:hint="eastAsia"/>
                                  <w:b w:val="0"/>
                                  <w:bCs w:val="0"/>
                                  <w:color w:val="auto"/>
                                  <w:u w:val="none"/>
                                  <w:lang w:val="en-US" w:eastAsia="zh-CN"/>
                                </w:rPr>
                                <w:t>过</w:t>
                              </w:r>
                              <w:r>
                                <w:rPr>
                                  <w:rStyle w:val="12"/>
                                  <w:rFonts w:hint="eastAsia"/>
                                  <w:b/>
                                  <w:bCs/>
                                  <w:color w:val="auto"/>
                                  <w:u w:val="none"/>
                                  <w:lang w:val="en-US" w:eastAsia="zh-CN"/>
                                </w:rPr>
                                <w:t>浙江政府采购网（https://zfcg.czt.zj.gov.cn/）</w:t>
                              </w:r>
                              <w:r>
                                <w:rPr>
                                  <w:rStyle w:val="12"/>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1690" y="30474"/>
                            <a:ext cx="9211" cy="494"/>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6.35pt;margin-top:3.9pt;height:123.2pt;width:460.7pt;z-index:251659264;mso-width-relative:page;mso-height-relative:page;" coordorigin="1687,30474" coordsize="9214,2555" o:gfxdata="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G4Wg&#10;gNkAAAAJAQAADwAAAAAAAAABACAAAAAiAAAAZHJzL2Rvd25yZXYueG1sUEsBAhQAFAAAAAgAh07i&#10;QE/bBkIFAwAAvwgAAA4AAAAAAAAAAQAgAAAAKAEAAGRycy9lMm9Eb2MueG1sUEsFBgAAAAAGAAYA&#10;WQEAAJ8GAAAAAA==&#10;">
                <o:lock v:ext="edit" aspectratio="f"/>
                <v:shape id="_x0000_s1026" o:spid="_x0000_s1026" o:spt="202" type="#_x0000_t202" style="position:absolute;left:1687;top:30971;height:2058;width:9213;" filled="f" stroked="t" coordsize="21600,21600" o:gfxdata="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A6oS8AAAA&#10;2gAAAA8AAAAAAAAAAQAgAAAAIgAAAGRycy9kb3ducmV2LnhtbFBLAQIUABQAAAAIAIdO4kAzLwWe&#10;OwAAADkAAAAQAAAAAAAAAAEAIAAAAAsBAABkcnMvc2hhcGV4bWwueG1sUEsFBgAAAAAGAAYAWwEA&#10;ALUDAAAAAA==&#10;">
                  <v:fill on="f" focussize="0,0"/>
                  <v:stroke weight="2.25pt" color="#000000 [3213]" joinstyle="round"/>
                  <v:imagedata o:title=""/>
                  <o:lock v:ext="edit" aspectratio="f"/>
                  <v:textbo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12"/>
                            <w:rFonts w:hint="eastAsia" w:ascii="Times New Roman" w:hAnsi="Times New Roman" w:eastAsia="宋体" w:cs="Times New Roman"/>
                            <w:b/>
                            <w:bCs/>
                            <w:color w:val="auto"/>
                            <w:u w:val="none"/>
                            <w:lang w:val="en-US" w:eastAsia="zh-CN"/>
                          </w:rPr>
                          <w:t>www.zcygov.cn</w:t>
                        </w:r>
                        <w:r>
                          <w:rPr>
                            <w:rStyle w:val="12"/>
                            <w:rFonts w:hint="eastAsia" w:ascii="Times New Roman" w:hAnsi="Times New Roman" w:eastAsia="宋体" w:cs="Times New Roman"/>
                            <w:b w:val="0"/>
                            <w:bCs w:val="0"/>
                            <w:color w:val="auto"/>
                            <w:u w:val="none"/>
                            <w:lang w:val="en-US" w:eastAsia="zh-CN"/>
                          </w:rPr>
                          <w:t>注册或</w:t>
                        </w:r>
                        <w:r>
                          <w:rPr>
                            <w:rStyle w:val="12"/>
                            <w:rFonts w:hint="eastAsia"/>
                            <w:b/>
                            <w:bCs/>
                            <w:color w:val="auto"/>
                            <w:u w:val="none"/>
                          </w:rPr>
                          <w:fldChar w:fldCharType="end"/>
                        </w:r>
                        <w:r>
                          <w:rPr>
                            <w:rStyle w:val="12"/>
                            <w:rFonts w:hint="eastAsia" w:ascii="Times New Roman" w:hAnsi="Times New Roman" w:eastAsia="宋体" w:cs="Times New Roman"/>
                            <w:b w:val="0"/>
                            <w:bCs w:val="0"/>
                            <w:color w:val="auto"/>
                            <w:u w:val="none"/>
                            <w:lang w:val="en-US" w:eastAsia="zh-CN"/>
                          </w:rPr>
                          <w:t>通</w:t>
                        </w:r>
                        <w:r>
                          <w:rPr>
                            <w:rStyle w:val="12"/>
                            <w:rFonts w:hint="eastAsia"/>
                            <w:b w:val="0"/>
                            <w:bCs w:val="0"/>
                            <w:color w:val="auto"/>
                            <w:u w:val="none"/>
                            <w:lang w:val="en-US" w:eastAsia="zh-CN"/>
                          </w:rPr>
                          <w:t>过</w:t>
                        </w:r>
                        <w:r>
                          <w:rPr>
                            <w:rStyle w:val="12"/>
                            <w:rFonts w:hint="eastAsia"/>
                            <w:b/>
                            <w:bCs/>
                            <w:color w:val="auto"/>
                            <w:u w:val="none"/>
                            <w:lang w:val="en-US" w:eastAsia="zh-CN"/>
                          </w:rPr>
                          <w:t>浙江政府采购网（https://zfcg.czt.zj.gov.cn/）</w:t>
                        </w:r>
                        <w:r>
                          <w:rPr>
                            <w:rStyle w:val="12"/>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v:textbox>
                </v:shape>
                <v:shape id="_x0000_s1026" o:spid="_x0000_s1026" o:spt="202" type="#_x0000_t202" style="position:absolute;left:1690;top:30474;height:494;width:9211;" filled="f" stroked="t" coordsize="21600,21600" o:gfxdata="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0874A&#10;AADaAAAADwAAAAAAAAABACAAAAAiAAAAZHJzL2Rvd25yZXYueG1sUEsBAhQAFAAAAAgAh07iQDMv&#10;BZ47AAAAOQAAABAAAAAAAAAAAQAgAAAADQEAAGRycy9zaGFwZXhtbC54bWxQSwUGAAAAAAYABgBb&#10;AQAAtwMAAAAA&#10;">
                  <v:fill on="f" focussize="0,0"/>
                  <v:stroke weight="2.25pt" color="#000000 [3213]" joinstyle="round"/>
                  <v:imagedata o:title=""/>
                  <o:lock v:ext="edit" aspectratio="f"/>
                  <v:textbo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v:textbox>
                </v:shape>
              </v:group>
            </w:pict>
          </mc:Fallback>
        </mc:AlternateContent>
      </w:r>
    </w:p>
    <w:p>
      <w:pPr>
        <w:rPr>
          <w:rFonts w:ascii="仿宋" w:hAnsi="仿宋" w:eastAsia="仿宋"/>
          <w:b/>
          <w:sz w:val="28"/>
          <w:szCs w:val="28"/>
        </w:rPr>
      </w:pPr>
      <w:r>
        <w:rPr>
          <w:rFonts w:hint="eastAsia" w:ascii="仿宋" w:hAnsi="仿宋" w:eastAsia="仿宋"/>
          <w:b/>
          <w:sz w:val="28"/>
          <w:szCs w:val="28"/>
        </w:rPr>
        <w:br w:type="page"/>
      </w:r>
    </w:p>
    <w:p>
      <w:pPr>
        <w:pStyle w:val="16"/>
        <w:numPr>
          <w:ilvl w:val="0"/>
          <w:numId w:val="2"/>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商品（服务）类型</w:t>
      </w:r>
    </w:p>
    <w:tbl>
      <w:tblPr>
        <w:tblStyle w:val="8"/>
        <w:tblW w:w="90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2610"/>
        <w:gridCol w:w="1444"/>
        <w:gridCol w:w="1452"/>
        <w:gridCol w:w="14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blHeader/>
        </w:trPr>
        <w:tc>
          <w:tcPr>
            <w:tcW w:w="2042"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2610"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品牌及型号</w:t>
            </w:r>
          </w:p>
        </w:tc>
        <w:tc>
          <w:tcPr>
            <w:tcW w:w="1444"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数量/单位</w:t>
            </w:r>
          </w:p>
        </w:tc>
        <w:tc>
          <w:tcPr>
            <w:tcW w:w="1452" w:type="dxa"/>
            <w:tcBorders>
              <w:tl2br w:val="nil"/>
              <w:tr2bl w:val="nil"/>
            </w:tcBorders>
            <w:vAlign w:val="center"/>
          </w:tcPr>
          <w:p>
            <w:pPr>
              <w:jc w:val="center"/>
              <w:rPr>
                <w:rFonts w:ascii="仿宋" w:hAnsi="仿宋" w:eastAsia="仿宋" w:cs="仿宋"/>
                <w:b/>
                <w:bCs/>
                <w:kern w:val="0"/>
                <w:sz w:val="24"/>
                <w:szCs w:val="24"/>
                <w:lang w:val="en-US" w:eastAsia="zh-CN" w:bidi="ar-SA"/>
              </w:rPr>
            </w:pPr>
            <w:r>
              <w:rPr>
                <w:rFonts w:hint="eastAsia" w:ascii="仿宋" w:hAnsi="仿宋" w:eastAsia="仿宋" w:cs="仿宋"/>
                <w:b/>
                <w:bCs/>
                <w:kern w:val="0"/>
                <w:sz w:val="24"/>
                <w:szCs w:val="24"/>
              </w:rPr>
              <w:t>单价（元）</w:t>
            </w:r>
          </w:p>
        </w:tc>
        <w:tc>
          <w:tcPr>
            <w:tcW w:w="1488" w:type="dxa"/>
            <w:tcBorders>
              <w:tl2br w:val="nil"/>
              <w:tr2bl w:val="nil"/>
            </w:tcBorders>
            <w:vAlign w:val="center"/>
          </w:tcPr>
          <w:p>
            <w:pPr>
              <w:jc w:val="center"/>
              <w:rPr>
                <w:rFonts w:ascii="仿宋" w:hAnsi="仿宋" w:eastAsia="仿宋" w:cs="仿宋"/>
                <w:b/>
                <w:bCs/>
                <w:kern w:val="0"/>
                <w:sz w:val="24"/>
                <w:szCs w:val="24"/>
                <w:lang w:val="en-US" w:eastAsia="zh-CN" w:bidi="ar-SA"/>
              </w:rPr>
            </w:pPr>
            <w:r>
              <w:rPr>
                <w:rFonts w:hint="eastAsia" w:ascii="仿宋" w:hAnsi="仿宋" w:eastAsia="仿宋" w:cs="仿宋"/>
                <w:b/>
                <w:bCs/>
                <w:kern w:val="0"/>
                <w:sz w:val="24"/>
                <w:szCs w:val="24"/>
              </w:rPr>
              <w:t>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2"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超大显存GPU高速计算显卡</w:t>
            </w:r>
          </w:p>
        </w:tc>
        <w:tc>
          <w:tcPr>
            <w:tcW w:w="2610" w:type="dxa"/>
            <w:tcBorders>
              <w:tl2br w:val="nil"/>
              <w:tr2bl w:val="nil"/>
            </w:tcBorders>
            <w:vAlign w:val="center"/>
          </w:tcPr>
          <w:p>
            <w:pPr>
              <w:jc w:val="left"/>
              <w:rPr>
                <w:rFonts w:ascii="Times New Roman" w:hAnsi="Times New Roman" w:eastAsia="宋体" w:cs="Times New Roman"/>
                <w:kern w:val="0"/>
                <w:szCs w:val="21"/>
              </w:rPr>
            </w:pPr>
          </w:p>
        </w:tc>
        <w:tc>
          <w:tcPr>
            <w:tcW w:w="1444"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块</w:t>
            </w:r>
          </w:p>
        </w:tc>
        <w:tc>
          <w:tcPr>
            <w:tcW w:w="1452" w:type="dxa"/>
            <w:tcBorders>
              <w:tl2br w:val="nil"/>
              <w:tr2bl w:val="nil"/>
            </w:tcBorders>
            <w:vAlign w:val="center"/>
          </w:tcPr>
          <w:p>
            <w:pPr>
              <w:jc w:val="center"/>
              <w:rPr>
                <w:rFonts w:ascii="Times New Roman" w:hAnsi="Times New Roman" w:eastAsia="宋体" w:cs="Times New Roman"/>
                <w:kern w:val="0"/>
                <w:sz w:val="20"/>
                <w:szCs w:val="21"/>
              </w:rPr>
            </w:pPr>
          </w:p>
        </w:tc>
        <w:tc>
          <w:tcPr>
            <w:tcW w:w="1488"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036" w:type="dxa"/>
            <w:gridSpan w:val="5"/>
            <w:tcBorders>
              <w:tl2br w:val="nil"/>
              <w:tr2bl w:val="nil"/>
            </w:tcBorders>
            <w:vAlign w:val="center"/>
          </w:tcPr>
          <w:p>
            <w:pPr>
              <w:jc w:val="left"/>
              <w:rPr>
                <w:rFonts w:ascii="Times New Roman" w:hAnsi="Times New Roman" w:eastAsia="宋体" w:cs="Times New Roman"/>
                <w:kern w:val="0"/>
                <w:sz w:val="20"/>
                <w:szCs w:val="21"/>
              </w:rPr>
            </w:pPr>
            <w:r>
              <w:rPr>
                <w:rFonts w:hint="eastAsia" w:ascii="仿宋_GB2312" w:hAnsi="仿宋_GB2312" w:eastAsia="仿宋_GB2312" w:cs="仿宋_GB2312"/>
                <w:b/>
                <w:bCs/>
                <w:sz w:val="24"/>
                <w:szCs w:val="24"/>
              </w:rPr>
              <w:t>合计总价：小写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元，大写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圆整。</w:t>
            </w:r>
          </w:p>
        </w:tc>
      </w:tr>
    </w:tbl>
    <w:p>
      <w:pPr>
        <w:pStyle w:val="16"/>
        <w:numPr>
          <w:ilvl w:val="0"/>
          <w:numId w:val="2"/>
        </w:numPr>
        <w:spacing w:before="156" w:beforeLines="50"/>
        <w:ind w:left="0" w:firstLine="0" w:firstLineChars="0"/>
        <w:rPr>
          <w:rFonts w:ascii="仿宋" w:hAnsi="仿宋" w:eastAsia="仿宋"/>
          <w:b/>
          <w:sz w:val="28"/>
          <w:szCs w:val="28"/>
        </w:rPr>
      </w:pPr>
      <w:r>
        <w:rPr>
          <w:rFonts w:hint="eastAsia" w:ascii="仿宋" w:hAnsi="仿宋" w:eastAsia="仿宋"/>
          <w:b/>
          <w:sz w:val="28"/>
          <w:szCs w:val="28"/>
        </w:rPr>
        <w:t>技术参数要求</w:t>
      </w:r>
    </w:p>
    <w:tbl>
      <w:tblPr>
        <w:tblStyle w:val="9"/>
        <w:tblW w:w="90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52"/>
        <w:gridCol w:w="13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blHeader/>
        </w:trPr>
        <w:tc>
          <w:tcPr>
            <w:tcW w:w="7652"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商品组成及技术参数</w:t>
            </w:r>
          </w:p>
        </w:tc>
        <w:tc>
          <w:tcPr>
            <w:tcW w:w="1396"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供方响应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52" w:type="dxa"/>
            <w:tcBorders>
              <w:tl2br w:val="nil"/>
              <w:tr2bl w:val="nil"/>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1.商品组成：显卡</w:t>
            </w:r>
          </w:p>
        </w:tc>
        <w:tc>
          <w:tcPr>
            <w:tcW w:w="1396"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52" w:type="dxa"/>
            <w:tcBorders>
              <w:tl2br w:val="nil"/>
              <w:tr2bl w:val="nil"/>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（1）C</w:t>
            </w:r>
            <w:r>
              <w:rPr>
                <w:rFonts w:ascii="仿宋" w:hAnsi="仿宋" w:eastAsia="仿宋" w:cs="仿宋"/>
                <w:kern w:val="0"/>
                <w:sz w:val="24"/>
                <w:szCs w:val="24"/>
              </w:rPr>
              <w:t xml:space="preserve">UDA </w:t>
            </w:r>
            <w:r>
              <w:rPr>
                <w:rFonts w:hint="eastAsia" w:ascii="仿宋" w:hAnsi="仿宋" w:eastAsia="仿宋" w:cs="仿宋"/>
                <w:kern w:val="0"/>
                <w:sz w:val="24"/>
                <w:szCs w:val="24"/>
              </w:rPr>
              <w:t>核心：</w:t>
            </w:r>
            <w:r>
              <w:rPr>
                <w:rFonts w:ascii="仿宋" w:hAnsi="仿宋" w:eastAsia="仿宋" w:cs="仿宋"/>
                <w:kern w:val="0"/>
                <w:sz w:val="24"/>
                <w:szCs w:val="24"/>
              </w:rPr>
              <w:t>18176</w:t>
            </w:r>
          </w:p>
        </w:tc>
        <w:tc>
          <w:tcPr>
            <w:tcW w:w="1396"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52" w:type="dxa"/>
            <w:tcBorders>
              <w:tl2br w:val="nil"/>
              <w:tr2bl w:val="nil"/>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（2）显存：</w:t>
            </w:r>
            <w:r>
              <w:rPr>
                <w:rFonts w:ascii="仿宋" w:hAnsi="仿宋" w:eastAsia="仿宋" w:cs="仿宋"/>
                <w:kern w:val="0"/>
                <w:sz w:val="24"/>
                <w:szCs w:val="24"/>
              </w:rPr>
              <w:t>48</w:t>
            </w:r>
            <w:r>
              <w:rPr>
                <w:rFonts w:hint="eastAsia" w:ascii="仿宋" w:hAnsi="仿宋" w:eastAsia="仿宋" w:cs="仿宋"/>
                <w:kern w:val="0"/>
                <w:sz w:val="24"/>
                <w:szCs w:val="24"/>
              </w:rPr>
              <w:t>G</w:t>
            </w:r>
          </w:p>
        </w:tc>
        <w:tc>
          <w:tcPr>
            <w:tcW w:w="1396"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52" w:type="dxa"/>
            <w:tcBorders>
              <w:tl2br w:val="nil"/>
              <w:tr2bl w:val="nil"/>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（3）接口类型：PCI-E3.0、PCI-E16X</w:t>
            </w:r>
          </w:p>
        </w:tc>
        <w:tc>
          <w:tcPr>
            <w:tcW w:w="1396"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52" w:type="dxa"/>
            <w:tcBorders>
              <w:tl2br w:val="nil"/>
              <w:tr2bl w:val="nil"/>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4</w:t>
            </w:r>
            <w:r>
              <w:rPr>
                <w:rFonts w:hint="eastAsia" w:ascii="仿宋" w:hAnsi="仿宋" w:eastAsia="仿宋" w:cs="仿宋"/>
                <w:kern w:val="0"/>
                <w:sz w:val="24"/>
                <w:szCs w:val="24"/>
              </w:rPr>
              <w:t>）制造商：英伟达</w:t>
            </w:r>
          </w:p>
        </w:tc>
        <w:tc>
          <w:tcPr>
            <w:tcW w:w="1396"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652" w:type="dxa"/>
            <w:tcBorders>
              <w:tl2br w:val="nil"/>
              <w:tr2bl w:val="nil"/>
            </w:tcBorders>
            <w:vAlign w:val="center"/>
          </w:tcPr>
          <w:p>
            <w:pPr>
              <w:jc w:val="left"/>
              <w:rPr>
                <w:rFonts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其他要求</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要求</w:t>
            </w:r>
            <w:r>
              <w:rPr>
                <w:rFonts w:hint="eastAsia" w:ascii="仿宋" w:hAnsi="仿宋" w:eastAsia="仿宋" w:cs="仿宋"/>
                <w:kern w:val="0"/>
                <w:sz w:val="24"/>
                <w:szCs w:val="24"/>
              </w:rPr>
              <w:t>上门安装，需协助收货人对相关应用进行调试，并达到产品合格无质量问题。</w:t>
            </w:r>
          </w:p>
        </w:tc>
        <w:tc>
          <w:tcPr>
            <w:tcW w:w="1396" w:type="dxa"/>
            <w:tcBorders>
              <w:tl2br w:val="nil"/>
              <w:tr2bl w:val="nil"/>
            </w:tcBorders>
            <w:vAlign w:val="center"/>
          </w:tcPr>
          <w:p>
            <w:pPr>
              <w:rPr>
                <w:rFonts w:ascii="仿宋" w:hAnsi="仿宋" w:eastAsia="仿宋" w:cs="仿宋"/>
                <w:kern w:val="0"/>
                <w:sz w:val="24"/>
                <w:szCs w:val="24"/>
              </w:rPr>
            </w:pPr>
          </w:p>
        </w:tc>
      </w:tr>
    </w:tbl>
    <w:p>
      <w:pPr>
        <w:pStyle w:val="16"/>
        <w:numPr>
          <w:ilvl w:val="0"/>
          <w:numId w:val="2"/>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商品价格及售后服务</w:t>
      </w:r>
    </w:p>
    <w:p>
      <w:pPr>
        <w:numPr>
          <w:ilvl w:val="0"/>
          <w:numId w:val="3"/>
        </w:numPr>
        <w:spacing w:line="360" w:lineRule="auto"/>
        <w:ind w:firstLine="420" w:firstLineChars="200"/>
      </w:pPr>
      <w:r>
        <w:rPr>
          <w:rFonts w:hint="eastAsia"/>
        </w:rPr>
        <w:t>本采购项目属交钥匙工程项目，供应商报价含设备、运输（含装卸和吊装）、安装、调试培训等全部费用，采购方不再额外支付其他费用。</w:t>
      </w:r>
    </w:p>
    <w:p>
      <w:pPr>
        <w:numPr>
          <w:ilvl w:val="0"/>
          <w:numId w:val="3"/>
        </w:numPr>
        <w:spacing w:line="360" w:lineRule="auto"/>
        <w:ind w:firstLine="482" w:firstLineChars="200"/>
      </w:pPr>
      <w:r>
        <w:rPr>
          <w:rFonts w:hint="eastAsia" w:ascii="宋体" w:hAnsi="宋体" w:cs="宋体"/>
          <w:b/>
          <w:bCs/>
          <w:kern w:val="0"/>
          <w:sz w:val="24"/>
          <w:szCs w:val="24"/>
        </w:rPr>
        <w:t>质量保证期（或保修期）服务</w:t>
      </w:r>
      <w:r>
        <w:rPr>
          <w:rFonts w:hint="eastAsia" w:ascii="宋体" w:hAnsi="宋体" w:cs="宋体"/>
          <w:kern w:val="0"/>
          <w:sz w:val="24"/>
          <w:szCs w:val="24"/>
        </w:rPr>
        <w:t>：</w:t>
      </w:r>
      <w:r>
        <w:rPr>
          <w:rFonts w:hint="eastAsia"/>
        </w:rPr>
        <w:t>自合同签订生效，设备（或软件或服务）安装调试完毕并经甲</w:t>
      </w:r>
      <w:r>
        <w:rPr>
          <w:rFonts w:hint="eastAsia"/>
          <w:color w:val="auto"/>
        </w:rPr>
        <w:t>方验收合格之日起免费质保</w:t>
      </w:r>
      <w:r>
        <w:rPr>
          <w:rFonts w:hint="eastAsia"/>
          <w:color w:val="auto"/>
          <w:u w:val="single"/>
        </w:rPr>
        <w:t xml:space="preserve"> 3 </w:t>
      </w:r>
      <w:r>
        <w:rPr>
          <w:rFonts w:hint="eastAsia"/>
          <w:color w:val="auto"/>
        </w:rPr>
        <w:t>年，质保期内上门对损坏的设备（或软件）进行安装、升级、更换、调试，包括配件费、材料费、软件升级费、人工费等全部免费。质保期内被免费更换的零部件质量保证期再延续</w:t>
      </w:r>
      <w:r>
        <w:rPr>
          <w:rFonts w:hint="eastAsia"/>
          <w:color w:val="auto"/>
          <w:u w:val="single"/>
        </w:rPr>
        <w:t xml:space="preserve"> 3 </w:t>
      </w:r>
      <w:r>
        <w:rPr>
          <w:rFonts w:hint="eastAsia"/>
          <w:color w:val="auto"/>
        </w:rPr>
        <w:t>年。服务响应时间2小时以内，维修人员需在接到维修电话后24小时内到达仪器现场，一般问题应在4</w:t>
      </w:r>
      <w:r>
        <w:rPr>
          <w:rFonts w:hint="eastAsia"/>
        </w:rPr>
        <w:t>8小时内解决。重大问题或其它无法迅速解决的问题应在7天内解决或提出明确解决方案，并提供不间断的服务直到商品正常运行。</w:t>
      </w:r>
    </w:p>
    <w:p>
      <w:pPr>
        <w:numPr>
          <w:ilvl w:val="0"/>
          <w:numId w:val="3"/>
        </w:numPr>
        <w:spacing w:line="360" w:lineRule="auto"/>
        <w:rPr>
          <w:u w:val="single"/>
        </w:rPr>
      </w:pPr>
      <w:r>
        <w:rPr>
          <w:rFonts w:hint="eastAsia"/>
        </w:rPr>
        <w:t>其他要求（如安装、售后等）：</w:t>
      </w:r>
      <w:r>
        <w:rPr>
          <w:rFonts w:hint="eastAsia"/>
          <w:u w:val="single"/>
        </w:rPr>
        <w:t xml:space="preserve"> 上门安装，需协助收货人对相关应用进行调试，并达到产品合格无质量问题。 </w:t>
      </w:r>
    </w:p>
    <w:p>
      <w:pPr>
        <w:pStyle w:val="16"/>
        <w:numPr>
          <w:ilvl w:val="0"/>
          <w:numId w:val="2"/>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安装及交付时间</w:t>
      </w:r>
    </w:p>
    <w:p>
      <w:pPr>
        <w:ind w:firstLine="420" w:firstLineChars="200"/>
      </w:pPr>
      <w:r>
        <w:rPr>
          <w:rFonts w:hint="eastAsia"/>
        </w:rPr>
        <w:t>交付和安装</w:t>
      </w:r>
      <w:r>
        <w:rPr>
          <w:rFonts w:hint="eastAsia"/>
          <w:color w:val="auto"/>
        </w:rPr>
        <w:t>时间为合同签订</w:t>
      </w:r>
      <w:r>
        <w:rPr>
          <w:rFonts w:hint="eastAsia"/>
          <w:color w:val="auto"/>
          <w:u w:val="single"/>
        </w:rPr>
        <w:t xml:space="preserve"> </w:t>
      </w:r>
      <w:r>
        <w:rPr>
          <w:color w:val="auto"/>
          <w:u w:val="single"/>
        </w:rPr>
        <w:t>3</w:t>
      </w:r>
      <w:r>
        <w:rPr>
          <w:rFonts w:hint="eastAsia"/>
          <w:color w:val="auto"/>
          <w:u w:val="single"/>
        </w:rPr>
        <w:t xml:space="preserve">  </w:t>
      </w:r>
      <w:r>
        <w:rPr>
          <w:rFonts w:hint="eastAsia"/>
          <w:color w:val="auto"/>
        </w:rPr>
        <w:t>日之内。</w:t>
      </w:r>
    </w:p>
    <w:p>
      <w:pPr>
        <w:pStyle w:val="16"/>
        <w:numPr>
          <w:ilvl w:val="0"/>
          <w:numId w:val="2"/>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付款方式和要求</w:t>
      </w:r>
    </w:p>
    <w:p>
      <w:pPr>
        <w:spacing w:line="360" w:lineRule="auto"/>
        <w:ind w:firstLine="420" w:firstLineChars="200"/>
        <w:rPr>
          <w:color w:val="FF0000"/>
        </w:rPr>
      </w:pPr>
      <w:r>
        <w:rPr>
          <w:rFonts w:hint="eastAsia"/>
        </w:rPr>
        <w:t>在项目验收合格后一次性全额支付货款。</w:t>
      </w:r>
    </w:p>
    <w:p>
      <w:pPr>
        <w:pStyle w:val="16"/>
        <w:numPr>
          <w:ilvl w:val="0"/>
          <w:numId w:val="2"/>
        </w:numPr>
        <w:spacing w:before="156" w:beforeLines="50" w:line="360" w:lineRule="auto"/>
        <w:ind w:left="601" w:hanging="601" w:firstLineChars="0"/>
        <w:rPr>
          <w:rFonts w:ascii="仿宋" w:hAnsi="仿宋" w:eastAsia="仿宋"/>
          <w:b/>
          <w:sz w:val="28"/>
          <w:szCs w:val="28"/>
        </w:rPr>
      </w:pPr>
      <w:r>
        <w:rPr>
          <w:rFonts w:hint="eastAsia" w:ascii="仿宋" w:hAnsi="仿宋" w:eastAsia="仿宋"/>
          <w:b/>
          <w:sz w:val="28"/>
          <w:szCs w:val="28"/>
        </w:rPr>
        <w:t>其他事项</w:t>
      </w:r>
    </w:p>
    <w:p>
      <w:r>
        <w:rPr>
          <w:rFonts w:hint="eastAsia"/>
        </w:rPr>
        <w:t>（此处仅填写报价人额外提供需方的服务承诺，与本采购文件询价要求相左条款的其他说明视作无效说明。若无其他服务承诺的请填写“无”）</w:t>
      </w:r>
    </w:p>
    <w:p>
      <w:pPr>
        <w:pStyle w:val="3"/>
        <w:rPr>
          <w:u w:val="single"/>
        </w:rPr>
      </w:pPr>
      <w:r>
        <w:rPr>
          <w:rFonts w:hint="eastAsia"/>
        </w:rPr>
        <w:t xml:space="preserve">    </w:t>
      </w:r>
      <w:r>
        <w:rPr>
          <w:rFonts w:hint="eastAsia"/>
          <w:u w:val="single"/>
        </w:rPr>
        <w:t xml:space="preserve">                                                                                </w:t>
      </w:r>
    </w:p>
    <w:p>
      <w:pPr>
        <w:pStyle w:val="3"/>
        <w:rPr>
          <w:u w:val="single"/>
        </w:rPr>
      </w:pPr>
      <w:r>
        <w:rPr>
          <w:rFonts w:hint="eastAsia"/>
        </w:rPr>
        <w:t xml:space="preserve">    </w:t>
      </w:r>
      <w:r>
        <w:rPr>
          <w:rFonts w:hint="eastAsia"/>
          <w:u w:val="single"/>
        </w:rPr>
        <w:t xml:space="preserve">                                                                                 </w:t>
      </w:r>
    </w:p>
    <w:p>
      <w:pPr>
        <w:pStyle w:val="16"/>
        <w:numPr>
          <w:ilvl w:val="0"/>
          <w:numId w:val="2"/>
        </w:numPr>
        <w:spacing w:before="156" w:beforeLines="50" w:line="360" w:lineRule="auto"/>
        <w:ind w:left="601" w:hanging="601" w:firstLineChars="0"/>
      </w:pPr>
      <w:r>
        <w:rPr>
          <w:rFonts w:hint="eastAsia"/>
          <w:b/>
          <w:bCs/>
          <w:sz w:val="28"/>
          <w:szCs w:val="28"/>
        </w:rPr>
        <w:t>七、附件</w:t>
      </w:r>
      <w:r>
        <w:rPr>
          <w:rFonts w:hint="eastAsia"/>
        </w:rPr>
        <w:t>（填写附件名称，如企业营业执照、资质文件等另行要求的附加的附件名称。）</w:t>
      </w:r>
    </w:p>
    <w:p>
      <w:pPr>
        <w:pStyle w:val="3"/>
        <w:ind w:firstLine="210" w:firstLineChars="100"/>
        <w:rPr>
          <w:u w:val="single"/>
        </w:rPr>
      </w:pPr>
      <w:r>
        <w:rPr>
          <w:rFonts w:hint="eastAsia"/>
        </w:rPr>
        <w:t>1．</w:t>
      </w:r>
      <w:r>
        <w:rPr>
          <w:rFonts w:hint="eastAsia"/>
          <w:u w:val="single"/>
        </w:rPr>
        <w:t>企业营业执照（有效期以内，</w:t>
      </w:r>
      <w:r>
        <w:rPr>
          <w:u w:val="single"/>
        </w:rPr>
        <w:t>并加盖公章</w:t>
      </w:r>
      <w:r>
        <w:rPr>
          <w:rFonts w:hint="eastAsia"/>
          <w:u w:val="single"/>
        </w:rPr>
        <w:t xml:space="preserve">）                                                                  </w:t>
      </w:r>
    </w:p>
    <w:p>
      <w:pPr>
        <w:pStyle w:val="3"/>
        <w:ind w:firstLine="210" w:firstLineChars="100"/>
        <w:rPr>
          <w:u w:val="single"/>
        </w:rPr>
      </w:pPr>
      <w:r>
        <w:rPr>
          <w:rFonts w:hint="eastAsia"/>
        </w:rPr>
        <w:t>2．</w:t>
      </w:r>
      <w:r>
        <w:rPr>
          <w:rFonts w:hint="eastAsia"/>
          <w:u w:val="single"/>
        </w:rPr>
        <w:t>其他</w:t>
      </w:r>
      <w:r>
        <w:rPr>
          <w:u w:val="single"/>
        </w:rPr>
        <w:t>需要提供的材料</w:t>
      </w:r>
      <w:r>
        <w:rPr>
          <w:color w:val="FF0000"/>
          <w:u w:val="single"/>
        </w:rPr>
        <w:t>（</w:t>
      </w:r>
      <w:r>
        <w:rPr>
          <w:rFonts w:hint="eastAsia"/>
          <w:color w:val="FF0000"/>
          <w:u w:val="single"/>
        </w:rPr>
        <w:t>本文件技术参数要求中打</w:t>
      </w:r>
      <w:r>
        <w:rPr>
          <w:rFonts w:hint="eastAsia"/>
          <w:color w:val="FF0000"/>
          <w:u w:val="none"/>
        </w:rPr>
        <w:t>“</w:t>
      </w:r>
      <w:r>
        <w:rPr>
          <w:rFonts w:hint="eastAsia" w:ascii="宋体" w:hAnsi="宋体" w:eastAsia="宋体" w:cs="Times New Roman"/>
          <w:kern w:val="0"/>
          <w:sz w:val="20"/>
          <w:szCs w:val="21"/>
          <w:u w:val="none"/>
        </w:rPr>
        <w:t>▲</w:t>
      </w:r>
      <w:r>
        <w:rPr>
          <w:rFonts w:hint="eastAsia"/>
          <w:color w:val="FF0000"/>
          <w:u w:val="none"/>
        </w:rPr>
        <w:t>”</w:t>
      </w:r>
      <w:r>
        <w:rPr>
          <w:rFonts w:hint="eastAsia"/>
          <w:color w:val="FF0000"/>
          <w:u w:val="single"/>
        </w:rPr>
        <w:t>（若有）或</w:t>
      </w:r>
      <w:r>
        <w:rPr>
          <w:color w:val="FF0000"/>
          <w:u w:val="single"/>
        </w:rPr>
        <w:t>采购文件</w:t>
      </w:r>
      <w:r>
        <w:rPr>
          <w:rFonts w:hint="eastAsia"/>
          <w:color w:val="FF0000"/>
          <w:u w:val="single"/>
        </w:rPr>
        <w:t>中有特别</w:t>
      </w:r>
      <w:r>
        <w:rPr>
          <w:color w:val="FF0000"/>
          <w:u w:val="single"/>
        </w:rPr>
        <w:t>要求</w:t>
      </w:r>
      <w:r>
        <w:rPr>
          <w:rFonts w:hint="eastAsia"/>
          <w:color w:val="FF0000"/>
          <w:u w:val="single"/>
        </w:rPr>
        <w:t>需提供材料的条款项</w:t>
      </w:r>
      <w:r>
        <w:rPr>
          <w:color w:val="FF0000"/>
          <w:u w:val="single"/>
        </w:rPr>
        <w:t>）</w:t>
      </w:r>
      <w:r>
        <w:rPr>
          <w:rFonts w:hint="eastAsia"/>
          <w:color w:val="FF0000"/>
          <w:u w:val="single"/>
        </w:rPr>
        <w:t xml:space="preserve"> </w:t>
      </w:r>
      <w:r>
        <w:rPr>
          <w:rFonts w:hint="eastAsia"/>
          <w:u w:val="single"/>
        </w:rPr>
        <w:t xml:space="preserve">                                                                                    </w:t>
      </w:r>
    </w:p>
    <w:p>
      <w:pPr>
        <w:pStyle w:val="3"/>
        <w:ind w:firstLine="210" w:firstLineChars="100"/>
        <w:rPr>
          <w:u w:val="single"/>
        </w:rPr>
      </w:pPr>
      <w:r>
        <w:rPr>
          <w:rFonts w:hint="eastAsia"/>
        </w:rPr>
        <w:t>3．</w:t>
      </w:r>
      <w:r>
        <w:rPr>
          <w:rFonts w:hint="eastAsia"/>
          <w:u w:val="single"/>
        </w:rPr>
        <w:t>承诺</w:t>
      </w:r>
      <w:r>
        <w:rPr>
          <w:u w:val="single"/>
        </w:rPr>
        <w:t>书</w:t>
      </w:r>
      <w:r>
        <w:rPr>
          <w:rFonts w:hint="eastAsia"/>
          <w:u w:val="single"/>
        </w:rPr>
        <w:t xml:space="preserve">（见后附页）                                                                                    </w:t>
      </w:r>
    </w:p>
    <w:p>
      <w:pPr>
        <w:pStyle w:val="3"/>
        <w:ind w:firstLine="210" w:firstLineChars="100"/>
      </w:pPr>
      <w:r>
        <w:rPr>
          <w:rFonts w:hint="eastAsia"/>
        </w:rPr>
        <w:t>4．</w:t>
      </w:r>
      <w:r>
        <w:rPr>
          <w:rFonts w:hint="eastAsia"/>
          <w:color w:val="auto"/>
          <w:u w:val="single"/>
          <w:lang w:val="en-US" w:eastAsia="zh-CN"/>
        </w:rPr>
        <w:t>报价产品的彩页</w:t>
      </w:r>
      <w:r>
        <w:rPr>
          <w:rFonts w:hint="eastAsia"/>
          <w:color w:val="FF0000"/>
          <w:u w:val="single"/>
          <w:lang w:val="en-US" w:eastAsia="zh-CN"/>
        </w:rPr>
        <w:t>（彩页需有图片和与上述技术要求对应的相关参数，并加盖报价企业公章）</w:t>
      </w:r>
      <w:r>
        <w:rPr>
          <w:rFonts w:hint="eastAsia"/>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FF0000"/>
        </w:rPr>
      </w:pPr>
      <w:r>
        <w:rPr>
          <w:rFonts w:hint="eastAsia"/>
          <w:color w:val="FF0000"/>
        </w:rPr>
        <w:t>附件特别说明：</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（1）上</w:t>
      </w:r>
      <w:r>
        <w:t>文</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w:t>
      </w:r>
      <w:r>
        <w:rPr>
          <w:rFonts w:hint="eastAsia"/>
        </w:rPr>
        <w:t>在上述“附件”</w:t>
      </w:r>
      <w:r>
        <w:rPr>
          <w:rFonts w:hint="eastAsia"/>
          <w:lang w:val="en-US" w:eastAsia="zh-CN"/>
        </w:rPr>
        <w:t>清单</w:t>
      </w:r>
      <w:r>
        <w:rPr>
          <w:rFonts w:hint="eastAsia"/>
        </w:rPr>
        <w:t>中注明</w:t>
      </w:r>
      <w:r>
        <w:rPr>
          <w:rFonts w:hint="eastAsia"/>
          <w:lang w:val="en-US" w:eastAsia="zh-CN"/>
        </w:rPr>
        <w:t>附加的</w:t>
      </w:r>
      <w:r>
        <w:rPr>
          <w:rFonts w:hint="eastAsia"/>
        </w:rPr>
        <w:t>附件</w:t>
      </w:r>
      <w:r>
        <w:rPr>
          <w:rFonts w:hint="eastAsia"/>
          <w:lang w:val="en-US" w:eastAsia="zh-CN"/>
        </w:rPr>
        <w:t>具体</w:t>
      </w:r>
      <w:r>
        <w:rPr>
          <w:rFonts w:hint="eastAsia"/>
        </w:rPr>
        <w:t>名称，并在</w:t>
      </w:r>
      <w:r>
        <w:rPr>
          <w:rFonts w:hint="eastAsia"/>
          <w:lang w:val="en-US" w:eastAsia="zh-CN"/>
        </w:rPr>
        <w:t>系统</w:t>
      </w:r>
      <w:r>
        <w:rPr>
          <w:rFonts w:hint="eastAsia"/>
        </w:rPr>
        <w:t>报价时将</w:t>
      </w:r>
      <w:r>
        <w:rPr>
          <w:rFonts w:hint="eastAsia"/>
          <w:lang w:val="en-US" w:eastAsia="zh-CN"/>
        </w:rPr>
        <w:t>以上</w:t>
      </w:r>
      <w:r>
        <w:rPr>
          <w:rFonts w:hint="eastAsia"/>
        </w:rPr>
        <w:t>附件</w:t>
      </w:r>
      <w:r>
        <w:t>一并</w:t>
      </w:r>
      <w:r>
        <w:rPr>
          <w:rFonts w:hint="eastAsia"/>
        </w:rPr>
        <w:t>上传，否则视为报价无效。</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（2）文件要求的附件材料若无范本，格式可按要求自拟。</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FF0000"/>
        </w:rPr>
      </w:pPr>
      <w:r>
        <w:rPr>
          <w:rFonts w:hint="eastAsia"/>
        </w:rPr>
        <w:t>（3）系统填报时，附加的证明文件或材料单独以PDF格式并命名</w:t>
      </w:r>
      <w:r>
        <w:t>为</w:t>
      </w:r>
      <w:r>
        <w:rPr>
          <w:rFonts w:hint="eastAsia"/>
        </w:rPr>
        <w:t>：“报价</w:t>
      </w:r>
      <w:r>
        <w:t>文件</w:t>
      </w:r>
      <w:r>
        <w:rPr>
          <w:rFonts w:hint="eastAsia"/>
        </w:rPr>
        <w:t>附件”上传。</w:t>
      </w:r>
    </w:p>
    <w:p>
      <w:pPr>
        <w:pStyle w:val="3"/>
        <w:widowControl/>
        <w:spacing w:line="360" w:lineRule="auto"/>
        <w:rPr>
          <w:rFonts w:asciiTheme="minorEastAsia" w:hAnsiTheme="minorEastAsia"/>
          <w:b/>
          <w:sz w:val="24"/>
          <w:szCs w:val="24"/>
        </w:rPr>
      </w:pPr>
    </w:p>
    <w:p>
      <w:pPr>
        <w:widowControl/>
        <w:jc w:val="left"/>
        <w:rPr>
          <w:rFonts w:asciiTheme="minorEastAsia" w:hAnsiTheme="minorEastAsia"/>
          <w:b/>
          <w:sz w:val="24"/>
          <w:szCs w:val="24"/>
        </w:rPr>
      </w:pPr>
      <w:r>
        <w:rPr>
          <w:rFonts w:asciiTheme="minorEastAsia" w:hAnsiTheme="minorEastAsia"/>
          <w:b/>
          <w:sz w:val="24"/>
          <w:szCs w:val="24"/>
        </w:rPr>
        <w:br w:type="page"/>
      </w:r>
    </w:p>
    <w:p>
      <w:pPr>
        <w:pStyle w:val="3"/>
        <w:widowControl/>
        <w:spacing w:before="468" w:beforeLines="150" w:after="480" w:line="360" w:lineRule="auto"/>
        <w:jc w:val="center"/>
        <w:rPr>
          <w:rFonts w:asciiTheme="minorEastAsia" w:hAnsiTheme="minorEastAsia"/>
          <w:b/>
          <w:sz w:val="44"/>
          <w:szCs w:val="44"/>
        </w:rPr>
      </w:pPr>
      <w:r>
        <w:rPr>
          <w:rFonts w:hint="eastAsia" w:asciiTheme="minorEastAsia" w:hAnsiTheme="minorEastAsia"/>
          <w:b/>
          <w:sz w:val="44"/>
          <w:szCs w:val="44"/>
        </w:rPr>
        <w:t>承 诺 书</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我公司在参加</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b/>
          <w:sz w:val="24"/>
          <w:szCs w:val="24"/>
          <w:u w:val="single"/>
        </w:rPr>
        <w:t>xxxxxxxxxxxxxxxx</w:t>
      </w:r>
      <w:r>
        <w:rPr>
          <w:rFonts w:hint="eastAsia" w:asciiTheme="minorEastAsia" w:hAnsiTheme="minorEastAsia"/>
          <w:sz w:val="24"/>
          <w:szCs w:val="24"/>
          <w:u w:val="single"/>
        </w:rPr>
        <w:t>（完整项目</w:t>
      </w:r>
      <w:r>
        <w:rPr>
          <w:rFonts w:asciiTheme="minorEastAsia" w:hAnsiTheme="minorEastAsia"/>
          <w:sz w:val="24"/>
          <w:szCs w:val="24"/>
          <w:u w:val="single"/>
        </w:rPr>
        <w:t>名称</w:t>
      </w:r>
      <w:r>
        <w:rPr>
          <w:rFonts w:hint="eastAsia" w:asciiTheme="minorEastAsia" w:hAnsiTheme="minorEastAsia"/>
          <w:sz w:val="24"/>
          <w:szCs w:val="24"/>
          <w:u w:val="single"/>
        </w:rPr>
        <w:t xml:space="preserve">） </w:t>
      </w:r>
      <w:r>
        <w:rPr>
          <w:rFonts w:hint="eastAsia" w:asciiTheme="minorEastAsia" w:hAnsiTheme="minorEastAsia"/>
          <w:sz w:val="24"/>
          <w:szCs w:val="24"/>
        </w:rPr>
        <w:t>项目的政采云</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采购活动中，郑重承诺如下：</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rPr>
        <w:t xml:space="preserve"> </w:t>
      </w:r>
      <w:r>
        <w:rPr>
          <w:rFonts w:hint="eastAsia" w:asciiTheme="minorEastAsia" w:hAnsiTheme="minorEastAsia"/>
          <w:sz w:val="24"/>
          <w:szCs w:val="24"/>
        </w:rPr>
        <w:t>承诺遵守《中华人民共和国招标投标法》《中华人民共和国政府采购法》等法律法规及浙江海洋大学规章制度。</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完全接受</w:t>
      </w:r>
      <w:r>
        <w:rPr>
          <w:rFonts w:asciiTheme="minorEastAsia" w:hAnsiTheme="minorEastAsia"/>
          <w:sz w:val="24"/>
          <w:szCs w:val="24"/>
        </w:rPr>
        <w:t>和满足本项目采购文件中规定的实质性要求</w:t>
      </w:r>
      <w:r>
        <w:rPr>
          <w:rFonts w:hint="eastAsia" w:asciiTheme="minorEastAsia" w:hAnsiTheme="minorEastAsia"/>
          <w:sz w:val="24"/>
          <w:szCs w:val="24"/>
        </w:rPr>
        <w:t>。</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.我方承诺在本次</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活动，</w:t>
      </w:r>
      <w:r>
        <w:rPr>
          <w:rFonts w:asciiTheme="minorEastAsia" w:hAnsiTheme="minorEastAsia"/>
          <w:sz w:val="24"/>
          <w:szCs w:val="24"/>
        </w:rPr>
        <w:t>不存在</w:t>
      </w:r>
      <w:r>
        <w:rPr>
          <w:rFonts w:hint="eastAsia" w:asciiTheme="minorEastAsia" w:hAnsiTheme="minorEastAsia"/>
          <w:sz w:val="24"/>
          <w:szCs w:val="24"/>
        </w:rPr>
        <w:t>以下情况：</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和其他供应商</w:t>
      </w:r>
      <w:r>
        <w:rPr>
          <w:rFonts w:hint="eastAsia" w:asciiTheme="minorEastAsia" w:hAnsiTheme="minorEastAsia"/>
          <w:sz w:val="24"/>
          <w:szCs w:val="24"/>
        </w:rPr>
        <w:t>存</w:t>
      </w:r>
      <w:r>
        <w:rPr>
          <w:rFonts w:asciiTheme="minorEastAsia" w:hAnsiTheme="minorEastAsia"/>
          <w:sz w:val="24"/>
          <w:szCs w:val="24"/>
        </w:rPr>
        <w:t>在同一人或者直接控股、管理、利益</w:t>
      </w:r>
      <w:r>
        <w:rPr>
          <w:rFonts w:hint="eastAsia" w:asciiTheme="minorEastAsia" w:hAnsiTheme="minorEastAsia"/>
          <w:sz w:val="24"/>
          <w:szCs w:val="24"/>
        </w:rPr>
        <w:t>等</w:t>
      </w:r>
      <w:r>
        <w:rPr>
          <w:rFonts w:asciiTheme="minorEastAsia" w:hAnsiTheme="minorEastAsia"/>
          <w:sz w:val="24"/>
          <w:szCs w:val="24"/>
        </w:rPr>
        <w:t>有关联的</w:t>
      </w:r>
      <w:r>
        <w:rPr>
          <w:rFonts w:hint="eastAsia" w:asciiTheme="minorEastAsia" w:hAnsiTheme="minorEastAsia"/>
          <w:sz w:val="24"/>
          <w:szCs w:val="24"/>
        </w:rPr>
        <w:t>，</w:t>
      </w:r>
      <w:r>
        <w:rPr>
          <w:rFonts w:asciiTheme="minorEastAsia" w:hAnsiTheme="minorEastAsia"/>
          <w:sz w:val="24"/>
          <w:szCs w:val="24"/>
        </w:rPr>
        <w:t>其他供应商参与同一合同项下的政府采购活动的行为。</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（2）承诺绝对没有也不会向生产厂家提前报备本项目采购内容等影响本项目顺利实施的行为，且绝对不会直接或间接干预中标供应商的供货或服务。</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若经贵方查出有上述情况，立即取消我方</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资格并承担相应的法律职责，自愿同意在此后一年内不参与学校的采购活动。</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.我方一旦中标，将按规定及时与采购单位签订合同。承诺严格执行合同条款，凡进入浙江海洋大学的货物、服务项目等均有完备的手续。</w:t>
      </w:r>
    </w:p>
    <w:p>
      <w:pPr>
        <w:pStyle w:val="3"/>
        <w:widowControl/>
        <w:spacing w:line="312" w:lineRule="auto"/>
        <w:ind w:firstLine="482" w:firstLineChars="200"/>
        <w:rPr>
          <w:rFonts w:asciiTheme="minorEastAsia" w:hAnsiTheme="minorEastAsia"/>
          <w:b/>
          <w:color w:val="FF0000"/>
          <w:sz w:val="24"/>
          <w:szCs w:val="24"/>
        </w:rPr>
      </w:pPr>
      <w:r>
        <w:rPr>
          <w:rFonts w:hint="eastAsia" w:asciiTheme="minorEastAsia" w:hAnsiTheme="minorEastAsia"/>
          <w:b/>
          <w:color w:val="FF0000"/>
          <w:sz w:val="24"/>
          <w:szCs w:val="24"/>
        </w:rPr>
        <w:t>我方保证本项目提交</w:t>
      </w:r>
      <w:r>
        <w:rPr>
          <w:rFonts w:asciiTheme="minorEastAsia" w:hAnsiTheme="minorEastAsia"/>
          <w:b/>
          <w:color w:val="FF0000"/>
          <w:sz w:val="24"/>
          <w:szCs w:val="24"/>
        </w:rPr>
        <w:t>的承诺内容真实</w:t>
      </w:r>
      <w:r>
        <w:rPr>
          <w:rFonts w:hint="eastAsia" w:asciiTheme="minorEastAsia" w:hAnsiTheme="minorEastAsia"/>
          <w:b/>
          <w:color w:val="FF0000"/>
          <w:sz w:val="24"/>
          <w:szCs w:val="24"/>
        </w:rPr>
        <w:t>可靠，如因存在虚假响应、</w:t>
      </w:r>
      <w:r>
        <w:rPr>
          <w:rFonts w:asciiTheme="minorEastAsia" w:hAnsiTheme="minorEastAsia"/>
          <w:b/>
          <w:color w:val="FF0000"/>
          <w:sz w:val="24"/>
          <w:szCs w:val="24"/>
        </w:rPr>
        <w:t>提供虚假材料</w:t>
      </w:r>
      <w:r>
        <w:rPr>
          <w:rFonts w:hint="eastAsia" w:asciiTheme="minorEastAsia" w:hAnsiTheme="minorEastAsia"/>
          <w:b/>
          <w:color w:val="FF0000"/>
          <w:sz w:val="24"/>
          <w:szCs w:val="24"/>
        </w:rPr>
        <w:t>等</w:t>
      </w:r>
      <w:r>
        <w:rPr>
          <w:rFonts w:asciiTheme="minorEastAsia" w:hAnsiTheme="minorEastAsia"/>
          <w:b/>
          <w:color w:val="FF0000"/>
          <w:sz w:val="24"/>
          <w:szCs w:val="24"/>
        </w:rPr>
        <w:t>恶意</w:t>
      </w:r>
      <w:r>
        <w:rPr>
          <w:rFonts w:hint="eastAsia" w:asciiTheme="minorEastAsia" w:hAnsiTheme="minorEastAsia"/>
          <w:b/>
          <w:color w:val="FF0000"/>
          <w:sz w:val="24"/>
          <w:szCs w:val="24"/>
        </w:rPr>
        <w:t>报价的</w:t>
      </w:r>
      <w:r>
        <w:rPr>
          <w:rFonts w:asciiTheme="minorEastAsia" w:hAnsiTheme="minorEastAsia"/>
          <w:b/>
          <w:color w:val="FF0000"/>
          <w:sz w:val="24"/>
          <w:szCs w:val="24"/>
        </w:rPr>
        <w:t>情况，</w:t>
      </w:r>
      <w:r>
        <w:rPr>
          <w:rFonts w:hint="eastAsia" w:asciiTheme="minorEastAsia" w:hAnsiTheme="minorEastAsia"/>
          <w:b/>
          <w:color w:val="FF0000"/>
          <w:sz w:val="24"/>
          <w:szCs w:val="24"/>
        </w:rPr>
        <w:t>或</w:t>
      </w:r>
      <w:r>
        <w:rPr>
          <w:rFonts w:asciiTheme="minorEastAsia" w:hAnsiTheme="minorEastAsia"/>
          <w:b/>
          <w:color w:val="FF0000"/>
          <w:sz w:val="24"/>
          <w:szCs w:val="24"/>
        </w:rPr>
        <w:t>中标后</w:t>
      </w:r>
      <w:r>
        <w:rPr>
          <w:rFonts w:hint="eastAsia" w:asciiTheme="minorEastAsia" w:hAnsiTheme="minorEastAsia"/>
          <w:b/>
          <w:color w:val="FF0000"/>
          <w:sz w:val="24"/>
          <w:szCs w:val="24"/>
        </w:rPr>
        <w:t>却无法</w:t>
      </w:r>
      <w:r>
        <w:rPr>
          <w:rFonts w:asciiTheme="minorEastAsia" w:hAnsiTheme="minorEastAsia"/>
          <w:b/>
          <w:color w:val="FF0000"/>
          <w:sz w:val="24"/>
          <w:szCs w:val="24"/>
        </w:rPr>
        <w:t>履</w:t>
      </w:r>
      <w:r>
        <w:rPr>
          <w:rFonts w:hint="eastAsia" w:asciiTheme="minorEastAsia" w:hAnsiTheme="minorEastAsia"/>
          <w:b/>
          <w:color w:val="FF0000"/>
          <w:sz w:val="24"/>
          <w:szCs w:val="24"/>
        </w:rPr>
        <w:t>行</w:t>
      </w:r>
      <w:r>
        <w:rPr>
          <w:rFonts w:asciiTheme="minorEastAsia" w:hAnsiTheme="minorEastAsia"/>
          <w:b/>
          <w:color w:val="FF0000"/>
          <w:sz w:val="24"/>
          <w:szCs w:val="24"/>
        </w:rPr>
        <w:t>合约</w:t>
      </w:r>
      <w:r>
        <w:rPr>
          <w:rFonts w:hint="eastAsia" w:asciiTheme="minorEastAsia" w:hAnsiTheme="minorEastAsia"/>
          <w:b/>
          <w:color w:val="FF0000"/>
          <w:sz w:val="24"/>
          <w:szCs w:val="24"/>
        </w:rPr>
        <w:t>等情况</w:t>
      </w:r>
      <w:r>
        <w:rPr>
          <w:rFonts w:asciiTheme="minorEastAsia" w:hAnsiTheme="minorEastAsia"/>
          <w:b/>
          <w:color w:val="FF0000"/>
          <w:sz w:val="24"/>
          <w:szCs w:val="24"/>
        </w:rPr>
        <w:t>，愿意承担</w:t>
      </w:r>
      <w:r>
        <w:rPr>
          <w:rFonts w:hint="eastAsia" w:asciiTheme="minorEastAsia" w:hAnsiTheme="minorEastAsia"/>
          <w:b/>
          <w:color w:val="FF0000"/>
          <w:sz w:val="24"/>
          <w:szCs w:val="24"/>
        </w:rPr>
        <w:t>由此引起</w:t>
      </w:r>
      <w:r>
        <w:rPr>
          <w:rFonts w:asciiTheme="minorEastAsia" w:hAnsiTheme="minorEastAsia"/>
          <w:b/>
          <w:color w:val="FF0000"/>
          <w:sz w:val="24"/>
          <w:szCs w:val="24"/>
        </w:rPr>
        <w:t>的一切后果和相应的法律责任。</w:t>
      </w:r>
    </w:p>
    <w:p>
      <w:pPr>
        <w:pStyle w:val="3"/>
        <w:widowControl/>
        <w:spacing w:line="312" w:lineRule="auto"/>
        <w:ind w:firstLine="480" w:firstLineChars="200"/>
        <w:rPr>
          <w:rFonts w:asciiTheme="minorEastAsia" w:hAnsiTheme="minorEastAsia"/>
          <w:sz w:val="24"/>
          <w:szCs w:val="24"/>
        </w:rPr>
      </w:pP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报价人名称： </w:t>
      </w:r>
      <w:r>
        <w:rPr>
          <w:rFonts w:asciiTheme="minorEastAsia" w:hAnsiTheme="minorEastAsia"/>
          <w:sz w:val="24"/>
          <w:szCs w:val="24"/>
        </w:rPr>
        <w:t xml:space="preserve">                                        </w:t>
      </w:r>
      <w:r>
        <w:rPr>
          <w:rFonts w:hint="eastAsia" w:asciiTheme="minorEastAsia" w:hAnsiTheme="minorEastAsia"/>
          <w:sz w:val="24"/>
          <w:szCs w:val="24"/>
        </w:rPr>
        <w:t>（加盖公章）</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 xml:space="preserve">联系人：               </w:t>
      </w:r>
      <w:r>
        <w:rPr>
          <w:rFonts w:asciiTheme="minorEastAsia" w:hAnsiTheme="minorEastAsia"/>
          <w:sz w:val="24"/>
          <w:szCs w:val="24"/>
        </w:rPr>
        <w:t xml:space="preserve">                            </w:t>
      </w:r>
      <w:r>
        <w:rPr>
          <w:rFonts w:hint="eastAsia" w:asciiTheme="minorEastAsia" w:hAnsiTheme="minorEastAsia"/>
          <w:sz w:val="24"/>
          <w:szCs w:val="24"/>
        </w:rPr>
        <w:t xml:space="preserve">  （签    字）</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联系</w:t>
      </w:r>
      <w:r>
        <w:rPr>
          <w:rFonts w:asciiTheme="minorEastAsia" w:hAnsiTheme="minorEastAsia"/>
          <w:sz w:val="24"/>
          <w:szCs w:val="24"/>
        </w:rPr>
        <w:t>电话：</w:t>
      </w:r>
    </w:p>
    <w:p>
      <w:pPr>
        <w:pStyle w:val="3"/>
        <w:widowControl/>
        <w:spacing w:line="312" w:lineRule="auto"/>
        <w:ind w:firstLine="480" w:firstLineChars="200"/>
        <w:jc w:val="right"/>
        <w:rPr>
          <w:rFonts w:asciiTheme="minorEastAsia" w:hAnsiTheme="minorEastAsia"/>
          <w:sz w:val="24"/>
          <w:szCs w:val="24"/>
        </w:rPr>
      </w:pPr>
    </w:p>
    <w:p>
      <w:pPr>
        <w:pStyle w:val="3"/>
        <w:widowControl/>
        <w:spacing w:line="312" w:lineRule="auto"/>
        <w:ind w:firstLine="480" w:firstLineChars="200"/>
        <w:jc w:val="right"/>
        <w:rPr>
          <w:rFonts w:hint="eastAsia" w:asciiTheme="minorEastAsia" w:hAnsiTheme="minorEastAsia"/>
          <w:sz w:val="24"/>
          <w:szCs w:val="24"/>
        </w:rPr>
      </w:pPr>
    </w:p>
    <w:p>
      <w:pPr>
        <w:pStyle w:val="3"/>
        <w:widowControl/>
        <w:spacing w:line="312" w:lineRule="auto"/>
        <w:ind w:firstLine="480" w:firstLineChars="200"/>
        <w:jc w:val="right"/>
        <w:rPr>
          <w:rFonts w:asciiTheme="minorEastAsia" w:hAnsiTheme="minorEastAsia"/>
          <w:sz w:val="24"/>
          <w:szCs w:val="24"/>
        </w:rPr>
      </w:pPr>
      <w:r>
        <w:rPr>
          <w:rFonts w:hint="eastAsia" w:asciiTheme="minorEastAsia" w:hAnsiTheme="minorEastAsia"/>
          <w:sz w:val="24"/>
          <w:szCs w:val="24"/>
        </w:rPr>
        <w:t xml:space="preserve">日  期： </w:t>
      </w:r>
      <w:r>
        <w:rPr>
          <w:rFonts w:asciiTheme="minorEastAsia" w:hAnsiTheme="minorEastAsia"/>
          <w:sz w:val="24"/>
          <w:szCs w:val="24"/>
        </w:rPr>
        <w:t xml:space="preserve">     </w:t>
      </w:r>
      <w:r>
        <w:rPr>
          <w:rFonts w:hint="eastAsia" w:asciiTheme="minorEastAsia" w:hAnsiTheme="minorEastAsia"/>
          <w:sz w:val="24"/>
          <w:szCs w:val="24"/>
        </w:rPr>
        <w:t>年     月     日</w:t>
      </w:r>
    </w:p>
    <w:p>
      <w:pPr>
        <w:pStyle w:val="3"/>
        <w:ind w:firstLine="602" w:firstLineChars="300"/>
        <w:rPr>
          <w:rFonts w:asciiTheme="minorEastAsia" w:hAnsiTheme="minorEastAsia"/>
          <w:b/>
          <w:sz w:val="20"/>
          <w:szCs w:val="20"/>
        </w:rPr>
      </w:pPr>
    </w:p>
    <w:sectPr>
      <w:pgSz w:w="11906" w:h="16838"/>
      <w:pgMar w:top="1440" w:right="1531" w:bottom="1440" w:left="153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dj" w:date="2022-04-29T09:00:00Z" w:initials="l">
    <w:p w14:paraId="390C7E87">
      <w:pPr>
        <w:pStyle w:val="2"/>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00990F3E">
      <w:pPr>
        <w:pStyle w:val="2"/>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990F3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62671"/>
    <w:multiLevelType w:val="singleLevel"/>
    <w:tmpl w:val="18962671"/>
    <w:lvl w:ilvl="0" w:tentative="0">
      <w:start w:val="1"/>
      <w:numFmt w:val="decimal"/>
      <w:suff w:val="nothing"/>
      <w:lvlText w:val="%1、"/>
      <w:lvlJc w:val="left"/>
    </w:lvl>
  </w:abstractNum>
  <w:abstractNum w:abstractNumId="1">
    <w:nsid w:val="6608F89A"/>
    <w:multiLevelType w:val="singleLevel"/>
    <w:tmpl w:val="6608F89A"/>
    <w:lvl w:ilvl="0" w:tentative="0">
      <w:start w:val="1"/>
      <w:numFmt w:val="decimal"/>
      <w:suff w:val="space"/>
      <w:lvlText w:val="%1."/>
      <w:lvlJc w:val="left"/>
      <w:rPr>
        <w:rFonts w:hint="default"/>
        <w:b/>
        <w:bCs/>
      </w:rPr>
    </w:lvl>
  </w:abstractNum>
  <w:abstractNum w:abstractNumId="2">
    <w:nsid w:val="69803115"/>
    <w:multiLevelType w:val="multilevel"/>
    <w:tmpl w:val="69803115"/>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dj">
    <w15:presenceInfo w15:providerId="None" w15:userId="l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YzY3YzA5NDFhOTBlOGU5ZDEwNGI5MzgzN2MxNGEifQ=="/>
  </w:docVars>
  <w:rsids>
    <w:rsidRoot w:val="004A7310"/>
    <w:rsid w:val="000224B3"/>
    <w:rsid w:val="000258FA"/>
    <w:rsid w:val="000619D8"/>
    <w:rsid w:val="000C1B2B"/>
    <w:rsid w:val="000C3974"/>
    <w:rsid w:val="000E4C16"/>
    <w:rsid w:val="00191B46"/>
    <w:rsid w:val="001B132A"/>
    <w:rsid w:val="002137B9"/>
    <w:rsid w:val="00255607"/>
    <w:rsid w:val="0026340E"/>
    <w:rsid w:val="002B76CC"/>
    <w:rsid w:val="002F7438"/>
    <w:rsid w:val="00317002"/>
    <w:rsid w:val="00323ED3"/>
    <w:rsid w:val="00330AD5"/>
    <w:rsid w:val="003B45AD"/>
    <w:rsid w:val="00414D0B"/>
    <w:rsid w:val="004658B6"/>
    <w:rsid w:val="0049070F"/>
    <w:rsid w:val="004A7310"/>
    <w:rsid w:val="004C3B2E"/>
    <w:rsid w:val="004E2C2D"/>
    <w:rsid w:val="00581A2D"/>
    <w:rsid w:val="0065533C"/>
    <w:rsid w:val="006A51A8"/>
    <w:rsid w:val="006B066E"/>
    <w:rsid w:val="006C45AF"/>
    <w:rsid w:val="006F6690"/>
    <w:rsid w:val="00756AFE"/>
    <w:rsid w:val="0078233C"/>
    <w:rsid w:val="007D62B0"/>
    <w:rsid w:val="008129AD"/>
    <w:rsid w:val="00830972"/>
    <w:rsid w:val="00862354"/>
    <w:rsid w:val="00875EB4"/>
    <w:rsid w:val="009946AB"/>
    <w:rsid w:val="009D3B4A"/>
    <w:rsid w:val="00A41F4A"/>
    <w:rsid w:val="00A822F4"/>
    <w:rsid w:val="00A91E59"/>
    <w:rsid w:val="00AB3382"/>
    <w:rsid w:val="00B05296"/>
    <w:rsid w:val="00B3024F"/>
    <w:rsid w:val="00B320F7"/>
    <w:rsid w:val="00B37D98"/>
    <w:rsid w:val="00B87B31"/>
    <w:rsid w:val="00BE7BCB"/>
    <w:rsid w:val="00BF0593"/>
    <w:rsid w:val="00C320A4"/>
    <w:rsid w:val="00CE23D7"/>
    <w:rsid w:val="00D405EA"/>
    <w:rsid w:val="00D449AC"/>
    <w:rsid w:val="00D61ED0"/>
    <w:rsid w:val="00D810DE"/>
    <w:rsid w:val="00E4128E"/>
    <w:rsid w:val="00EA05CC"/>
    <w:rsid w:val="00EB0889"/>
    <w:rsid w:val="00EF45F8"/>
    <w:rsid w:val="00F04380"/>
    <w:rsid w:val="00F31A97"/>
    <w:rsid w:val="00F47259"/>
    <w:rsid w:val="00FB1CAD"/>
    <w:rsid w:val="00FC35AE"/>
    <w:rsid w:val="09704E30"/>
    <w:rsid w:val="0AF3466E"/>
    <w:rsid w:val="0B3C6CDF"/>
    <w:rsid w:val="0FE971DB"/>
    <w:rsid w:val="104A286C"/>
    <w:rsid w:val="118C13CF"/>
    <w:rsid w:val="12390E64"/>
    <w:rsid w:val="15E81AA3"/>
    <w:rsid w:val="1E2832B9"/>
    <w:rsid w:val="20D5260B"/>
    <w:rsid w:val="240C68C8"/>
    <w:rsid w:val="27713BB2"/>
    <w:rsid w:val="28861EF1"/>
    <w:rsid w:val="28C26890"/>
    <w:rsid w:val="28FE357E"/>
    <w:rsid w:val="2C1C3739"/>
    <w:rsid w:val="352C10D7"/>
    <w:rsid w:val="35745B33"/>
    <w:rsid w:val="36706D87"/>
    <w:rsid w:val="38E0238B"/>
    <w:rsid w:val="3B0F7020"/>
    <w:rsid w:val="3B9E58F1"/>
    <w:rsid w:val="402D26BC"/>
    <w:rsid w:val="40585519"/>
    <w:rsid w:val="41BF67B1"/>
    <w:rsid w:val="41E16194"/>
    <w:rsid w:val="437534D7"/>
    <w:rsid w:val="446820A4"/>
    <w:rsid w:val="473606EC"/>
    <w:rsid w:val="478C21F8"/>
    <w:rsid w:val="47F760B2"/>
    <w:rsid w:val="48D31ACB"/>
    <w:rsid w:val="4958725E"/>
    <w:rsid w:val="49955712"/>
    <w:rsid w:val="4E8D02C2"/>
    <w:rsid w:val="50C06596"/>
    <w:rsid w:val="51AA64C1"/>
    <w:rsid w:val="53113544"/>
    <w:rsid w:val="541C17B1"/>
    <w:rsid w:val="58C540D2"/>
    <w:rsid w:val="590D2C0F"/>
    <w:rsid w:val="5A106B39"/>
    <w:rsid w:val="5A8E4F01"/>
    <w:rsid w:val="5CA44174"/>
    <w:rsid w:val="5E287636"/>
    <w:rsid w:val="5E384D61"/>
    <w:rsid w:val="64FF5C92"/>
    <w:rsid w:val="65664B22"/>
    <w:rsid w:val="676238A5"/>
    <w:rsid w:val="68675936"/>
    <w:rsid w:val="6A1D6328"/>
    <w:rsid w:val="6B7B7B2B"/>
    <w:rsid w:val="6ECF7FBD"/>
    <w:rsid w:val="6F681329"/>
    <w:rsid w:val="6FEA0BFB"/>
    <w:rsid w:val="7010196F"/>
    <w:rsid w:val="71494705"/>
    <w:rsid w:val="73862212"/>
    <w:rsid w:val="764E1CC3"/>
    <w:rsid w:val="76946333"/>
    <w:rsid w:val="779152ED"/>
    <w:rsid w:val="78E22094"/>
    <w:rsid w:val="79E121C1"/>
    <w:rsid w:val="7ABA7439"/>
    <w:rsid w:val="7ADC196E"/>
    <w:rsid w:val="7C1363C4"/>
    <w:rsid w:val="7CD81F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375</Words>
  <Characters>2140</Characters>
  <Lines>17</Lines>
  <Paragraphs>5</Paragraphs>
  <TotalTime>0</TotalTime>
  <ScaleCrop>false</ScaleCrop>
  <LinksUpToDate>false</LinksUpToDate>
  <CharactersWithSpaces>2510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2023-10-30T04:24:00Z</dcterms:created>
  <dc:creator>chh</dc:creator>
  <cp:lastModifiedBy>无风</cp:lastModifiedBy>
  <cp:lastPrinted>2022-03-15T04:55:00Z</cp:lastPrinted>
  <dcterms:modified xsi:type="dcterms:W3CDTF">2024-07-29T02:58:56Z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386508DE8BA641649D420E51C49D9B09_13</vt:lpwstr>
  </property>
</Properties>
</file>