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9D" w:rsidRPr="00EF2406" w:rsidRDefault="004B2E98" w:rsidP="00274A9D">
      <w:pPr>
        <w:widowControl/>
        <w:shd w:val="clear" w:color="auto" w:fill="FFFFFF"/>
        <w:jc w:val="center"/>
        <w:rPr>
          <w:rFonts w:asciiTheme="minorEastAsia" w:hAnsiTheme="minorEastAsia" w:cs="宋体"/>
          <w:kern w:val="0"/>
          <w:sz w:val="24"/>
          <w:szCs w:val="24"/>
        </w:rPr>
      </w:pPr>
      <w:r>
        <w:rPr>
          <w:rFonts w:asciiTheme="minorEastAsia" w:hAnsiTheme="minorEastAsia" w:cs="宋体" w:hint="eastAsia"/>
          <w:b/>
          <w:bCs/>
          <w:kern w:val="0"/>
          <w:sz w:val="24"/>
          <w:szCs w:val="24"/>
        </w:rPr>
        <w:t>反向竞价</w:t>
      </w:r>
      <w:r w:rsidR="00274A9D" w:rsidRPr="00EF2406">
        <w:rPr>
          <w:rFonts w:asciiTheme="minorEastAsia" w:hAnsiTheme="minorEastAsia" w:cs="宋体" w:hint="eastAsia"/>
          <w:b/>
          <w:bCs/>
          <w:kern w:val="0"/>
          <w:sz w:val="24"/>
          <w:szCs w:val="24"/>
        </w:rPr>
        <w:t>合同</w:t>
      </w:r>
    </w:p>
    <w:p w:rsidR="00274A9D" w:rsidRPr="006E4CB3" w:rsidRDefault="00274A9D" w:rsidP="006E4CB3">
      <w:pPr>
        <w:widowControl/>
        <w:shd w:val="clear" w:color="auto" w:fill="FFFFFF"/>
        <w:ind w:right="840" w:firstLineChars="1400" w:firstLine="3373"/>
        <w:rPr>
          <w:rFonts w:asciiTheme="minorEastAsia" w:hAnsiTheme="minorEastAsia" w:cs="宋体"/>
          <w:b/>
          <w:kern w:val="0"/>
          <w:szCs w:val="21"/>
        </w:rPr>
      </w:pPr>
      <w:r w:rsidRPr="00EF2406">
        <w:rPr>
          <w:rFonts w:asciiTheme="minorEastAsia" w:hAnsiTheme="minorEastAsia" w:cs="宋体" w:hint="eastAsia"/>
          <w:b/>
          <w:bCs/>
          <w:kern w:val="0"/>
          <w:sz w:val="24"/>
          <w:szCs w:val="24"/>
        </w:rPr>
        <w:t>合同编号：</w:t>
      </w:r>
      <w:r w:rsidR="004B2E98" w:rsidRPr="006E4CB3">
        <w:rPr>
          <w:rFonts w:asciiTheme="minorEastAsia" w:hAnsiTheme="minorEastAsia" w:cs="宋体"/>
          <w:b/>
          <w:kern w:val="0"/>
          <w:szCs w:val="21"/>
        </w:rPr>
        <w:t xml:space="preserve">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采购单位（甲方）：</w:t>
      </w:r>
      <w:r w:rsidRPr="00EF2406">
        <w:rPr>
          <w:rFonts w:asciiTheme="minorEastAsia" w:hAnsiTheme="minorEastAsia" w:cs="宋体" w:hint="eastAsia"/>
          <w:b/>
          <w:bCs/>
          <w:color w:val="0070C0"/>
          <w:kern w:val="0"/>
          <w:sz w:val="24"/>
          <w:szCs w:val="24"/>
        </w:rPr>
        <w:t>  浙江建设技师学院(本级）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供货商（乙方）：</w:t>
      </w:r>
      <w:r w:rsidR="00E9008F" w:rsidRPr="00EF2406">
        <w:rPr>
          <w:rFonts w:asciiTheme="minorEastAsia" w:hAnsiTheme="minorEastAsia" w:cs="宋体" w:hint="eastAsia"/>
          <w:color w:val="0070C0"/>
          <w:kern w:val="0"/>
          <w:sz w:val="24"/>
          <w:szCs w:val="24"/>
        </w:rPr>
        <w:t xml:space="preserve"> </w:t>
      </w:r>
      <w:r w:rsidRPr="00EF2406">
        <w:rPr>
          <w:rFonts w:asciiTheme="minorEastAsia" w:hAnsiTheme="minorEastAsia" w:cs="宋体" w:hint="eastAsia"/>
          <w:color w:val="0070C0"/>
          <w:kern w:val="0"/>
          <w:sz w:val="24"/>
          <w:szCs w:val="24"/>
        </w:rPr>
        <w:br/>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color w:val="000000"/>
          <w:kern w:val="0"/>
          <w:sz w:val="24"/>
          <w:szCs w:val="24"/>
          <w:shd w:val="clear" w:color="auto" w:fill="FFFFFF"/>
        </w:rPr>
        <w:t>为了保护甲乙双方合法权益，根据《中华人民共和国政府采购法》、《中华人民共和国民法典》等相关法律法规以及</w:t>
      </w:r>
      <w:r w:rsidR="004B2E98">
        <w:rPr>
          <w:rFonts w:asciiTheme="minorEastAsia" w:hAnsiTheme="minorEastAsia" w:cs="Arial" w:hint="eastAsia"/>
          <w:color w:val="000000"/>
          <w:kern w:val="0"/>
          <w:sz w:val="24"/>
          <w:szCs w:val="24"/>
          <w:shd w:val="clear" w:color="auto" w:fill="FFFFFF"/>
        </w:rPr>
        <w:t>反向竞价</w:t>
      </w:r>
      <w:r w:rsidRPr="00EF2406">
        <w:rPr>
          <w:rFonts w:asciiTheme="minorEastAsia" w:hAnsiTheme="minorEastAsia" w:cs="Arial"/>
          <w:color w:val="000000"/>
          <w:kern w:val="0"/>
          <w:sz w:val="24"/>
          <w:szCs w:val="24"/>
          <w:shd w:val="clear" w:color="auto" w:fill="FFFFFF"/>
        </w:rPr>
        <w:t>项目的成交结果，双方签署本合同，以资共同遵守。</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一、采购标的</w:t>
      </w:r>
    </w:p>
    <w:p w:rsidR="00274A9D" w:rsidRPr="00EF2406" w:rsidRDefault="00274A9D" w:rsidP="00274A9D">
      <w:pPr>
        <w:widowControl/>
        <w:shd w:val="clear" w:color="auto" w:fill="FFFFFF"/>
        <w:jc w:val="right"/>
        <w:rPr>
          <w:rFonts w:asciiTheme="minorEastAsia" w:hAnsiTheme="minorEastAsia" w:cs="宋体"/>
          <w:kern w:val="0"/>
          <w:sz w:val="24"/>
          <w:szCs w:val="24"/>
        </w:rPr>
      </w:pPr>
      <w:r w:rsidRPr="00EF2406">
        <w:rPr>
          <w:rFonts w:asciiTheme="minorEastAsia" w:hAnsiTheme="minorEastAsia" w:cs="宋体" w:hint="eastAsia"/>
          <w:kern w:val="0"/>
          <w:sz w:val="24"/>
          <w:szCs w:val="24"/>
        </w:rPr>
        <w:t>金额单位：元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5"/>
        <w:gridCol w:w="1247"/>
        <w:gridCol w:w="1414"/>
        <w:gridCol w:w="831"/>
        <w:gridCol w:w="832"/>
        <w:gridCol w:w="1664"/>
        <w:gridCol w:w="832"/>
        <w:gridCol w:w="832"/>
        <w:gridCol w:w="255"/>
      </w:tblGrid>
      <w:tr w:rsidR="00274A9D" w:rsidRPr="00EF2406" w:rsidTr="00274A9D">
        <w:trPr>
          <w:tblHeader/>
        </w:trPr>
        <w:tc>
          <w:tcPr>
            <w:tcW w:w="25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序号</w:t>
            </w:r>
          </w:p>
        </w:tc>
        <w:tc>
          <w:tcPr>
            <w:tcW w:w="75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采购计划文号</w:t>
            </w:r>
          </w:p>
        </w:tc>
        <w:tc>
          <w:tcPr>
            <w:tcW w:w="85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商品名称</w:t>
            </w:r>
          </w:p>
        </w:tc>
        <w:tc>
          <w:tcPr>
            <w:tcW w:w="50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品牌</w:t>
            </w:r>
          </w:p>
        </w:tc>
        <w:tc>
          <w:tcPr>
            <w:tcW w:w="50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型号</w:t>
            </w:r>
          </w:p>
        </w:tc>
        <w:tc>
          <w:tcPr>
            <w:tcW w:w="100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配置要求</w:t>
            </w:r>
          </w:p>
        </w:tc>
        <w:tc>
          <w:tcPr>
            <w:tcW w:w="50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采购数量</w:t>
            </w:r>
          </w:p>
        </w:tc>
        <w:tc>
          <w:tcPr>
            <w:tcW w:w="50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单位</w:t>
            </w:r>
          </w:p>
        </w:tc>
        <w:tc>
          <w:tcPr>
            <w:tcW w:w="65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成交单价</w:t>
            </w:r>
          </w:p>
        </w:tc>
      </w:tr>
      <w:tr w:rsidR="00274A9D" w:rsidRPr="00EF2406" w:rsidTr="00E9008F">
        <w:tc>
          <w:tcPr>
            <w:tcW w:w="0" w:type="auto"/>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1</w:t>
            </w: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r>
      <w:tr w:rsidR="00274A9D" w:rsidRPr="00EF2406" w:rsidTr="00274A9D">
        <w:tc>
          <w:tcPr>
            <w:tcW w:w="0" w:type="auto"/>
            <w:gridSpan w:val="2"/>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合同总价（元）</w:t>
            </w:r>
          </w:p>
        </w:tc>
        <w:tc>
          <w:tcPr>
            <w:tcW w:w="0" w:type="auto"/>
            <w:gridSpan w:val="7"/>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jc w:val="center"/>
              <w:rPr>
                <w:rFonts w:asciiTheme="minorEastAsia" w:hAnsiTheme="minorEastAsia" w:cs="宋体"/>
                <w:kern w:val="0"/>
                <w:sz w:val="24"/>
                <w:szCs w:val="24"/>
              </w:rPr>
            </w:pPr>
          </w:p>
        </w:tc>
      </w:tr>
      <w:tr w:rsidR="00274A9D" w:rsidRPr="00EF2406" w:rsidTr="00274A9D">
        <w:tc>
          <w:tcPr>
            <w:tcW w:w="0" w:type="auto"/>
            <w:gridSpan w:val="2"/>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合同总价（大写）</w:t>
            </w:r>
          </w:p>
        </w:tc>
        <w:tc>
          <w:tcPr>
            <w:tcW w:w="0" w:type="auto"/>
            <w:gridSpan w:val="7"/>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jc w:val="center"/>
              <w:rPr>
                <w:rFonts w:asciiTheme="minorEastAsia" w:hAnsiTheme="minorEastAsia" w:cs="宋体"/>
                <w:kern w:val="0"/>
                <w:sz w:val="24"/>
                <w:szCs w:val="24"/>
              </w:rPr>
            </w:pPr>
          </w:p>
        </w:tc>
      </w:tr>
    </w:tbl>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注：</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合同总价包含商品到达甲方并能正常使用所需的一切费用，包括但不限于商品购置费、包装费、运输费、装卸费、保险费、安装调试费、技术服务费、培训费以及保修费、税费等。</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二、供货范围</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spacing w:line="300" w:lineRule="atLeast"/>
        <w:ind w:firstLine="480"/>
        <w:jc w:val="left"/>
        <w:rPr>
          <w:rFonts w:asciiTheme="minorEastAsia" w:hAnsiTheme="minorEastAsia" w:cs="宋体"/>
          <w:color w:val="717171"/>
          <w:kern w:val="0"/>
          <w:sz w:val="24"/>
          <w:szCs w:val="24"/>
        </w:rPr>
      </w:pPr>
      <w:r w:rsidRPr="00EF2406">
        <w:rPr>
          <w:rFonts w:asciiTheme="minorEastAsia" w:hAnsiTheme="minorEastAsia" w:cs="Arial"/>
          <w:color w:val="000000"/>
          <w:kern w:val="0"/>
          <w:sz w:val="24"/>
          <w:szCs w:val="24"/>
        </w:rPr>
        <w:t>合同供货范围包括了所有合同货物、相关的技术资料。</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在执行合同过程中如发现任何漏项和短缺，在合同或附件清单并未列入，但该部分漏项或短缺是满足合同货物的性能所必须的，则均应由乙方负责免费将所漏项或短缺的货物及技术服务等在最短的合理时间内补齐。</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三、资金来源及支付方式</w:t>
      </w:r>
    </w:p>
    <w:p w:rsidR="00274A9D" w:rsidRPr="00EF2406" w:rsidRDefault="00274A9D" w:rsidP="00274A9D">
      <w:pPr>
        <w:widowControl/>
        <w:shd w:val="clear" w:color="auto" w:fill="FFFFFF"/>
        <w:jc w:val="right"/>
        <w:rPr>
          <w:rFonts w:asciiTheme="minorEastAsia" w:hAnsiTheme="minorEastAsia" w:cs="宋体"/>
          <w:kern w:val="0"/>
          <w:sz w:val="24"/>
          <w:szCs w:val="24"/>
        </w:rPr>
      </w:pPr>
      <w:r w:rsidRPr="00EF2406">
        <w:rPr>
          <w:rFonts w:asciiTheme="minorEastAsia" w:hAnsiTheme="minorEastAsia" w:cs="宋体" w:hint="eastAsia"/>
          <w:kern w:val="0"/>
          <w:sz w:val="24"/>
          <w:szCs w:val="24"/>
        </w:rPr>
        <w:t>金额单位：元</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tbl>
      <w:tblPr>
        <w:tblW w:w="5000" w:type="pct"/>
        <w:tblCellMar>
          <w:top w:w="15" w:type="dxa"/>
          <w:left w:w="15" w:type="dxa"/>
          <w:bottom w:w="15" w:type="dxa"/>
          <w:right w:w="15" w:type="dxa"/>
        </w:tblCellMar>
        <w:tblLook w:val="04A0" w:firstRow="1" w:lastRow="0" w:firstColumn="1" w:lastColumn="0" w:noHBand="0" w:noVBand="1"/>
      </w:tblPr>
      <w:tblGrid>
        <w:gridCol w:w="1191"/>
        <w:gridCol w:w="1191"/>
        <w:gridCol w:w="1191"/>
        <w:gridCol w:w="1191"/>
        <w:gridCol w:w="1191"/>
        <w:gridCol w:w="1191"/>
        <w:gridCol w:w="1190"/>
      </w:tblGrid>
      <w:tr w:rsidR="00274A9D" w:rsidRPr="00EF2406" w:rsidTr="00274A9D">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序号</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采购计划文号</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采购目录</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数量</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预算</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资金来源性质</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资金支付方式</w:t>
            </w:r>
          </w:p>
        </w:tc>
      </w:tr>
      <w:tr w:rsidR="00274A9D" w:rsidRPr="00EF2406" w:rsidTr="00E9008F">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1</w:t>
            </w:r>
          </w:p>
        </w:tc>
        <w:tc>
          <w:tcPr>
            <w:tcW w:w="700" w:type="pct"/>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wordWrap w:val="0"/>
              <w:jc w:val="center"/>
              <w:rPr>
                <w:rFonts w:asciiTheme="minorEastAsia" w:hAnsiTheme="minorEastAsia" w:cs="宋体"/>
                <w:kern w:val="0"/>
                <w:sz w:val="24"/>
                <w:szCs w:val="24"/>
              </w:rPr>
            </w:pPr>
          </w:p>
        </w:tc>
        <w:tc>
          <w:tcPr>
            <w:tcW w:w="700" w:type="pct"/>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wordWrap w:val="0"/>
              <w:jc w:val="center"/>
              <w:rPr>
                <w:rFonts w:asciiTheme="minorEastAsia" w:hAnsiTheme="minorEastAsia" w:cs="宋体"/>
                <w:kern w:val="0"/>
                <w:sz w:val="24"/>
                <w:szCs w:val="24"/>
              </w:rPr>
            </w:pPr>
          </w:p>
        </w:tc>
        <w:tc>
          <w:tcPr>
            <w:tcW w:w="700" w:type="pct"/>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wordWrap w:val="0"/>
              <w:jc w:val="center"/>
              <w:rPr>
                <w:rFonts w:asciiTheme="minorEastAsia" w:hAnsiTheme="minorEastAsia" w:cs="宋体"/>
                <w:kern w:val="0"/>
                <w:sz w:val="24"/>
                <w:szCs w:val="24"/>
              </w:rPr>
            </w:pPr>
          </w:p>
        </w:tc>
        <w:tc>
          <w:tcPr>
            <w:tcW w:w="700" w:type="pct"/>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wordWrap w:val="0"/>
              <w:jc w:val="center"/>
              <w:rPr>
                <w:rFonts w:asciiTheme="minorEastAsia" w:hAnsiTheme="minorEastAsia" w:cs="宋体"/>
                <w:kern w:val="0"/>
                <w:sz w:val="24"/>
                <w:szCs w:val="24"/>
              </w:rPr>
            </w:pPr>
          </w:p>
        </w:tc>
        <w:tc>
          <w:tcPr>
            <w:tcW w:w="700" w:type="pct"/>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wordWrap w:val="0"/>
              <w:jc w:val="center"/>
              <w:rPr>
                <w:rFonts w:asciiTheme="minorEastAsia" w:hAnsiTheme="minorEastAsia" w:cs="宋体"/>
                <w:kern w:val="0"/>
                <w:sz w:val="24"/>
                <w:szCs w:val="24"/>
              </w:rPr>
            </w:pPr>
          </w:p>
        </w:tc>
        <w:tc>
          <w:tcPr>
            <w:tcW w:w="700" w:type="pct"/>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wordWrap w:val="0"/>
              <w:jc w:val="center"/>
              <w:rPr>
                <w:rFonts w:asciiTheme="minorEastAsia" w:hAnsiTheme="minorEastAsia" w:cs="宋体"/>
                <w:kern w:val="0"/>
                <w:sz w:val="24"/>
                <w:szCs w:val="24"/>
              </w:rPr>
            </w:pPr>
          </w:p>
        </w:tc>
      </w:tr>
    </w:tbl>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注：</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1、资金来源性质包括预算内资金、专户资金、其它、核算其它、预算内暂存、专户资金暂存、核算其它  暂存等，根据采购计划核定的性质填写。</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lastRenderedPageBreak/>
        <w:t>2、资金支付方式包括财政直接支付或财政授权支付、单位自行支付，根据采购计划核定的方式填写。</w:t>
      </w:r>
      <w:r w:rsidRPr="00EF2406">
        <w:rPr>
          <w:rFonts w:asciiTheme="minorEastAsia" w:hAnsiTheme="minorEastAsia" w:cs="宋体" w:hint="eastAsia"/>
          <w:kern w:val="0"/>
          <w:sz w:val="24"/>
          <w:szCs w:val="24"/>
        </w:rPr>
        <w:br/>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四、货款结算</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color w:val="171A1D"/>
          <w:kern w:val="0"/>
          <w:sz w:val="24"/>
          <w:szCs w:val="24"/>
        </w:rPr>
        <w:t>1、甲方按以下第</w:t>
      </w:r>
      <w:r w:rsidRPr="004B2E98">
        <w:rPr>
          <w:rFonts w:asciiTheme="minorEastAsia" w:hAnsiTheme="minorEastAsia" w:cs="Arial"/>
          <w:color w:val="171A1D"/>
          <w:kern w:val="0"/>
          <w:sz w:val="24"/>
          <w:szCs w:val="24"/>
          <w:u w:val="single"/>
        </w:rPr>
        <w:t> </w:t>
      </w:r>
      <w:r w:rsidR="004B2E98" w:rsidRPr="004B2E98">
        <w:rPr>
          <w:rFonts w:asciiTheme="minorEastAsia" w:hAnsiTheme="minorEastAsia" w:cs="Arial"/>
          <w:color w:val="FF0000"/>
          <w:kern w:val="0"/>
          <w:sz w:val="24"/>
          <w:szCs w:val="24"/>
          <w:highlight w:val="yellow"/>
          <w:u w:val="single"/>
        </w:rPr>
        <w:t>（1）</w:t>
      </w:r>
      <w:r w:rsidRPr="004B2E98">
        <w:rPr>
          <w:rFonts w:asciiTheme="minorEastAsia" w:hAnsiTheme="minorEastAsia" w:cs="Arial"/>
          <w:color w:val="FF0000"/>
          <w:kern w:val="0"/>
          <w:sz w:val="24"/>
          <w:szCs w:val="24"/>
        </w:rPr>
        <w:t> </w:t>
      </w:r>
      <w:r w:rsidRPr="00EF2406">
        <w:rPr>
          <w:rFonts w:asciiTheme="minorEastAsia" w:hAnsiTheme="minorEastAsia" w:cs="Arial"/>
          <w:color w:val="171A1D"/>
          <w:kern w:val="0"/>
          <w:sz w:val="24"/>
          <w:szCs w:val="24"/>
        </w:rPr>
        <w:t> 种方式支付乙方合同价款。</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（1）一次性支付：</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本合同项下的全部货物安装调试完毕并</w:t>
      </w:r>
      <w:proofErr w:type="gramStart"/>
      <w:r w:rsidRPr="00EF2406">
        <w:rPr>
          <w:rFonts w:asciiTheme="minorEastAsia" w:hAnsiTheme="minorEastAsia" w:cs="Arial"/>
          <w:color w:val="171A1D"/>
          <w:kern w:val="0"/>
          <w:sz w:val="24"/>
          <w:szCs w:val="24"/>
        </w:rPr>
        <w:t>经最终</w:t>
      </w:r>
      <w:proofErr w:type="gramEnd"/>
      <w:r w:rsidRPr="00EF2406">
        <w:rPr>
          <w:rFonts w:asciiTheme="minorEastAsia" w:hAnsiTheme="minorEastAsia" w:cs="Arial"/>
          <w:color w:val="171A1D"/>
          <w:kern w:val="0"/>
          <w:sz w:val="24"/>
          <w:szCs w:val="24"/>
        </w:rPr>
        <w:t xml:space="preserve">验收合格后 </w:t>
      </w:r>
      <w:r w:rsidRPr="00EF2406">
        <w:rPr>
          <w:rFonts w:asciiTheme="minorEastAsia" w:hAnsiTheme="minorEastAsia" w:cs="Arial" w:hint="eastAsia"/>
          <w:color w:val="FF0000"/>
          <w:kern w:val="0"/>
          <w:sz w:val="24"/>
          <w:szCs w:val="24"/>
          <w:highlight w:val="yellow"/>
          <w:u w:val="single"/>
        </w:rPr>
        <w:t>15</w:t>
      </w:r>
      <w:r w:rsidRPr="00EF2406">
        <w:rPr>
          <w:rFonts w:asciiTheme="minorEastAsia" w:hAnsiTheme="minorEastAsia" w:cs="Arial"/>
          <w:color w:val="FF0000"/>
          <w:kern w:val="0"/>
          <w:sz w:val="24"/>
          <w:szCs w:val="24"/>
          <w:u w:val="single"/>
        </w:rPr>
        <w:t>  </w:t>
      </w:r>
      <w:proofErr w:type="gramStart"/>
      <w:r w:rsidRPr="00EF2406">
        <w:rPr>
          <w:rFonts w:asciiTheme="minorEastAsia" w:hAnsiTheme="minorEastAsia" w:cs="Arial"/>
          <w:color w:val="171A1D"/>
          <w:kern w:val="0"/>
          <w:sz w:val="24"/>
          <w:szCs w:val="24"/>
        </w:rPr>
        <w:t>个</w:t>
      </w:r>
      <w:proofErr w:type="gramEnd"/>
      <w:r w:rsidRPr="00EF2406">
        <w:rPr>
          <w:rFonts w:asciiTheme="minorEastAsia" w:hAnsiTheme="minorEastAsia" w:cs="Arial"/>
          <w:color w:val="171A1D"/>
          <w:kern w:val="0"/>
          <w:sz w:val="24"/>
          <w:szCs w:val="24"/>
        </w:rPr>
        <w:t>工作日内，甲方向乙方支付全部合同价款。</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（2）分期支付：</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宋体" w:hint="eastAsia"/>
          <w:color w:val="171A1D"/>
          <w:kern w:val="0"/>
          <w:sz w:val="24"/>
          <w:szCs w:val="24"/>
        </w:rPr>
        <w:t>①</w:t>
      </w:r>
      <w:r w:rsidRPr="00EF2406">
        <w:rPr>
          <w:rFonts w:asciiTheme="minorEastAsia" w:hAnsiTheme="minorEastAsia" w:cs="Arial"/>
          <w:color w:val="171A1D"/>
          <w:kern w:val="0"/>
          <w:sz w:val="24"/>
          <w:szCs w:val="24"/>
        </w:rPr>
        <w:t xml:space="preserve">甲方应于本合同生效后 </w:t>
      </w:r>
      <w:r w:rsidR="00F43BD3" w:rsidRPr="00EF2406">
        <w:rPr>
          <w:rFonts w:asciiTheme="minorEastAsia" w:hAnsiTheme="minorEastAsia" w:cs="Arial" w:hint="eastAsia"/>
          <w:b/>
          <w:color w:val="FF0000"/>
          <w:kern w:val="0"/>
          <w:sz w:val="24"/>
          <w:szCs w:val="24"/>
          <w:highlight w:val="yellow"/>
          <w:u w:val="single"/>
        </w:rPr>
        <w:t>/</w:t>
      </w:r>
      <w:r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w:t>
      </w:r>
      <w:proofErr w:type="gramStart"/>
      <w:r w:rsidRPr="00EF2406">
        <w:rPr>
          <w:rFonts w:asciiTheme="minorEastAsia" w:hAnsiTheme="minorEastAsia" w:cs="Arial"/>
          <w:color w:val="171A1D"/>
          <w:kern w:val="0"/>
          <w:sz w:val="24"/>
          <w:szCs w:val="24"/>
        </w:rPr>
        <w:t>个</w:t>
      </w:r>
      <w:proofErr w:type="gramEnd"/>
      <w:r w:rsidRPr="00EF2406">
        <w:rPr>
          <w:rFonts w:asciiTheme="minorEastAsia" w:hAnsiTheme="minorEastAsia" w:cs="Arial"/>
          <w:color w:val="171A1D"/>
          <w:kern w:val="0"/>
          <w:sz w:val="24"/>
          <w:szCs w:val="24"/>
        </w:rPr>
        <w:t xml:space="preserve">工作日内向乙方支付合同总价款的 </w:t>
      </w:r>
      <w:r w:rsidR="00F43BD3" w:rsidRPr="00EF2406">
        <w:rPr>
          <w:rFonts w:asciiTheme="minorEastAsia" w:hAnsiTheme="minorEastAsia" w:cs="Arial" w:hint="eastAsia"/>
          <w:b/>
          <w:color w:val="FF0000"/>
          <w:kern w:val="0"/>
          <w:sz w:val="24"/>
          <w:szCs w:val="24"/>
          <w:highlight w:val="yellow"/>
          <w:u w:val="single"/>
        </w:rPr>
        <w:t>/</w:t>
      </w:r>
      <w:r w:rsidR="00F43BD3"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xml:space="preserve">  作为预付款，计￥ </w:t>
      </w:r>
      <w:r w:rsidR="00F43BD3" w:rsidRPr="00EF2406">
        <w:rPr>
          <w:rFonts w:asciiTheme="minorEastAsia" w:hAnsiTheme="minorEastAsia" w:cs="Arial" w:hint="eastAsia"/>
          <w:b/>
          <w:color w:val="FF0000"/>
          <w:kern w:val="0"/>
          <w:sz w:val="24"/>
          <w:szCs w:val="24"/>
          <w:highlight w:val="yellow"/>
          <w:u w:val="single"/>
        </w:rPr>
        <w:t>/</w:t>
      </w:r>
      <w:r w:rsidR="00F43BD3"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xml:space="preserve">  元（大写 </w:t>
      </w:r>
      <w:r w:rsidR="00F43BD3" w:rsidRPr="00EF2406">
        <w:rPr>
          <w:rFonts w:asciiTheme="minorEastAsia" w:hAnsiTheme="minorEastAsia" w:cs="Arial" w:hint="eastAsia"/>
          <w:b/>
          <w:color w:val="FF0000"/>
          <w:kern w:val="0"/>
          <w:sz w:val="24"/>
          <w:szCs w:val="24"/>
          <w:highlight w:val="yellow"/>
          <w:u w:val="single"/>
        </w:rPr>
        <w:t>/</w:t>
      </w:r>
      <w:r w:rsidR="00F43BD3"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整）；</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宋体" w:hint="eastAsia"/>
          <w:color w:val="171A1D"/>
          <w:kern w:val="0"/>
          <w:sz w:val="24"/>
          <w:szCs w:val="24"/>
        </w:rPr>
        <w:t>②</w:t>
      </w:r>
      <w:r w:rsidRPr="00EF2406">
        <w:rPr>
          <w:rFonts w:asciiTheme="minorEastAsia" w:hAnsiTheme="minorEastAsia" w:cs="Arial"/>
          <w:color w:val="171A1D"/>
          <w:kern w:val="0"/>
          <w:sz w:val="24"/>
          <w:szCs w:val="24"/>
        </w:rPr>
        <w:t>全部货物验收合格后  </w:t>
      </w:r>
      <w:r w:rsidR="00F43BD3" w:rsidRPr="00EF2406">
        <w:rPr>
          <w:rFonts w:asciiTheme="minorEastAsia" w:hAnsiTheme="minorEastAsia" w:cs="Arial" w:hint="eastAsia"/>
          <w:b/>
          <w:color w:val="FF0000"/>
          <w:kern w:val="0"/>
          <w:sz w:val="24"/>
          <w:szCs w:val="24"/>
          <w:highlight w:val="yellow"/>
          <w:u w:val="single"/>
        </w:rPr>
        <w:t>/</w:t>
      </w:r>
      <w:r w:rsidR="00F43BD3"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w:t>
      </w:r>
      <w:proofErr w:type="gramStart"/>
      <w:r w:rsidRPr="00EF2406">
        <w:rPr>
          <w:rFonts w:asciiTheme="minorEastAsia" w:hAnsiTheme="minorEastAsia" w:cs="Arial"/>
          <w:color w:val="171A1D"/>
          <w:kern w:val="0"/>
          <w:sz w:val="24"/>
          <w:szCs w:val="24"/>
        </w:rPr>
        <w:t>个</w:t>
      </w:r>
      <w:proofErr w:type="gramEnd"/>
      <w:r w:rsidRPr="00EF2406">
        <w:rPr>
          <w:rFonts w:asciiTheme="minorEastAsia" w:hAnsiTheme="minorEastAsia" w:cs="Arial"/>
          <w:color w:val="171A1D"/>
          <w:kern w:val="0"/>
          <w:sz w:val="24"/>
          <w:szCs w:val="24"/>
        </w:rPr>
        <w:t>工作日内，甲方向乙方支付合同总价款的  ，计￥ </w:t>
      </w:r>
      <w:r w:rsidR="00F43BD3" w:rsidRPr="00EF2406">
        <w:rPr>
          <w:rFonts w:asciiTheme="minorEastAsia" w:hAnsiTheme="minorEastAsia" w:cs="Arial" w:hint="eastAsia"/>
          <w:b/>
          <w:color w:val="FF0000"/>
          <w:kern w:val="0"/>
          <w:sz w:val="24"/>
          <w:szCs w:val="24"/>
          <w:highlight w:val="yellow"/>
          <w:u w:val="single"/>
        </w:rPr>
        <w:t>/</w:t>
      </w:r>
      <w:r w:rsidR="00F43BD3"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xml:space="preserve">  元（大写 </w:t>
      </w:r>
      <w:r w:rsidR="00F43BD3" w:rsidRPr="00EF2406">
        <w:rPr>
          <w:rFonts w:asciiTheme="minorEastAsia" w:hAnsiTheme="minorEastAsia" w:cs="Arial" w:hint="eastAsia"/>
          <w:b/>
          <w:color w:val="FF0000"/>
          <w:kern w:val="0"/>
          <w:sz w:val="24"/>
          <w:szCs w:val="24"/>
          <w:highlight w:val="yellow"/>
          <w:u w:val="single"/>
        </w:rPr>
        <w:t>/</w:t>
      </w:r>
      <w:r w:rsidR="00F43BD3"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整）。</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宋体" w:hint="eastAsia"/>
          <w:color w:val="171A1D"/>
          <w:kern w:val="0"/>
          <w:sz w:val="24"/>
          <w:szCs w:val="24"/>
        </w:rPr>
        <w:t>③</w:t>
      </w:r>
      <w:r w:rsidRPr="00EF2406">
        <w:rPr>
          <w:rFonts w:asciiTheme="minorEastAsia" w:hAnsiTheme="minorEastAsia" w:cs="Arial"/>
          <w:color w:val="171A1D"/>
          <w:kern w:val="0"/>
          <w:sz w:val="24"/>
          <w:szCs w:val="24"/>
        </w:rPr>
        <w:t>   </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实行国库集中支付的单位：甲方应根据采购计划确认的资金支付方式，按规定将货款支付给乙方。其中确认“财政直接支付方式”的，甲方应在规定期限内，向财政国库支付机构提出申请支付令、办理国库支付手续；财政国库支付机构应在规定时间内（不计入甲方付款期限），将货款支付给乙方；确认“财政授权支付或单位自行支付方式”的，由甲方在规定限期内自行将货款直接支付给乙方。</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未实行国库集中支付的单位：由甲方在规定期限内自行将货款直接支付给乙方。</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3、甲方付款前，乙方应向甲方开具等额有效的增值税发票，甲方未收到发票的，有权不予支付相应款项直至乙方提供合格发票，并不承担延迟付款责任。发票认证通过是付款的必要前提之一。</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4、</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五、履约保证金</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1、本合同签订后</w:t>
      </w:r>
      <w:r w:rsidRPr="00EF2406">
        <w:rPr>
          <w:rFonts w:asciiTheme="minorEastAsia" w:hAnsiTheme="minorEastAsia" w:cs="宋体" w:hint="eastAsia"/>
          <w:color w:val="FF0000"/>
          <w:kern w:val="0"/>
          <w:sz w:val="24"/>
          <w:szCs w:val="24"/>
        </w:rPr>
        <w:t> </w:t>
      </w:r>
      <w:r w:rsidR="00E9008F" w:rsidRPr="00EF2406">
        <w:rPr>
          <w:rFonts w:asciiTheme="minorEastAsia" w:hAnsiTheme="minorEastAsia" w:cs="Arial"/>
          <w:color w:val="FF0000"/>
          <w:kern w:val="0"/>
          <w:sz w:val="24"/>
          <w:szCs w:val="24"/>
          <w:u w:val="single"/>
        </w:rPr>
        <w:t> </w:t>
      </w:r>
      <w:r w:rsidR="00220D7E" w:rsidRPr="00220D7E">
        <w:rPr>
          <w:rFonts w:asciiTheme="minorEastAsia" w:hAnsiTheme="minorEastAsia" w:cs="Arial" w:hint="eastAsia"/>
          <w:b/>
          <w:color w:val="FF0000"/>
          <w:kern w:val="0"/>
          <w:sz w:val="24"/>
          <w:szCs w:val="24"/>
          <w:highlight w:val="yellow"/>
          <w:u w:val="single"/>
        </w:rPr>
        <w:t>3</w:t>
      </w:r>
      <w:r w:rsidRPr="00EF2406">
        <w:rPr>
          <w:rFonts w:asciiTheme="minorEastAsia" w:hAnsiTheme="minorEastAsia" w:cs="宋体" w:hint="eastAsia"/>
          <w:color w:val="0070C0"/>
          <w:kern w:val="0"/>
          <w:sz w:val="24"/>
          <w:szCs w:val="24"/>
          <w:u w:val="single"/>
        </w:rPr>
        <w:t> </w:t>
      </w:r>
      <w:r w:rsidRPr="00EF2406">
        <w:rPr>
          <w:rFonts w:asciiTheme="minorEastAsia" w:hAnsiTheme="minorEastAsia" w:cs="宋体" w:hint="eastAsia"/>
          <w:kern w:val="0"/>
          <w:sz w:val="24"/>
          <w:szCs w:val="24"/>
        </w:rPr>
        <w:t> </w:t>
      </w:r>
      <w:proofErr w:type="gramStart"/>
      <w:r w:rsidRPr="00EF2406">
        <w:rPr>
          <w:rFonts w:asciiTheme="minorEastAsia" w:hAnsiTheme="minorEastAsia" w:cs="宋体" w:hint="eastAsia"/>
          <w:kern w:val="0"/>
          <w:sz w:val="24"/>
          <w:szCs w:val="24"/>
        </w:rPr>
        <w:t>个</w:t>
      </w:r>
      <w:proofErr w:type="gramEnd"/>
      <w:r w:rsidRPr="00EF2406">
        <w:rPr>
          <w:rFonts w:asciiTheme="minorEastAsia" w:hAnsiTheme="minorEastAsia" w:cs="宋体" w:hint="eastAsia"/>
          <w:kern w:val="0"/>
          <w:sz w:val="24"/>
          <w:szCs w:val="24"/>
        </w:rPr>
        <w:t>工作日内，乙方应向甲方支付合同总价</w:t>
      </w:r>
      <w:r w:rsidR="00E9008F" w:rsidRPr="00EF2406">
        <w:rPr>
          <w:rFonts w:asciiTheme="minorEastAsia" w:hAnsiTheme="minorEastAsia" w:cs="Arial"/>
          <w:color w:val="FF0000"/>
          <w:kern w:val="0"/>
          <w:sz w:val="24"/>
          <w:szCs w:val="24"/>
          <w:u w:val="single"/>
        </w:rPr>
        <w:t> </w:t>
      </w:r>
      <w:r w:rsidR="00220D7E" w:rsidRPr="00220D7E">
        <w:rPr>
          <w:rFonts w:asciiTheme="minorEastAsia" w:hAnsiTheme="minorEastAsia" w:cs="Arial" w:hint="eastAsia"/>
          <w:b/>
          <w:color w:val="FF0000"/>
          <w:kern w:val="0"/>
          <w:sz w:val="24"/>
          <w:szCs w:val="24"/>
          <w:highlight w:val="yellow"/>
          <w:u w:val="single"/>
        </w:rPr>
        <w:t>1</w:t>
      </w:r>
      <w:r w:rsidR="00E9008F" w:rsidRPr="00EF2406">
        <w:rPr>
          <w:rFonts w:asciiTheme="minorEastAsia" w:hAnsiTheme="minorEastAsia" w:cs="Arial"/>
          <w:color w:val="FF0000"/>
          <w:kern w:val="0"/>
          <w:sz w:val="24"/>
          <w:szCs w:val="24"/>
          <w:u w:val="single"/>
        </w:rPr>
        <w:t> </w:t>
      </w:r>
      <w:r w:rsidRPr="00EF2406">
        <w:rPr>
          <w:rFonts w:asciiTheme="minorEastAsia" w:hAnsiTheme="minorEastAsia" w:cs="宋体" w:hint="eastAsia"/>
          <w:kern w:val="0"/>
          <w:sz w:val="24"/>
          <w:szCs w:val="24"/>
          <w:u w:val="single"/>
        </w:rPr>
        <w:t>%</w:t>
      </w:r>
      <w:r w:rsidRPr="00EF2406">
        <w:rPr>
          <w:rFonts w:asciiTheme="minorEastAsia" w:hAnsiTheme="minorEastAsia" w:cs="宋体" w:hint="eastAsia"/>
          <w:kern w:val="0"/>
          <w:sz w:val="24"/>
          <w:szCs w:val="24"/>
        </w:rPr>
        <w:t>的履约保证金，作为乙方认真履行合同条款的保证。</w:t>
      </w:r>
    </w:p>
    <w:p w:rsidR="00274A9D"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2、乙方没有履行本合同项下约定的责任和义务所需承担的违约金、赔偿金及其他费用，甲方有权直接从履约保证金中扣除，履约保证金中不足以扣除的，甲方有权从任何一笔货款中扣除。剩余履约保证金（如有）自 </w:t>
      </w:r>
      <w:r w:rsidRPr="00EF2406">
        <w:rPr>
          <w:rFonts w:asciiTheme="minorEastAsia" w:hAnsiTheme="minorEastAsia" w:cs="宋体" w:hint="eastAsia"/>
          <w:color w:val="0070C0"/>
          <w:kern w:val="0"/>
          <w:sz w:val="24"/>
          <w:szCs w:val="24"/>
          <w:u w:val="single"/>
        </w:rPr>
        <w:t>/ </w:t>
      </w:r>
      <w:r w:rsidRPr="00EF2406">
        <w:rPr>
          <w:rFonts w:asciiTheme="minorEastAsia" w:hAnsiTheme="minorEastAsia" w:cs="宋体" w:hint="eastAsia"/>
          <w:kern w:val="0"/>
          <w:sz w:val="24"/>
          <w:szCs w:val="24"/>
        </w:rPr>
        <w:t>由甲方无息返还给乙方。</w:t>
      </w:r>
    </w:p>
    <w:p w:rsidR="00BF33F4" w:rsidRPr="00BF33F4" w:rsidRDefault="00BF33F4" w:rsidP="00BF33F4">
      <w:pPr>
        <w:rPr>
          <w:rFonts w:ascii="Calibri" w:eastAsia="宋体" w:hAnsi="Calibri" w:cs="Times New Roman"/>
        </w:rPr>
      </w:pPr>
      <w:r w:rsidRPr="00BF33F4">
        <w:rPr>
          <w:rFonts w:ascii="宋体" w:eastAsia="宋体" w:hAnsi="宋体" w:cs="宋体" w:hint="eastAsia"/>
          <w:color w:val="0070C0"/>
          <w:kern w:val="0"/>
          <w:sz w:val="24"/>
          <w:szCs w:val="24"/>
        </w:rPr>
        <w:t>3、</w:t>
      </w:r>
      <w:r w:rsidRPr="00BF33F4">
        <w:rPr>
          <w:rFonts w:ascii="宋体" w:eastAsia="宋体" w:hAnsi="宋体" w:cs="宋体" w:hint="eastAsia"/>
          <w:color w:val="FF0000"/>
          <w:kern w:val="0"/>
          <w:sz w:val="24"/>
          <w:szCs w:val="24"/>
          <w:highlight w:val="yellow"/>
          <w:u w:val="single"/>
        </w:rPr>
        <w:t>履约保证金在合同约定质保期满一年后，无质量问题纠纷予以无息退还，有质量问题纠纷延后退还。</w:t>
      </w:r>
    </w:p>
    <w:p w:rsidR="00BF33F4" w:rsidRPr="00BF33F4" w:rsidRDefault="00BF33F4" w:rsidP="00BF33F4">
      <w:pPr>
        <w:widowControl/>
        <w:shd w:val="clear" w:color="auto" w:fill="FFFFFF"/>
        <w:jc w:val="left"/>
        <w:rPr>
          <w:rFonts w:ascii="宋体" w:eastAsia="宋体" w:hAnsi="宋体" w:cs="宋体"/>
          <w:kern w:val="0"/>
          <w:sz w:val="24"/>
          <w:szCs w:val="24"/>
        </w:rPr>
      </w:pPr>
    </w:p>
    <w:p w:rsidR="00BF33F4" w:rsidRPr="00BF33F4" w:rsidRDefault="00BF33F4" w:rsidP="00274A9D">
      <w:pPr>
        <w:widowControl/>
        <w:shd w:val="clear" w:color="auto" w:fill="FFFFFF"/>
        <w:ind w:firstLine="480"/>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六、质量保证与权利保证</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kern w:val="0"/>
          <w:sz w:val="24"/>
          <w:szCs w:val="24"/>
        </w:rPr>
        <w:t>1、乙方应保证所供货物是全新且未使用过的，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0000"/>
          <w:kern w:val="0"/>
          <w:sz w:val="24"/>
          <w:szCs w:val="24"/>
        </w:rPr>
        <w:t>2、货物质量应符合生产厂家的出厂标准和现行国家、行业各项标准，出厂标准与国家/行业标准要求不一致时，以要求较高者为准。</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0000"/>
          <w:kern w:val="0"/>
          <w:sz w:val="24"/>
          <w:szCs w:val="24"/>
        </w:rPr>
        <w:lastRenderedPageBreak/>
        <w:t>3、乙方保证其对货物及服务项下所有内容拥有完整、独立、有效的所有权，且完全有能力授权甲方永久、免费、全球范围内使用货物附属软件（如有）。</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0000"/>
          <w:kern w:val="0"/>
          <w:sz w:val="24"/>
          <w:szCs w:val="24"/>
        </w:rPr>
        <w:t>4、乙方保证其交付的所有货物、软件及服务等，不会侵犯任何第三方的知识产权和其它权益。如因此发生任何针对甲方的争议、索赔、诉讼等，产生的一切法律责任与费用均由乙方承担。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5、</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七、转包或分包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0000"/>
          <w:kern w:val="0"/>
          <w:sz w:val="24"/>
          <w:szCs w:val="24"/>
        </w:rPr>
        <w:t>1、本合同范围的货物，应由乙方直接供应，不得转让他人供应，否则，甲方有权解除合同，没收履约保证金并追究乙方的违约责任。</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2、</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八、货物包装</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损失均由乙方承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乙方应向甲方提供使用货物的有关技术资料，包括相应的每套设备和仪器的中文技术文件，例如：商品目录、图纸、使用说明、质量检验证明、操作手册，维护手册或服务指南等。该类文件应包装好随货发运。</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3、</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color w:val="0070C0"/>
          <w:kern w:val="0"/>
          <w:sz w:val="24"/>
          <w:szCs w:val="24"/>
        </w:rPr>
        <w:br/>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color w:val="000000"/>
          <w:kern w:val="0"/>
          <w:sz w:val="24"/>
          <w:szCs w:val="24"/>
        </w:rPr>
        <w:t>九、货物交付</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color w:val="171A1D"/>
          <w:kern w:val="0"/>
          <w:sz w:val="24"/>
          <w:szCs w:val="24"/>
        </w:rPr>
        <w:t>1、交货期：合同签订后</w:t>
      </w:r>
      <w:r w:rsidR="006100EF" w:rsidRPr="006100EF">
        <w:rPr>
          <w:rFonts w:asciiTheme="minorEastAsia" w:hAnsiTheme="minorEastAsia" w:cs="Arial" w:hint="eastAsia"/>
          <w:b/>
          <w:color w:val="FF0000"/>
          <w:kern w:val="0"/>
          <w:sz w:val="24"/>
          <w:szCs w:val="24"/>
          <w:highlight w:val="yellow"/>
          <w:u w:val="single"/>
        </w:rPr>
        <w:t>5</w:t>
      </w:r>
      <w:r w:rsidRPr="00EF2406">
        <w:rPr>
          <w:rFonts w:asciiTheme="minorEastAsia" w:hAnsiTheme="minorEastAsia" w:cs="Arial"/>
          <w:color w:val="171A1D"/>
          <w:kern w:val="0"/>
          <w:sz w:val="24"/>
          <w:szCs w:val="24"/>
        </w:rPr>
        <w:t>个工作日内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2、交货方式：</w:t>
      </w:r>
      <w:r w:rsidR="001C47CA">
        <w:rPr>
          <w:rFonts w:asciiTheme="minorEastAsia" w:hAnsiTheme="minorEastAsia" w:cs="Arial"/>
          <w:color w:val="171A1D"/>
          <w:kern w:val="0"/>
          <w:sz w:val="24"/>
          <w:szCs w:val="24"/>
        </w:rPr>
        <w:t>送货上门</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3、收货信息：</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（1）收货人：</w:t>
      </w:r>
      <w:r w:rsidRPr="00EF2406">
        <w:rPr>
          <w:rFonts w:asciiTheme="minorEastAsia" w:hAnsiTheme="minorEastAsia" w:cs="宋体"/>
          <w:color w:val="171A1D"/>
          <w:kern w:val="0"/>
          <w:sz w:val="24"/>
          <w:szCs w:val="24"/>
          <w:u w:val="single"/>
        </w:rPr>
        <w:t>浙江建设技师学院</w:t>
      </w:r>
      <w:r w:rsidRPr="00EF2406">
        <w:rPr>
          <w:rFonts w:asciiTheme="minorEastAsia" w:hAnsiTheme="minorEastAsia" w:cs="Arial"/>
          <w:color w:val="171A1D"/>
          <w:kern w:val="0"/>
          <w:sz w:val="24"/>
          <w:szCs w:val="24"/>
        </w:rPr>
        <w:t>；手机号码：</w:t>
      </w:r>
      <w:r w:rsidRPr="00EF2406">
        <w:rPr>
          <w:rFonts w:asciiTheme="minorEastAsia" w:hAnsiTheme="minorEastAsia" w:cs="Arial" w:hint="eastAsia"/>
          <w:color w:val="FF0000"/>
          <w:kern w:val="0"/>
          <w:sz w:val="24"/>
          <w:szCs w:val="24"/>
          <w:highlight w:val="yellow"/>
          <w:u w:val="single"/>
        </w:rPr>
        <w:t>0571-88142787</w:t>
      </w:r>
      <w:r w:rsidRPr="00EF2406">
        <w:rPr>
          <w:rFonts w:asciiTheme="minorEastAsia" w:hAnsiTheme="minorEastAsia" w:cs="Arial"/>
          <w:color w:val="171A1D"/>
          <w:kern w:val="0"/>
          <w:sz w:val="24"/>
          <w:szCs w:val="24"/>
        </w:rPr>
        <w:t>；收货地址：</w:t>
      </w:r>
      <w:r w:rsidR="004B2E98" w:rsidRPr="00220D7E">
        <w:rPr>
          <w:rFonts w:asciiTheme="minorEastAsia" w:hAnsiTheme="minorEastAsia" w:cs="宋体" w:hint="eastAsia"/>
          <w:color w:val="FF0000"/>
          <w:kern w:val="0"/>
          <w:sz w:val="24"/>
          <w:szCs w:val="24"/>
          <w:highlight w:val="yellow"/>
          <w:u w:val="single"/>
        </w:rPr>
        <w:t>浙江建设技师学院</w:t>
      </w:r>
      <w:r w:rsidR="00DE5899">
        <w:rPr>
          <w:rFonts w:asciiTheme="minorEastAsia" w:hAnsiTheme="minorEastAsia" w:cs="宋体" w:hint="eastAsia"/>
          <w:color w:val="FF0000"/>
          <w:kern w:val="0"/>
          <w:sz w:val="24"/>
          <w:szCs w:val="24"/>
          <w:highlight w:val="yellow"/>
          <w:u w:val="single"/>
        </w:rPr>
        <w:t>富阳</w:t>
      </w:r>
      <w:r w:rsidR="00220D7E" w:rsidRPr="00220D7E">
        <w:rPr>
          <w:rFonts w:asciiTheme="minorEastAsia" w:hAnsiTheme="minorEastAsia" w:cs="宋体" w:hint="eastAsia"/>
          <w:color w:val="FF0000"/>
          <w:kern w:val="0"/>
          <w:sz w:val="24"/>
          <w:szCs w:val="24"/>
          <w:highlight w:val="yellow"/>
          <w:u w:val="single"/>
        </w:rPr>
        <w:t>校区</w:t>
      </w:r>
      <w:r w:rsidRPr="00EF2406">
        <w:rPr>
          <w:rFonts w:asciiTheme="minorEastAsia" w:hAnsiTheme="minorEastAsia" w:cs="Arial"/>
          <w:color w:val="171A1D"/>
          <w:kern w:val="0"/>
          <w:sz w:val="24"/>
          <w:szCs w:val="24"/>
        </w:rPr>
        <w:t>；</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4、乙方应提前/天以书面形式通知甲方货物备妥待运日期及装箱清单，甲方应为接收货物做好前期准备。如甲方不具备接收货物的条件，应在约定的交货日期/ 日前以书面形式通知乙方，并重新确定交货日期。</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5、交货前，乙方应对货物</w:t>
      </w:r>
      <w:proofErr w:type="gramStart"/>
      <w:r w:rsidRPr="00EF2406">
        <w:rPr>
          <w:rFonts w:asciiTheme="minorEastAsia" w:hAnsiTheme="minorEastAsia" w:cs="Arial"/>
          <w:color w:val="171A1D"/>
          <w:kern w:val="0"/>
          <w:sz w:val="24"/>
          <w:szCs w:val="24"/>
        </w:rPr>
        <w:t>作出</w:t>
      </w:r>
      <w:proofErr w:type="gramEnd"/>
      <w:r w:rsidRPr="00EF2406">
        <w:rPr>
          <w:rFonts w:asciiTheme="minorEastAsia" w:hAnsiTheme="minorEastAsia" w:cs="Arial"/>
          <w:color w:val="171A1D"/>
          <w:kern w:val="0"/>
          <w:sz w:val="24"/>
          <w:szCs w:val="24"/>
        </w:rPr>
        <w:t>全面检查和对验收文件进行整理，并列出清单，作为甲方收货验收和使用的技术条件依据，检验的结果应随货物交甲方。</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6、</w:t>
      </w:r>
      <w:r w:rsidR="00763043" w:rsidRPr="00763043">
        <w:rPr>
          <w:rFonts w:asciiTheme="minorEastAsia" w:hAnsiTheme="minorEastAsia" w:cs="Arial" w:hint="eastAsia"/>
          <w:color w:val="FF0000"/>
          <w:kern w:val="0"/>
          <w:sz w:val="24"/>
          <w:szCs w:val="24"/>
          <w:highlight w:val="yellow"/>
        </w:rPr>
        <w:t>收</w:t>
      </w:r>
      <w:r w:rsidR="00763043" w:rsidRPr="00763043">
        <w:rPr>
          <w:rFonts w:asciiTheme="minorEastAsia" w:hAnsiTheme="minorEastAsia" w:cs="Arial"/>
          <w:color w:val="FF0000"/>
          <w:kern w:val="0"/>
          <w:sz w:val="24"/>
          <w:szCs w:val="24"/>
          <w:highlight w:val="yellow"/>
        </w:rPr>
        <w:t>货单位联系电话：</w:t>
      </w:r>
      <w:r w:rsidR="00763043" w:rsidRPr="00EF2406">
        <w:rPr>
          <w:rFonts w:asciiTheme="minorEastAsia" w:hAnsiTheme="minorEastAsia" w:cs="Arial" w:hint="eastAsia"/>
          <w:color w:val="FF0000"/>
          <w:kern w:val="0"/>
          <w:sz w:val="24"/>
          <w:szCs w:val="24"/>
          <w:highlight w:val="yellow"/>
          <w:u w:val="single"/>
        </w:rPr>
        <w:t>0571-88142787</w:t>
      </w:r>
      <w:r w:rsidRPr="00EF2406">
        <w:rPr>
          <w:rFonts w:asciiTheme="minorEastAsia" w:hAnsiTheme="minorEastAsia" w:cs="Arial"/>
          <w:color w:val="0070C0"/>
          <w:kern w:val="0"/>
          <w:sz w:val="24"/>
          <w:szCs w:val="24"/>
        </w:rPr>
        <w:t>  </w:t>
      </w:r>
    </w:p>
    <w:p w:rsidR="00274A9D" w:rsidRPr="00763043"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十、安装与验收</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1、到货验收：货物运抵甲方指定地点后，甲方应依据本合同及</w:t>
      </w:r>
      <w:r w:rsidR="004B2E98">
        <w:rPr>
          <w:rFonts w:asciiTheme="minorEastAsia" w:hAnsiTheme="minorEastAsia" w:cs="Arial"/>
          <w:color w:val="171A1D"/>
          <w:kern w:val="0"/>
          <w:sz w:val="24"/>
          <w:szCs w:val="24"/>
        </w:rPr>
        <w:t>反向竞价</w:t>
      </w:r>
      <w:r w:rsidRPr="00EF2406">
        <w:rPr>
          <w:rFonts w:asciiTheme="minorEastAsia" w:hAnsiTheme="minorEastAsia" w:cs="Arial"/>
          <w:color w:val="171A1D"/>
          <w:kern w:val="0"/>
          <w:sz w:val="24"/>
          <w:szCs w:val="24"/>
        </w:rPr>
        <w:t>文件上的技术规格要求和国家有关质量标准及时进行验收。如发生所供货物与合同约定不符，甲方有权退货或要求乙方进行更换、补齐，因此造成逾期交货的，乙方应承担逾期交货的违约责任。乙方应在接到甲方要求后 </w:t>
      </w:r>
      <w:r w:rsidRPr="00EF2406">
        <w:rPr>
          <w:rFonts w:asciiTheme="minorEastAsia" w:hAnsiTheme="minorEastAsia" w:cs="Arial"/>
          <w:color w:val="FF0000"/>
          <w:kern w:val="0"/>
          <w:sz w:val="24"/>
          <w:szCs w:val="24"/>
          <w:u w:val="single"/>
        </w:rPr>
        <w:t xml:space="preserve"> </w:t>
      </w:r>
      <w:r w:rsidR="00F43BD3" w:rsidRPr="00EF2406">
        <w:rPr>
          <w:rFonts w:asciiTheme="minorEastAsia" w:hAnsiTheme="minorEastAsia" w:cs="Arial" w:hint="eastAsia"/>
          <w:color w:val="FF0000"/>
          <w:kern w:val="0"/>
          <w:sz w:val="24"/>
          <w:szCs w:val="24"/>
          <w:highlight w:val="yellow"/>
          <w:u w:val="single"/>
        </w:rPr>
        <w:t>3</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rPr>
        <w:t>  日内予以补救，所产生的费用及法律后果由乙方承担。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lastRenderedPageBreak/>
        <w:t>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安装调试过程中，乙方应采取安全保障措施，保证人员安全。如因乙方原因造成人员伤亡和财产损失的，乙方应承担全部赔偿责任。</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最终验收：货物经安装调试完成且符合技术要求后，甲方进行最终验收。验收时乙方必须在现场。货物符合合同约定的技术规范要求和验收标准的，甲方签署验收合格证明。如货物不符合合同约定的要求的，乙方应当在 </w:t>
      </w:r>
      <w:r w:rsidR="00F43BD3" w:rsidRPr="00EF2406">
        <w:rPr>
          <w:rFonts w:asciiTheme="minorEastAsia" w:hAnsiTheme="minorEastAsia" w:cs="Arial" w:hint="eastAsia"/>
          <w:color w:val="FF0000"/>
          <w:kern w:val="0"/>
          <w:sz w:val="24"/>
          <w:szCs w:val="24"/>
          <w:highlight w:val="yellow"/>
          <w:u w:val="single"/>
        </w:rPr>
        <w:t>3</w:t>
      </w:r>
      <w:r w:rsidR="00F43BD3" w:rsidRPr="00EF2406">
        <w:rPr>
          <w:rFonts w:asciiTheme="minorEastAsia" w:hAnsiTheme="minorEastAsia" w:cs="Arial"/>
          <w:color w:val="FF0000"/>
          <w:kern w:val="0"/>
          <w:sz w:val="24"/>
          <w:szCs w:val="24"/>
          <w:u w:val="single"/>
        </w:rPr>
        <w:t> </w:t>
      </w:r>
      <w:r w:rsidR="00F43BD3" w:rsidRPr="00EF2406">
        <w:rPr>
          <w:rFonts w:asciiTheme="minorEastAsia" w:hAnsiTheme="minorEastAsia" w:cs="Arial"/>
          <w:color w:val="171A1D"/>
          <w:kern w:val="0"/>
          <w:sz w:val="24"/>
          <w:szCs w:val="24"/>
        </w:rPr>
        <w:t> </w:t>
      </w:r>
      <w:r w:rsidRPr="00EF2406">
        <w:rPr>
          <w:rFonts w:asciiTheme="minorEastAsia" w:hAnsiTheme="minorEastAsia" w:cs="Arial"/>
          <w:color w:val="171A1D"/>
          <w:kern w:val="0"/>
          <w:sz w:val="24"/>
          <w:szCs w:val="24"/>
        </w:rPr>
        <w:t>   日内采取措施消除缺陷后重新申请终验，并承担由此产生的费用。</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 xml:space="preserve">4、对技术复杂的货物，甲方可请国家认可的专业检测机构参与验收，并由其出具质量检测报告，检测费用由  </w:t>
      </w:r>
      <w:r w:rsidRPr="00EF2406">
        <w:rPr>
          <w:rFonts w:asciiTheme="minorEastAsia" w:hAnsiTheme="minorEastAsia" w:cs="Arial"/>
          <w:color w:val="FF0000"/>
          <w:kern w:val="0"/>
          <w:sz w:val="24"/>
          <w:szCs w:val="24"/>
          <w:u w:val="single"/>
        </w:rPr>
        <w:t> </w:t>
      </w:r>
      <w:r w:rsidR="00F43BD3" w:rsidRPr="00EF2406">
        <w:rPr>
          <w:rFonts w:asciiTheme="minorEastAsia" w:hAnsiTheme="minorEastAsia" w:cs="Arial" w:hint="eastAsia"/>
          <w:color w:val="FF0000"/>
          <w:kern w:val="0"/>
          <w:sz w:val="24"/>
          <w:szCs w:val="24"/>
          <w:highlight w:val="yellow"/>
          <w:u w:val="single"/>
        </w:rPr>
        <w:t>乙</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FF0000"/>
          <w:kern w:val="0"/>
          <w:sz w:val="24"/>
          <w:szCs w:val="24"/>
        </w:rPr>
        <w:t> </w:t>
      </w:r>
      <w:r w:rsidRPr="00EF2406">
        <w:rPr>
          <w:rFonts w:asciiTheme="minorEastAsia" w:hAnsiTheme="minorEastAsia" w:cs="Arial"/>
          <w:color w:val="171A1D"/>
          <w:kern w:val="0"/>
          <w:sz w:val="24"/>
          <w:szCs w:val="24"/>
        </w:rPr>
        <w:t> 方承担。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5、货物毁损、灭失的风险，自货物最终验收合格之日起由甲方承担。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6、</w:t>
      </w:r>
      <w:r w:rsidRPr="00EF2406">
        <w:rPr>
          <w:rFonts w:asciiTheme="minorEastAsia" w:hAnsiTheme="minorEastAsia" w:cs="Arial"/>
          <w:color w:val="171A1D"/>
          <w:kern w:val="0"/>
          <w:sz w:val="24"/>
          <w:szCs w:val="24"/>
        </w:rPr>
        <w:t> </w:t>
      </w:r>
      <w:r w:rsidRPr="00EF2406">
        <w:rPr>
          <w:rFonts w:asciiTheme="minorEastAsia" w:hAnsiTheme="minorEastAsia" w:cs="Arial"/>
          <w:color w:val="FF0000"/>
          <w:kern w:val="0"/>
          <w:sz w:val="24"/>
          <w:szCs w:val="24"/>
          <w:u w:val="single"/>
        </w:rPr>
        <w:t>         </w:t>
      </w:r>
      <w:r w:rsidR="005A2126">
        <w:rPr>
          <w:rFonts w:asciiTheme="minorEastAsia" w:hAnsiTheme="minorEastAsia" w:cs="Arial"/>
          <w:color w:val="FF0000"/>
          <w:kern w:val="0"/>
          <w:sz w:val="24"/>
          <w:szCs w:val="24"/>
          <w:u w:val="single"/>
        </w:rPr>
        <w:t>。</w:t>
      </w:r>
      <w:r w:rsidRPr="00EF2406">
        <w:rPr>
          <w:rFonts w:asciiTheme="minorEastAsia" w:hAnsiTheme="minorEastAsia" w:cs="Arial"/>
          <w:color w:val="171A1D"/>
          <w:kern w:val="0"/>
          <w:sz w:val="24"/>
          <w:szCs w:val="24"/>
        </w:rPr>
        <w:t xml:space="preserve">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十一、保修与售后服务</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1、质保期为</w:t>
      </w:r>
      <w:r w:rsidR="006100EF" w:rsidRPr="006100EF">
        <w:rPr>
          <w:rFonts w:asciiTheme="minorEastAsia" w:hAnsiTheme="minorEastAsia" w:cs="Arial" w:hint="eastAsia"/>
          <w:color w:val="FF0000"/>
          <w:kern w:val="0"/>
          <w:sz w:val="24"/>
          <w:szCs w:val="24"/>
          <w:highlight w:val="yellow"/>
          <w:u w:val="single"/>
        </w:rPr>
        <w:t>1</w:t>
      </w:r>
      <w:r w:rsidRPr="00EF2406">
        <w:rPr>
          <w:rFonts w:asciiTheme="minorEastAsia" w:hAnsiTheme="minorEastAsia" w:cs="Arial"/>
          <w:color w:val="171A1D"/>
          <w:kern w:val="0"/>
          <w:sz w:val="24"/>
          <w:szCs w:val="24"/>
        </w:rPr>
        <w:t>年，</w:t>
      </w:r>
      <w:r w:rsidRPr="00EF2406">
        <w:rPr>
          <w:rFonts w:asciiTheme="minorEastAsia" w:hAnsiTheme="minorEastAsia" w:cs="Arial" w:hint="eastAsia"/>
          <w:color w:val="FF0000"/>
          <w:kern w:val="0"/>
          <w:sz w:val="24"/>
          <w:szCs w:val="24"/>
          <w:highlight w:val="yellow"/>
          <w:u w:val="single"/>
        </w:rPr>
        <w:t>自终验合格之日</w:t>
      </w:r>
      <w:proofErr w:type="gramStart"/>
      <w:r w:rsidRPr="00EF2406">
        <w:rPr>
          <w:rFonts w:asciiTheme="minorEastAsia" w:hAnsiTheme="minorEastAsia" w:cs="Arial" w:hint="eastAsia"/>
          <w:color w:val="FF0000"/>
          <w:kern w:val="0"/>
          <w:sz w:val="24"/>
          <w:szCs w:val="24"/>
          <w:highlight w:val="yellow"/>
          <w:u w:val="single"/>
        </w:rPr>
        <w:t>起</w:t>
      </w:r>
      <w:r w:rsidRPr="00EF2406">
        <w:rPr>
          <w:rFonts w:asciiTheme="minorEastAsia" w:hAnsiTheme="minorEastAsia" w:cs="Arial"/>
          <w:color w:val="171A1D"/>
          <w:kern w:val="0"/>
          <w:sz w:val="24"/>
          <w:szCs w:val="24"/>
        </w:rPr>
        <w:t>至质保期</w:t>
      </w:r>
      <w:proofErr w:type="gramEnd"/>
      <w:r w:rsidRPr="00EF2406">
        <w:rPr>
          <w:rFonts w:asciiTheme="minorEastAsia" w:hAnsiTheme="minorEastAsia" w:cs="Arial"/>
          <w:color w:val="171A1D"/>
          <w:kern w:val="0"/>
          <w:sz w:val="24"/>
          <w:szCs w:val="24"/>
        </w:rPr>
        <w:t>届满且经甲方确认无任何质量问题时止。</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2、技术支持</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（1）远程技术支持：乙方应具有稳定的技术支持队伍和完善的服务支持网络，提供   小时技术支持服务，及时响应甲方的技术服务支持需求，提出有效的解决方案，解决甲方在货物使用过程中遇到的实际问题。</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（2）现场技术支持：对于通过电话、邮件等远程技术支持不能解决的问题，乙方应在</w:t>
      </w:r>
      <w:r w:rsidRPr="00EF2406">
        <w:rPr>
          <w:rFonts w:asciiTheme="minorEastAsia" w:hAnsiTheme="minorEastAsia" w:cs="Arial"/>
          <w:color w:val="FF0000"/>
          <w:kern w:val="0"/>
          <w:sz w:val="24"/>
          <w:szCs w:val="24"/>
        </w:rPr>
        <w:t>  </w:t>
      </w:r>
      <w:r w:rsidR="00F43BD3" w:rsidRPr="004B2E98">
        <w:rPr>
          <w:rFonts w:asciiTheme="minorEastAsia" w:hAnsiTheme="minorEastAsia" w:cs="Arial" w:hint="eastAsia"/>
          <w:color w:val="FF0000"/>
          <w:kern w:val="0"/>
          <w:sz w:val="24"/>
          <w:szCs w:val="24"/>
          <w:highlight w:val="yellow"/>
          <w:u w:val="single"/>
        </w:rPr>
        <w:t>24</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rPr>
        <w:t xml:space="preserve">小时内派遣相关人员赶赴现场，  </w:t>
      </w:r>
      <w:r w:rsidR="00F43BD3" w:rsidRPr="00EF2406">
        <w:rPr>
          <w:rFonts w:asciiTheme="minorEastAsia" w:hAnsiTheme="minorEastAsia" w:cs="Arial" w:hint="eastAsia"/>
          <w:color w:val="FF0000"/>
          <w:kern w:val="0"/>
          <w:sz w:val="24"/>
          <w:szCs w:val="24"/>
          <w:highlight w:val="yellow"/>
          <w:u w:val="single"/>
        </w:rPr>
        <w:t>4</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rPr>
        <w:t> 小时内维修完毕；发生紧急抢修事故的，乙方应在接到甲方通知后 </w:t>
      </w:r>
      <w:r w:rsidR="00F43BD3" w:rsidRPr="00EF2406">
        <w:rPr>
          <w:rFonts w:asciiTheme="minorEastAsia" w:hAnsiTheme="minorEastAsia" w:cs="Arial" w:hint="eastAsia"/>
          <w:color w:val="FF0000"/>
          <w:kern w:val="0"/>
          <w:sz w:val="24"/>
          <w:szCs w:val="24"/>
          <w:highlight w:val="yellow"/>
          <w:u w:val="single"/>
        </w:rPr>
        <w:t>2</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FF0000"/>
          <w:kern w:val="0"/>
          <w:sz w:val="24"/>
          <w:szCs w:val="24"/>
        </w:rPr>
        <w:t>  </w:t>
      </w:r>
      <w:r w:rsidRPr="00EF2406">
        <w:rPr>
          <w:rFonts w:asciiTheme="minorEastAsia" w:hAnsiTheme="minorEastAsia" w:cs="Arial"/>
          <w:color w:val="171A1D"/>
          <w:kern w:val="0"/>
          <w:sz w:val="24"/>
          <w:szCs w:val="24"/>
        </w:rPr>
        <w:t>小时内到达现场抢修，并于到达现场  </w:t>
      </w:r>
      <w:r w:rsidR="00F43BD3" w:rsidRPr="00EF2406">
        <w:rPr>
          <w:rFonts w:asciiTheme="minorEastAsia" w:hAnsiTheme="minorEastAsia" w:cs="Arial" w:hint="eastAsia"/>
          <w:color w:val="FF0000"/>
          <w:kern w:val="0"/>
          <w:sz w:val="24"/>
          <w:szCs w:val="24"/>
          <w:highlight w:val="yellow"/>
          <w:u w:val="single"/>
        </w:rPr>
        <w:t>2</w:t>
      </w:r>
      <w:r w:rsidRPr="00EF2406">
        <w:rPr>
          <w:rFonts w:asciiTheme="minorEastAsia" w:hAnsiTheme="minorEastAsia" w:cs="Arial"/>
          <w:color w:val="FF0000"/>
          <w:kern w:val="0"/>
          <w:sz w:val="24"/>
          <w:szCs w:val="24"/>
        </w:rPr>
        <w:t>  </w:t>
      </w:r>
      <w:r w:rsidRPr="00EF2406">
        <w:rPr>
          <w:rFonts w:asciiTheme="minorEastAsia" w:hAnsiTheme="minorEastAsia" w:cs="Arial"/>
          <w:color w:val="171A1D"/>
          <w:kern w:val="0"/>
          <w:sz w:val="24"/>
          <w:szCs w:val="24"/>
        </w:rPr>
        <w:t xml:space="preserve">小时之内排除故障。乙方未在约定时间内修复的或同一货物经  </w:t>
      </w:r>
      <w:r w:rsidR="00F43BD3" w:rsidRPr="00EF2406">
        <w:rPr>
          <w:rFonts w:asciiTheme="minorEastAsia" w:hAnsiTheme="minorEastAsia" w:cs="Arial" w:hint="eastAsia"/>
          <w:color w:val="FF0000"/>
          <w:kern w:val="0"/>
          <w:sz w:val="24"/>
          <w:szCs w:val="24"/>
          <w:highlight w:val="yellow"/>
          <w:u w:val="single"/>
        </w:rPr>
        <w:t>3</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u w:val="single"/>
        </w:rPr>
        <w:t>  </w:t>
      </w:r>
      <w:r w:rsidRPr="00EF2406">
        <w:rPr>
          <w:rFonts w:asciiTheme="minorEastAsia" w:hAnsiTheme="minorEastAsia" w:cs="Arial"/>
          <w:color w:val="171A1D"/>
          <w:kern w:val="0"/>
          <w:sz w:val="24"/>
          <w:szCs w:val="24"/>
        </w:rPr>
        <w:t>次维修后仍不能稳定、可靠运行的，甲方有权要求乙方免费更换。返修或更换后的部件保修期应重新计算。</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（3）技术升级支持：乙方应提供货物所配置软件的终身免费维护和升级服务，保证货物正常运行，且不影响甲方其它运行环境。</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3、在质保期内，乙方应对货物出现的质量及安全问题负责处理解决并承担一切费用。</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4、质保期届满后，乙方对本合同项下货物提供终身维修服务，且维修时只收取所需维修部件的成本费，服务内容应与质保期内的要求相一致。</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color w:val="0070C0"/>
          <w:kern w:val="0"/>
          <w:sz w:val="24"/>
          <w:szCs w:val="24"/>
        </w:rPr>
        <w:t>5、        </w:t>
      </w:r>
      <w:r w:rsidRPr="00EF2406">
        <w:rPr>
          <w:rFonts w:asciiTheme="minorEastAsia" w:hAnsiTheme="minorEastAsia" w:cs="宋体" w:hint="eastAsia"/>
          <w:color w:val="0070C0"/>
          <w:kern w:val="0"/>
          <w:sz w:val="24"/>
          <w:szCs w:val="24"/>
        </w:rPr>
        <w:t>               </w:t>
      </w: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十二、保密条款</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1、乙方对履行合同过程中所获悉的属于甲方的且无法自公开渠道获得的文件及资料，应负保密义务，未经甲方书面同意，不得擅自利用或对外发表或披露。违反前述约定的，乙方应向甲方支付违约金 </w:t>
      </w:r>
      <w:r w:rsidRPr="00EF2406">
        <w:rPr>
          <w:rFonts w:asciiTheme="minorEastAsia" w:hAnsiTheme="minorEastAsia" w:cs="Arial"/>
          <w:color w:val="FF0000"/>
          <w:kern w:val="0"/>
          <w:sz w:val="24"/>
          <w:szCs w:val="24"/>
          <w:u w:val="single"/>
        </w:rPr>
        <w:t> </w:t>
      </w:r>
      <w:r w:rsidRPr="00EF2406">
        <w:rPr>
          <w:rFonts w:asciiTheme="minorEastAsia" w:hAnsiTheme="minorEastAsia" w:cs="Arial" w:hint="eastAsia"/>
          <w:color w:val="FF0000"/>
          <w:kern w:val="0"/>
          <w:sz w:val="24"/>
          <w:szCs w:val="24"/>
          <w:highlight w:val="yellow"/>
          <w:u w:val="single"/>
        </w:rPr>
        <w:t>/</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rPr>
        <w:t>万元；违约金不足以弥补甲方损失的，乙方还应负责赔偿。保密期限自乙方接收或知悉甲方信息资料之日起至该信息资料公开之日或甲方书面解除乙方保密义务之日止。</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color w:val="0070C0"/>
          <w:kern w:val="0"/>
          <w:sz w:val="24"/>
          <w:szCs w:val="24"/>
        </w:rPr>
        <w:t>2、       </w:t>
      </w:r>
      <w:r w:rsidRPr="00EF2406">
        <w:rPr>
          <w:rFonts w:asciiTheme="minorEastAsia" w:hAnsiTheme="minorEastAsia" w:cs="Arial"/>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lastRenderedPageBreak/>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十三、违约责任</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1、本合同项下货物在交货、安装调试、验收及质保期等任何阶段内不符合合同约定的技术规范要求和验收标准的，甲方有权向乙方索赔并选择下列一项或多项补救措施：</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（1）由乙方采取措施消除设备缺陷或不符合合同之处，如果乙方不能及时消除缺陷，甲方有权自行消除缺陷或不符合合同之处，由此产生的一切费用均由乙方承担。</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（2）由乙方在接到甲方通知后   </w:t>
      </w:r>
      <w:r w:rsidR="00A0401C" w:rsidRPr="00EF2406">
        <w:rPr>
          <w:rFonts w:asciiTheme="minorEastAsia" w:hAnsiTheme="minorEastAsia" w:cs="Arial" w:hint="eastAsia"/>
          <w:color w:val="FF0000"/>
          <w:kern w:val="0"/>
          <w:sz w:val="24"/>
          <w:szCs w:val="24"/>
          <w:highlight w:val="yellow"/>
          <w:u w:val="single"/>
        </w:rPr>
        <w:t>2</w:t>
      </w:r>
      <w:r w:rsidRPr="00EF2406">
        <w:rPr>
          <w:rFonts w:asciiTheme="minorEastAsia" w:hAnsiTheme="minorEastAsia" w:cs="Arial"/>
          <w:color w:val="FF0000"/>
          <w:kern w:val="0"/>
          <w:sz w:val="24"/>
          <w:szCs w:val="24"/>
        </w:rPr>
        <w:t>  </w:t>
      </w:r>
      <w:r w:rsidRPr="00EF2406">
        <w:rPr>
          <w:rFonts w:asciiTheme="minorEastAsia" w:hAnsiTheme="minorEastAsia" w:cs="Arial"/>
          <w:color w:val="171A1D"/>
          <w:kern w:val="0"/>
          <w:sz w:val="24"/>
          <w:szCs w:val="24"/>
        </w:rPr>
        <w:t>日内用符合合同规定的规格、质量和性能要求的新零件、部件和设备更换有缺陷的设备或用新的技术资料替换有错误的技术资料</w:t>
      </w:r>
      <w:proofErr w:type="gramStart"/>
      <w:r w:rsidRPr="00EF2406">
        <w:rPr>
          <w:rFonts w:asciiTheme="minorEastAsia" w:hAnsiTheme="minorEastAsia" w:cs="Arial"/>
          <w:color w:val="171A1D"/>
          <w:kern w:val="0"/>
          <w:sz w:val="24"/>
          <w:szCs w:val="24"/>
        </w:rPr>
        <w:t>或补供遗漏</w:t>
      </w:r>
      <w:proofErr w:type="gramEnd"/>
      <w:r w:rsidRPr="00EF2406">
        <w:rPr>
          <w:rFonts w:asciiTheme="minorEastAsia" w:hAnsiTheme="minorEastAsia" w:cs="Arial"/>
          <w:color w:val="171A1D"/>
          <w:kern w:val="0"/>
          <w:sz w:val="24"/>
          <w:szCs w:val="24"/>
        </w:rPr>
        <w:t>的设备或技术资料等，乙方应承</w:t>
      </w:r>
      <w:proofErr w:type="gramStart"/>
      <w:r w:rsidRPr="00EF2406">
        <w:rPr>
          <w:rFonts w:asciiTheme="minorEastAsia" w:hAnsiTheme="minorEastAsia" w:cs="Arial"/>
          <w:color w:val="171A1D"/>
          <w:kern w:val="0"/>
          <w:sz w:val="24"/>
          <w:szCs w:val="24"/>
        </w:rPr>
        <w:t>担一切</w:t>
      </w:r>
      <w:proofErr w:type="gramEnd"/>
      <w:r w:rsidRPr="00EF2406">
        <w:rPr>
          <w:rFonts w:asciiTheme="minorEastAsia" w:hAnsiTheme="minorEastAsia" w:cs="Arial"/>
          <w:color w:val="171A1D"/>
          <w:kern w:val="0"/>
          <w:sz w:val="24"/>
          <w:szCs w:val="24"/>
        </w:rPr>
        <w:t>费用和风险并负担给甲方造成的全部损失。</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（3）根据货物的低劣程度、损坏程度以及甲方所遭受损失的数额，乙方必须降低货物的价格。</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（4）退货，乙方应退还甲方支付的全部合同款，同时</w:t>
      </w:r>
      <w:proofErr w:type="gramStart"/>
      <w:r w:rsidRPr="00EF2406">
        <w:rPr>
          <w:rFonts w:asciiTheme="minorEastAsia" w:hAnsiTheme="minorEastAsia" w:cs="Arial"/>
          <w:color w:val="171A1D"/>
          <w:kern w:val="0"/>
          <w:sz w:val="24"/>
          <w:szCs w:val="24"/>
        </w:rPr>
        <w:t>应承担该货物</w:t>
      </w:r>
      <w:proofErr w:type="gramEnd"/>
      <w:r w:rsidRPr="00EF2406">
        <w:rPr>
          <w:rFonts w:asciiTheme="minorEastAsia" w:hAnsiTheme="minorEastAsia" w:cs="Arial"/>
          <w:color w:val="171A1D"/>
          <w:kern w:val="0"/>
          <w:sz w:val="24"/>
          <w:szCs w:val="24"/>
        </w:rPr>
        <w:t>的直接费用（运输、保险、检验、货款利息及银行手续费等）。</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2、甲方无正当理由拒收货物的，应向乙方偿付拒收货款总值</w:t>
      </w:r>
      <w:r w:rsidRPr="00EF2406">
        <w:rPr>
          <w:rFonts w:asciiTheme="minorEastAsia" w:hAnsiTheme="minorEastAsia" w:cs="Arial"/>
          <w:color w:val="FF0000"/>
          <w:kern w:val="0"/>
          <w:sz w:val="24"/>
          <w:szCs w:val="24"/>
        </w:rPr>
        <w:t>  </w:t>
      </w:r>
      <w:r w:rsidRPr="00EF2406">
        <w:rPr>
          <w:rFonts w:asciiTheme="minorEastAsia" w:hAnsiTheme="minorEastAsia" w:cs="Arial" w:hint="eastAsia"/>
          <w:color w:val="FF0000"/>
          <w:kern w:val="0"/>
          <w:sz w:val="24"/>
          <w:szCs w:val="24"/>
          <w:highlight w:val="yellow"/>
          <w:u w:val="single"/>
        </w:rPr>
        <w:t>5</w:t>
      </w:r>
      <w:r w:rsidRPr="00EF2406">
        <w:rPr>
          <w:rFonts w:asciiTheme="minorEastAsia" w:hAnsiTheme="minorEastAsia" w:cs="Arial"/>
          <w:color w:val="FF0000"/>
          <w:kern w:val="0"/>
          <w:sz w:val="24"/>
          <w:szCs w:val="24"/>
          <w:highlight w:val="yellow"/>
          <w:u w:val="single"/>
        </w:rPr>
        <w:t>  %</w:t>
      </w:r>
      <w:r w:rsidRPr="00EF2406">
        <w:rPr>
          <w:rFonts w:asciiTheme="minorEastAsia" w:hAnsiTheme="minorEastAsia" w:cs="Arial"/>
          <w:color w:val="171A1D"/>
          <w:kern w:val="0"/>
          <w:sz w:val="24"/>
          <w:szCs w:val="24"/>
        </w:rPr>
        <w:t>的违约金。</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3、甲方无故逾期验收和办理货款支付手续的，每逾期一日，应按逾期付款总额 </w:t>
      </w:r>
      <w:r w:rsidRPr="00EF2406">
        <w:rPr>
          <w:rFonts w:asciiTheme="minorEastAsia" w:hAnsiTheme="minorEastAsia" w:cs="Arial"/>
          <w:color w:val="FF0000"/>
          <w:kern w:val="0"/>
          <w:sz w:val="24"/>
          <w:szCs w:val="24"/>
        </w:rPr>
        <w:t> </w:t>
      </w:r>
      <w:r w:rsidRPr="00EF2406">
        <w:rPr>
          <w:rFonts w:asciiTheme="minorEastAsia" w:hAnsiTheme="minorEastAsia" w:cs="Arial" w:hint="eastAsia"/>
          <w:color w:val="FF0000"/>
          <w:kern w:val="0"/>
          <w:sz w:val="24"/>
          <w:szCs w:val="24"/>
          <w:highlight w:val="yellow"/>
          <w:u w:val="single"/>
        </w:rPr>
        <w:t>5</w:t>
      </w:r>
      <w:r w:rsidRPr="00EF2406">
        <w:rPr>
          <w:rFonts w:asciiTheme="minorEastAsia" w:hAnsiTheme="minorEastAsia" w:cs="Arial"/>
          <w:color w:val="FF0000"/>
          <w:kern w:val="0"/>
          <w:sz w:val="24"/>
          <w:szCs w:val="24"/>
          <w:highlight w:val="yellow"/>
          <w:u w:val="single"/>
        </w:rPr>
        <w:t>  ‰</w:t>
      </w:r>
      <w:r w:rsidRPr="00EF2406">
        <w:rPr>
          <w:rFonts w:asciiTheme="minorEastAsia" w:hAnsiTheme="minorEastAsia" w:cs="Arial"/>
          <w:color w:val="171A1D"/>
          <w:kern w:val="0"/>
          <w:sz w:val="24"/>
          <w:szCs w:val="24"/>
        </w:rPr>
        <w:t>向乙方支付违约金。</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4、乙方逾期交付货物的，每逾期一日，应按逾期交货总额 </w:t>
      </w:r>
      <w:r w:rsidRPr="00EF2406">
        <w:rPr>
          <w:rFonts w:asciiTheme="minorEastAsia" w:hAnsiTheme="minorEastAsia" w:cs="Arial"/>
          <w:color w:val="FF0000"/>
          <w:kern w:val="0"/>
          <w:sz w:val="24"/>
          <w:szCs w:val="24"/>
          <w:u w:val="single"/>
        </w:rPr>
        <w:t> </w:t>
      </w:r>
      <w:r w:rsidRPr="00EF2406">
        <w:rPr>
          <w:rFonts w:asciiTheme="minorEastAsia" w:hAnsiTheme="minorEastAsia" w:cs="Arial" w:hint="eastAsia"/>
          <w:color w:val="FF0000"/>
          <w:kern w:val="0"/>
          <w:sz w:val="24"/>
          <w:szCs w:val="24"/>
          <w:highlight w:val="yellow"/>
          <w:u w:val="single"/>
        </w:rPr>
        <w:t>5</w:t>
      </w:r>
      <w:r w:rsidRPr="00EF2406">
        <w:rPr>
          <w:rFonts w:asciiTheme="minorEastAsia" w:hAnsiTheme="minorEastAsia" w:cs="Arial"/>
          <w:color w:val="FF0000"/>
          <w:kern w:val="0"/>
          <w:sz w:val="24"/>
          <w:szCs w:val="24"/>
          <w:highlight w:val="yellow"/>
          <w:u w:val="single"/>
        </w:rPr>
        <w:t>  ‰</w:t>
      </w:r>
      <w:r w:rsidRPr="00EF2406">
        <w:rPr>
          <w:rFonts w:asciiTheme="minorEastAsia" w:hAnsiTheme="minorEastAsia" w:cs="Arial"/>
          <w:color w:val="171A1D"/>
          <w:kern w:val="0"/>
          <w:sz w:val="24"/>
          <w:szCs w:val="24"/>
        </w:rPr>
        <w:t>向甲方支付违约金。逾期超过约定日期  </w:t>
      </w:r>
      <w:r w:rsidRPr="00EF2406">
        <w:rPr>
          <w:rFonts w:asciiTheme="minorEastAsia" w:hAnsiTheme="minorEastAsia" w:cs="Arial"/>
          <w:color w:val="FF0000"/>
          <w:kern w:val="0"/>
          <w:sz w:val="24"/>
          <w:szCs w:val="24"/>
          <w:u w:val="single"/>
        </w:rPr>
        <w:t> </w:t>
      </w:r>
      <w:r w:rsidR="004B2E98" w:rsidRPr="004B2E98">
        <w:rPr>
          <w:rFonts w:asciiTheme="minorEastAsia" w:hAnsiTheme="minorEastAsia" w:cs="Arial" w:hint="eastAsia"/>
          <w:color w:val="FF0000"/>
          <w:kern w:val="0"/>
          <w:sz w:val="24"/>
          <w:szCs w:val="24"/>
          <w:highlight w:val="yellow"/>
          <w:u w:val="single"/>
        </w:rPr>
        <w:t>3</w:t>
      </w:r>
      <w:r w:rsidRPr="00EF2406">
        <w:rPr>
          <w:rFonts w:asciiTheme="minorEastAsia" w:hAnsiTheme="minorEastAsia" w:cs="Arial"/>
          <w:color w:val="FF0000"/>
          <w:kern w:val="0"/>
          <w:sz w:val="24"/>
          <w:szCs w:val="24"/>
          <w:u w:val="single"/>
        </w:rPr>
        <w:t>  </w:t>
      </w:r>
      <w:proofErr w:type="gramStart"/>
      <w:r w:rsidRPr="00EF2406">
        <w:rPr>
          <w:rFonts w:asciiTheme="minorEastAsia" w:hAnsiTheme="minorEastAsia" w:cs="Arial"/>
          <w:color w:val="171A1D"/>
          <w:kern w:val="0"/>
          <w:sz w:val="24"/>
          <w:szCs w:val="24"/>
        </w:rPr>
        <w:t>个</w:t>
      </w:r>
      <w:proofErr w:type="gramEnd"/>
      <w:r w:rsidRPr="00EF2406">
        <w:rPr>
          <w:rFonts w:asciiTheme="minorEastAsia" w:hAnsiTheme="minorEastAsia" w:cs="Arial"/>
          <w:color w:val="171A1D"/>
          <w:kern w:val="0"/>
          <w:sz w:val="24"/>
          <w:szCs w:val="24"/>
        </w:rPr>
        <w:t>工作日不能交货的，甲方有权解除本合同，并要求乙方支付合同总额   </w:t>
      </w:r>
      <w:r w:rsidRPr="00EF2406">
        <w:rPr>
          <w:rFonts w:asciiTheme="minorEastAsia" w:hAnsiTheme="minorEastAsia" w:cs="Arial" w:hint="eastAsia"/>
          <w:b/>
          <w:color w:val="FF0000"/>
          <w:kern w:val="0"/>
          <w:sz w:val="24"/>
          <w:szCs w:val="24"/>
          <w:highlight w:val="yellow"/>
          <w:u w:val="single"/>
        </w:rPr>
        <w:t>10</w:t>
      </w:r>
      <w:r w:rsidRPr="00EF2406">
        <w:rPr>
          <w:rFonts w:asciiTheme="minorEastAsia" w:hAnsiTheme="minorEastAsia" w:cs="Arial"/>
          <w:b/>
          <w:color w:val="FF0000"/>
          <w:kern w:val="0"/>
          <w:sz w:val="24"/>
          <w:szCs w:val="24"/>
          <w:highlight w:val="yellow"/>
          <w:u w:val="single"/>
        </w:rPr>
        <w:t> %</w:t>
      </w:r>
      <w:r w:rsidRPr="00EF2406">
        <w:rPr>
          <w:rFonts w:asciiTheme="minorEastAsia" w:hAnsiTheme="minorEastAsia" w:cs="Arial"/>
          <w:color w:val="171A1D"/>
          <w:kern w:val="0"/>
          <w:sz w:val="24"/>
          <w:szCs w:val="24"/>
        </w:rPr>
        <w:t>的违约金。</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乙方未在约定时间内完成安装调试的，参照前款约定承担违约责任。</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5、乙方所交付的货物品种、型号、规格、技术参数、质量不符合合同规定及</w:t>
      </w:r>
      <w:r w:rsidR="004B2E98">
        <w:rPr>
          <w:rFonts w:asciiTheme="minorEastAsia" w:hAnsiTheme="minorEastAsia" w:cs="Arial"/>
          <w:color w:val="171A1D"/>
          <w:kern w:val="0"/>
          <w:sz w:val="24"/>
          <w:szCs w:val="24"/>
        </w:rPr>
        <w:t>反向竞价</w:t>
      </w:r>
      <w:r w:rsidRPr="00EF2406">
        <w:rPr>
          <w:rFonts w:asciiTheme="minorEastAsia" w:hAnsiTheme="minorEastAsia" w:cs="Arial"/>
          <w:color w:val="171A1D"/>
          <w:kern w:val="0"/>
          <w:sz w:val="24"/>
          <w:szCs w:val="24"/>
        </w:rPr>
        <w:t>文件规定标准的，甲方有权拒收该货物，乙方愿意更换货物但逾期交货的，按乙方逾期交货处理。乙方拒绝更换货物的，甲方可单方面解除合同，并要求乙方支付合同总值   </w:t>
      </w:r>
      <w:r w:rsidRPr="00EF2406">
        <w:rPr>
          <w:rFonts w:asciiTheme="minorEastAsia" w:hAnsiTheme="minorEastAsia" w:cs="Arial" w:hint="eastAsia"/>
          <w:color w:val="FF0000"/>
          <w:kern w:val="0"/>
          <w:sz w:val="24"/>
          <w:szCs w:val="24"/>
          <w:highlight w:val="yellow"/>
          <w:u w:val="single"/>
        </w:rPr>
        <w:t>10</w:t>
      </w:r>
      <w:r w:rsidRPr="00EF2406">
        <w:rPr>
          <w:rFonts w:asciiTheme="minorEastAsia" w:hAnsiTheme="minorEastAsia" w:cs="Arial"/>
          <w:color w:val="FF0000"/>
          <w:kern w:val="0"/>
          <w:sz w:val="24"/>
          <w:szCs w:val="24"/>
          <w:highlight w:val="yellow"/>
          <w:u w:val="single"/>
        </w:rPr>
        <w:t>  %</w:t>
      </w:r>
      <w:r w:rsidRPr="00EF2406">
        <w:rPr>
          <w:rFonts w:asciiTheme="minorEastAsia" w:hAnsiTheme="minorEastAsia" w:cs="Arial"/>
          <w:color w:val="171A1D"/>
          <w:kern w:val="0"/>
          <w:sz w:val="24"/>
          <w:szCs w:val="24"/>
        </w:rPr>
        <w:t>的违约金，违约金不足以弥补甲方损失的，乙方还应负责赔偿。</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6、乙方未能按约定要求履行保修义务的，每发生一次应向甲方支付 </w:t>
      </w:r>
      <w:r w:rsidR="006100EF">
        <w:rPr>
          <w:rFonts w:asciiTheme="minorEastAsia" w:hAnsiTheme="minorEastAsia" w:cs="Arial" w:hint="eastAsia"/>
          <w:b/>
          <w:color w:val="FF0000"/>
          <w:kern w:val="0"/>
          <w:sz w:val="24"/>
          <w:szCs w:val="24"/>
          <w:highlight w:val="yellow"/>
          <w:u w:val="single"/>
        </w:rPr>
        <w:t>10</w:t>
      </w:r>
      <w:bookmarkStart w:id="0" w:name="_GoBack"/>
      <w:bookmarkEnd w:id="0"/>
      <w:r w:rsidR="00AC7957">
        <w:rPr>
          <w:rFonts w:asciiTheme="minorEastAsia" w:hAnsiTheme="minorEastAsia" w:cs="Arial" w:hint="eastAsia"/>
          <w:b/>
          <w:color w:val="FF0000"/>
          <w:kern w:val="0"/>
          <w:sz w:val="24"/>
          <w:szCs w:val="24"/>
          <w:highlight w:val="yellow"/>
          <w:u w:val="single"/>
        </w:rPr>
        <w:t>00</w:t>
      </w:r>
      <w:r w:rsidRPr="00220D7E">
        <w:rPr>
          <w:rFonts w:asciiTheme="minorEastAsia" w:hAnsiTheme="minorEastAsia" w:cs="Arial"/>
          <w:b/>
          <w:color w:val="FF0000"/>
          <w:kern w:val="0"/>
          <w:sz w:val="24"/>
          <w:szCs w:val="24"/>
          <w:highlight w:val="yellow"/>
          <w:u w:val="single"/>
        </w:rPr>
        <w:t> </w:t>
      </w:r>
      <w:r w:rsidRPr="00EF2406">
        <w:rPr>
          <w:rFonts w:asciiTheme="minorEastAsia" w:hAnsiTheme="minorEastAsia" w:cs="Arial"/>
          <w:color w:val="FF0000"/>
          <w:kern w:val="0"/>
          <w:sz w:val="24"/>
          <w:szCs w:val="24"/>
          <w:highlight w:val="yellow"/>
          <w:u w:val="single"/>
        </w:rPr>
        <w:t>  元</w:t>
      </w:r>
      <w:r w:rsidRPr="00EF2406">
        <w:rPr>
          <w:rFonts w:asciiTheme="minorEastAsia" w:hAnsiTheme="minorEastAsia" w:cs="Arial"/>
          <w:color w:val="171A1D"/>
          <w:kern w:val="0"/>
          <w:sz w:val="24"/>
          <w:szCs w:val="24"/>
        </w:rPr>
        <w:t>的违约金，同时，甲方有权委托第三方进行保修，所产生的费用由乙方承担。若因货物缺陷或乙方服务质量等问题造成甲方或任何人员人身、财产损害的，乙方应承</w:t>
      </w:r>
      <w:proofErr w:type="gramStart"/>
      <w:r w:rsidRPr="00EF2406">
        <w:rPr>
          <w:rFonts w:asciiTheme="minorEastAsia" w:hAnsiTheme="minorEastAsia" w:cs="Arial"/>
          <w:color w:val="171A1D"/>
          <w:kern w:val="0"/>
          <w:sz w:val="24"/>
          <w:szCs w:val="24"/>
        </w:rPr>
        <w:t>担有关</w:t>
      </w:r>
      <w:proofErr w:type="gramEnd"/>
      <w:r w:rsidRPr="00EF2406">
        <w:rPr>
          <w:rFonts w:asciiTheme="minorEastAsia" w:hAnsiTheme="minorEastAsia" w:cs="Arial"/>
          <w:color w:val="171A1D"/>
          <w:kern w:val="0"/>
          <w:sz w:val="24"/>
          <w:szCs w:val="24"/>
        </w:rPr>
        <w:t>责任并</w:t>
      </w:r>
      <w:proofErr w:type="gramStart"/>
      <w:r w:rsidRPr="00EF2406">
        <w:rPr>
          <w:rFonts w:asciiTheme="minorEastAsia" w:hAnsiTheme="minorEastAsia" w:cs="Arial"/>
          <w:color w:val="171A1D"/>
          <w:kern w:val="0"/>
          <w:sz w:val="24"/>
          <w:szCs w:val="24"/>
        </w:rPr>
        <w:t>作出</w:t>
      </w:r>
      <w:proofErr w:type="gramEnd"/>
      <w:r w:rsidRPr="00EF2406">
        <w:rPr>
          <w:rFonts w:asciiTheme="minorEastAsia" w:hAnsiTheme="minorEastAsia" w:cs="Arial"/>
          <w:color w:val="171A1D"/>
          <w:kern w:val="0"/>
          <w:sz w:val="24"/>
          <w:szCs w:val="24"/>
        </w:rPr>
        <w:t>相应赔偿。</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7、因乙方其他违约行为导致甲方解除合同的，乙方应向甲方支付合同总值</w:t>
      </w:r>
      <w:r w:rsidRPr="00EF2406">
        <w:rPr>
          <w:rFonts w:asciiTheme="minorEastAsia" w:hAnsiTheme="minorEastAsia" w:cs="Arial"/>
          <w:color w:val="FF0000"/>
          <w:kern w:val="0"/>
          <w:sz w:val="24"/>
          <w:szCs w:val="24"/>
          <w:u w:val="single"/>
        </w:rPr>
        <w:t> </w:t>
      </w:r>
      <w:r w:rsidRPr="00EF2406">
        <w:rPr>
          <w:rFonts w:asciiTheme="minorEastAsia" w:hAnsiTheme="minorEastAsia" w:cs="Arial" w:hint="eastAsia"/>
          <w:color w:val="FF0000"/>
          <w:kern w:val="0"/>
          <w:sz w:val="24"/>
          <w:szCs w:val="24"/>
          <w:highlight w:val="yellow"/>
          <w:u w:val="single"/>
        </w:rPr>
        <w:t>20</w:t>
      </w:r>
      <w:r w:rsidRPr="00EF2406">
        <w:rPr>
          <w:rFonts w:asciiTheme="minorEastAsia" w:hAnsiTheme="minorEastAsia" w:cs="Arial"/>
          <w:color w:val="FF0000"/>
          <w:kern w:val="0"/>
          <w:sz w:val="24"/>
          <w:szCs w:val="24"/>
          <w:highlight w:val="yellow"/>
          <w:u w:val="single"/>
        </w:rPr>
        <w:t xml:space="preserve"> %</w:t>
      </w:r>
      <w:r w:rsidRPr="00EF2406">
        <w:rPr>
          <w:rFonts w:asciiTheme="minorEastAsia" w:hAnsiTheme="minorEastAsia" w:cs="Arial"/>
          <w:color w:val="171A1D"/>
          <w:kern w:val="0"/>
          <w:sz w:val="24"/>
          <w:szCs w:val="24"/>
        </w:rPr>
        <w:t>的违约金，如造成甲方损失超过违约金的，超出部分由乙方继续承担赔偿责任。</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8、    </w:t>
      </w:r>
      <w:r w:rsidRPr="00EF2406">
        <w:rPr>
          <w:rFonts w:asciiTheme="minorEastAsia" w:hAnsiTheme="minorEastAsia" w:cs="Arial"/>
          <w:color w:val="171A1D"/>
          <w:kern w:val="0"/>
          <w:sz w:val="24"/>
          <w:szCs w:val="24"/>
        </w:rPr>
        <w:t>                     </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十四、不可抗力</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1、在合同有效期内，任何一方因不可抗力事件导致不能履行合同，则合同履行期可延长，其延长期与不可抗力影响期相同。</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lastRenderedPageBreak/>
        <w:t>2、本条所述的“不可抗力”系指那些双方不可预见、不可避免、不可克服的事件，但不包括双方的违约或疏忽。这些事件包括但不限于:战争、严重火灾、洪水、台风、地震、国家政策的重大变化，以及双方商定的其他事件。</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3、不可抗力事件发生后，受不可抗力事件影响的一方应立即通知对方，并寄送有关权威机构出具的证明。同时应立即尽一切合理努力采取措施，消除影响，减少损失。</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4、如果不可抗力事件延续</w:t>
      </w:r>
      <w:r w:rsidRPr="00EF2406">
        <w:rPr>
          <w:rFonts w:asciiTheme="minorEastAsia" w:hAnsiTheme="minorEastAsia" w:cs="Arial"/>
          <w:color w:val="FF0000"/>
          <w:kern w:val="0"/>
          <w:sz w:val="24"/>
          <w:szCs w:val="24"/>
          <w:u w:val="single"/>
        </w:rPr>
        <w:t> </w:t>
      </w:r>
      <w:r w:rsidRPr="00EF2406">
        <w:rPr>
          <w:rFonts w:asciiTheme="minorEastAsia" w:hAnsiTheme="minorEastAsia" w:cs="Arial" w:hint="eastAsia"/>
          <w:color w:val="FF0000"/>
          <w:kern w:val="0"/>
          <w:sz w:val="24"/>
          <w:szCs w:val="24"/>
          <w:highlight w:val="yellow"/>
          <w:u w:val="single"/>
        </w:rPr>
        <w:t>30</w:t>
      </w:r>
      <w:r w:rsidRPr="00EF2406">
        <w:rPr>
          <w:rFonts w:asciiTheme="minorEastAsia" w:hAnsiTheme="minorEastAsia" w:cs="Arial"/>
          <w:color w:val="FF0000"/>
          <w:kern w:val="0"/>
          <w:sz w:val="24"/>
          <w:szCs w:val="24"/>
          <w:highlight w:val="yellow"/>
          <w:u w:val="single"/>
        </w:rPr>
        <w:t>   日</w:t>
      </w:r>
      <w:r w:rsidRPr="00EF2406">
        <w:rPr>
          <w:rFonts w:asciiTheme="minorEastAsia" w:hAnsiTheme="minorEastAsia" w:cs="Arial"/>
          <w:color w:val="171A1D"/>
          <w:kern w:val="0"/>
          <w:sz w:val="24"/>
          <w:szCs w:val="24"/>
        </w:rPr>
        <w:t>以上，双方应通过友好协商，确定是否继续履行合同。</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5、        </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十五、法律适用与争议解决</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color w:val="171A1D"/>
          <w:kern w:val="0"/>
          <w:sz w:val="24"/>
          <w:szCs w:val="24"/>
        </w:rPr>
        <w:t>1、本合同的订立、解释、履行及争议解决，均适用中华人民共和国法律。</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2、本合同履行过程中发生争议的，甲乙双方应友好协商；协商不成的，任何一方可向甲方所在地人民法院起诉。</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w:t>
      </w:r>
      <w:r w:rsidRPr="00EF2406">
        <w:rPr>
          <w:rFonts w:asciiTheme="minorEastAsia" w:hAnsiTheme="minorEastAsia" w:cs="Arial"/>
          <w:color w:val="0070C0"/>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十六、合同生效及其他</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1、本合同经甲、乙双方加盖单位公章后生效，合同一式</w:t>
      </w:r>
      <w:r w:rsidRPr="00EF2406">
        <w:rPr>
          <w:rFonts w:asciiTheme="minorEastAsia" w:hAnsiTheme="minorEastAsia" w:cs="Arial" w:hint="eastAsia"/>
          <w:color w:val="FF0000"/>
          <w:kern w:val="0"/>
          <w:sz w:val="24"/>
          <w:szCs w:val="24"/>
          <w:highlight w:val="yellow"/>
          <w:u w:val="single"/>
        </w:rPr>
        <w:t>四</w:t>
      </w:r>
      <w:r w:rsidRPr="00EF2406">
        <w:rPr>
          <w:rFonts w:asciiTheme="minorEastAsia" w:hAnsiTheme="minorEastAsia" w:cs="Arial"/>
          <w:color w:val="171A1D"/>
          <w:kern w:val="0"/>
          <w:sz w:val="24"/>
          <w:szCs w:val="24"/>
        </w:rPr>
        <w:t>份，甲、乙双方各执一份，具有同等法律效力。</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2、本次采购过程中形成的</w:t>
      </w:r>
      <w:r w:rsidR="004B2E98">
        <w:rPr>
          <w:rFonts w:asciiTheme="minorEastAsia" w:hAnsiTheme="minorEastAsia" w:cs="Arial"/>
          <w:color w:val="171A1D"/>
          <w:kern w:val="0"/>
          <w:sz w:val="24"/>
          <w:szCs w:val="24"/>
        </w:rPr>
        <w:t>反向竞价</w:t>
      </w:r>
      <w:r w:rsidRPr="00EF2406">
        <w:rPr>
          <w:rFonts w:asciiTheme="minorEastAsia" w:hAnsiTheme="minorEastAsia" w:cs="Arial"/>
          <w:color w:val="171A1D"/>
          <w:kern w:val="0"/>
          <w:sz w:val="24"/>
          <w:szCs w:val="24"/>
        </w:rPr>
        <w:t>文件、响应文件、补充协议、附件等与本合同具有同等法律效力。各项文件之间约定不一致的，以签署时间在后者的为准。</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3、本合同未尽事宜，遵照《政府采购法》、《民法典》有关条文执行。</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4、本合同的核心内容必须与成交结果一致。同时，未经同级财政部门批准，甲乙双方不得以任何方式签订合同以外的补充协议，擅自修改合同条款，否则将追究其相关责任。</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5、本合同必须在规定时间内备案、公告。</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6、   </w:t>
      </w:r>
      <w:r w:rsidRPr="00EF2406">
        <w:rPr>
          <w:rFonts w:asciiTheme="minorEastAsia" w:hAnsiTheme="minorEastAsia" w:cs="Arial"/>
          <w:color w:val="171A1D"/>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（本页无正文，为《政府采购</w:t>
      </w:r>
      <w:r w:rsidR="004B2E98">
        <w:rPr>
          <w:rFonts w:asciiTheme="minorEastAsia" w:hAnsiTheme="minorEastAsia" w:cs="宋体" w:hint="eastAsia"/>
          <w:kern w:val="0"/>
          <w:sz w:val="24"/>
          <w:szCs w:val="24"/>
        </w:rPr>
        <w:t>反向竞价</w:t>
      </w:r>
      <w:r w:rsidRPr="00EF2406">
        <w:rPr>
          <w:rFonts w:asciiTheme="minorEastAsia" w:hAnsiTheme="minorEastAsia" w:cs="宋体" w:hint="eastAsia"/>
          <w:kern w:val="0"/>
          <w:sz w:val="24"/>
          <w:szCs w:val="24"/>
        </w:rPr>
        <w:t>合同》之签章页）</w:t>
      </w:r>
      <w:r w:rsidRPr="00EF2406">
        <w:rPr>
          <w:rFonts w:asciiTheme="minorEastAsia" w:hAnsiTheme="minorEastAsia" w:cs="宋体" w:hint="eastAsia"/>
          <w:kern w:val="0"/>
          <w:sz w:val="24"/>
          <w:szCs w:val="24"/>
        </w:rPr>
        <w:br/>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03"/>
        <w:gridCol w:w="4303"/>
      </w:tblGrid>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甲方（公章）：</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乙方（公章）： </w:t>
            </w:r>
          </w:p>
        </w:tc>
      </w:tr>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法定（授权）代表人（签字）：</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法定（授权）代表人（签字）： </w:t>
            </w:r>
          </w:p>
        </w:tc>
      </w:tr>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地址： </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地址：</w:t>
            </w:r>
          </w:p>
        </w:tc>
      </w:tr>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电话：</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电话： </w:t>
            </w:r>
          </w:p>
        </w:tc>
      </w:tr>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开户银行：</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E9008F">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开户银行： </w:t>
            </w:r>
            <w:r w:rsidRPr="00EF2406">
              <w:rPr>
                <w:rFonts w:asciiTheme="minorEastAsia" w:hAnsiTheme="minorEastAsia" w:cs="宋体" w:hint="eastAsia"/>
                <w:color w:val="0070C0"/>
                <w:kern w:val="0"/>
                <w:sz w:val="24"/>
                <w:szCs w:val="24"/>
              </w:rPr>
              <w:t> </w:t>
            </w:r>
          </w:p>
        </w:tc>
      </w:tr>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账号：</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E9008F">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账号： </w:t>
            </w:r>
          </w:p>
        </w:tc>
      </w:tr>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lastRenderedPageBreak/>
              <w:t> 签订日期：         年     月     日</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签订日期：         年     月     日</w:t>
            </w:r>
          </w:p>
        </w:tc>
      </w:tr>
    </w:tbl>
    <w:p w:rsidR="00876492" w:rsidRPr="00EF2406" w:rsidRDefault="00876492">
      <w:pPr>
        <w:rPr>
          <w:rFonts w:asciiTheme="minorEastAsia" w:hAnsiTheme="minorEastAsia"/>
          <w:sz w:val="24"/>
          <w:szCs w:val="24"/>
        </w:rPr>
      </w:pPr>
    </w:p>
    <w:sectPr w:rsidR="00876492" w:rsidRPr="00EF24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DD5" w:rsidRDefault="00446DD5" w:rsidP="00FD4B54">
      <w:r>
        <w:separator/>
      </w:r>
    </w:p>
  </w:endnote>
  <w:endnote w:type="continuationSeparator" w:id="0">
    <w:p w:rsidR="00446DD5" w:rsidRDefault="00446DD5" w:rsidP="00FD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DD5" w:rsidRDefault="00446DD5" w:rsidP="00FD4B54">
      <w:r>
        <w:separator/>
      </w:r>
    </w:p>
  </w:footnote>
  <w:footnote w:type="continuationSeparator" w:id="0">
    <w:p w:rsidR="00446DD5" w:rsidRDefault="00446DD5" w:rsidP="00FD4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9D"/>
    <w:rsid w:val="000047BB"/>
    <w:rsid w:val="00025C11"/>
    <w:rsid w:val="00087822"/>
    <w:rsid w:val="000B63AE"/>
    <w:rsid w:val="000F4362"/>
    <w:rsid w:val="0013221B"/>
    <w:rsid w:val="00152C2D"/>
    <w:rsid w:val="00172246"/>
    <w:rsid w:val="00197A63"/>
    <w:rsid w:val="001C47CA"/>
    <w:rsid w:val="00220D7E"/>
    <w:rsid w:val="00274A9D"/>
    <w:rsid w:val="00276DCC"/>
    <w:rsid w:val="0029623B"/>
    <w:rsid w:val="002F2E0F"/>
    <w:rsid w:val="0034712E"/>
    <w:rsid w:val="00382D4A"/>
    <w:rsid w:val="003A36F4"/>
    <w:rsid w:val="003C62AD"/>
    <w:rsid w:val="003E5D2D"/>
    <w:rsid w:val="003F700E"/>
    <w:rsid w:val="00446DD5"/>
    <w:rsid w:val="004B2E98"/>
    <w:rsid w:val="004D0078"/>
    <w:rsid w:val="00556383"/>
    <w:rsid w:val="00561468"/>
    <w:rsid w:val="005A2126"/>
    <w:rsid w:val="005A5985"/>
    <w:rsid w:val="006100EF"/>
    <w:rsid w:val="00611251"/>
    <w:rsid w:val="00662F66"/>
    <w:rsid w:val="006770AB"/>
    <w:rsid w:val="006802E2"/>
    <w:rsid w:val="006C4069"/>
    <w:rsid w:val="006E4CB3"/>
    <w:rsid w:val="00704533"/>
    <w:rsid w:val="00731365"/>
    <w:rsid w:val="00732F32"/>
    <w:rsid w:val="007346BD"/>
    <w:rsid w:val="007431CB"/>
    <w:rsid w:val="00756845"/>
    <w:rsid w:val="00763043"/>
    <w:rsid w:val="00764B3A"/>
    <w:rsid w:val="007766F6"/>
    <w:rsid w:val="007A120B"/>
    <w:rsid w:val="007A686C"/>
    <w:rsid w:val="007C38D9"/>
    <w:rsid w:val="007E15D5"/>
    <w:rsid w:val="008204DD"/>
    <w:rsid w:val="00853973"/>
    <w:rsid w:val="008749B9"/>
    <w:rsid w:val="00876492"/>
    <w:rsid w:val="008774F0"/>
    <w:rsid w:val="008B1FAF"/>
    <w:rsid w:val="00913DDF"/>
    <w:rsid w:val="00926E12"/>
    <w:rsid w:val="00941BAF"/>
    <w:rsid w:val="00975777"/>
    <w:rsid w:val="00A0401C"/>
    <w:rsid w:val="00AB211E"/>
    <w:rsid w:val="00AC3069"/>
    <w:rsid w:val="00AC7957"/>
    <w:rsid w:val="00AD2072"/>
    <w:rsid w:val="00AE72ED"/>
    <w:rsid w:val="00AF2FBA"/>
    <w:rsid w:val="00B05302"/>
    <w:rsid w:val="00B35CD3"/>
    <w:rsid w:val="00B74047"/>
    <w:rsid w:val="00BF33F4"/>
    <w:rsid w:val="00C478F5"/>
    <w:rsid w:val="00C92438"/>
    <w:rsid w:val="00CB5CFB"/>
    <w:rsid w:val="00CD7525"/>
    <w:rsid w:val="00D12BA4"/>
    <w:rsid w:val="00D257BD"/>
    <w:rsid w:val="00D765B1"/>
    <w:rsid w:val="00D829BC"/>
    <w:rsid w:val="00DE5899"/>
    <w:rsid w:val="00E75146"/>
    <w:rsid w:val="00E9008F"/>
    <w:rsid w:val="00EB755C"/>
    <w:rsid w:val="00EC34C6"/>
    <w:rsid w:val="00EC35EE"/>
    <w:rsid w:val="00EF2406"/>
    <w:rsid w:val="00F43BD3"/>
    <w:rsid w:val="00F45418"/>
    <w:rsid w:val="00F47875"/>
    <w:rsid w:val="00F56E6E"/>
    <w:rsid w:val="00F60346"/>
    <w:rsid w:val="00F63EB2"/>
    <w:rsid w:val="00FD0A93"/>
    <w:rsid w:val="00FD4B54"/>
    <w:rsid w:val="00FE1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B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4B54"/>
    <w:rPr>
      <w:sz w:val="18"/>
      <w:szCs w:val="18"/>
    </w:rPr>
  </w:style>
  <w:style w:type="paragraph" w:styleId="a4">
    <w:name w:val="footer"/>
    <w:basedOn w:val="a"/>
    <w:link w:val="Char0"/>
    <w:uiPriority w:val="99"/>
    <w:unhideWhenUsed/>
    <w:rsid w:val="00FD4B54"/>
    <w:pPr>
      <w:tabs>
        <w:tab w:val="center" w:pos="4153"/>
        <w:tab w:val="right" w:pos="8306"/>
      </w:tabs>
      <w:snapToGrid w:val="0"/>
      <w:jc w:val="left"/>
    </w:pPr>
    <w:rPr>
      <w:sz w:val="18"/>
      <w:szCs w:val="18"/>
    </w:rPr>
  </w:style>
  <w:style w:type="character" w:customStyle="1" w:styleId="Char0">
    <w:name w:val="页脚 Char"/>
    <w:basedOn w:val="a0"/>
    <w:link w:val="a4"/>
    <w:uiPriority w:val="99"/>
    <w:rsid w:val="00FD4B54"/>
    <w:rPr>
      <w:sz w:val="18"/>
      <w:szCs w:val="18"/>
    </w:rPr>
  </w:style>
  <w:style w:type="character" w:styleId="a5">
    <w:name w:val="Hyperlink"/>
    <w:basedOn w:val="a0"/>
    <w:uiPriority w:val="99"/>
    <w:semiHidden/>
    <w:unhideWhenUsed/>
    <w:rsid w:val="006E4C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B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4B54"/>
    <w:rPr>
      <w:sz w:val="18"/>
      <w:szCs w:val="18"/>
    </w:rPr>
  </w:style>
  <w:style w:type="paragraph" w:styleId="a4">
    <w:name w:val="footer"/>
    <w:basedOn w:val="a"/>
    <w:link w:val="Char0"/>
    <w:uiPriority w:val="99"/>
    <w:unhideWhenUsed/>
    <w:rsid w:val="00FD4B54"/>
    <w:pPr>
      <w:tabs>
        <w:tab w:val="center" w:pos="4153"/>
        <w:tab w:val="right" w:pos="8306"/>
      </w:tabs>
      <w:snapToGrid w:val="0"/>
      <w:jc w:val="left"/>
    </w:pPr>
    <w:rPr>
      <w:sz w:val="18"/>
      <w:szCs w:val="18"/>
    </w:rPr>
  </w:style>
  <w:style w:type="character" w:customStyle="1" w:styleId="Char0">
    <w:name w:val="页脚 Char"/>
    <w:basedOn w:val="a0"/>
    <w:link w:val="a4"/>
    <w:uiPriority w:val="99"/>
    <w:rsid w:val="00FD4B54"/>
    <w:rPr>
      <w:sz w:val="18"/>
      <w:szCs w:val="18"/>
    </w:rPr>
  </w:style>
  <w:style w:type="character" w:styleId="a5">
    <w:name w:val="Hyperlink"/>
    <w:basedOn w:val="a0"/>
    <w:uiPriority w:val="99"/>
    <w:semiHidden/>
    <w:unhideWhenUsed/>
    <w:rsid w:val="006E4C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854397">
      <w:bodyDiv w:val="1"/>
      <w:marLeft w:val="0"/>
      <w:marRight w:val="0"/>
      <w:marTop w:val="0"/>
      <w:marBottom w:val="0"/>
      <w:divBdr>
        <w:top w:val="none" w:sz="0" w:space="0" w:color="auto"/>
        <w:left w:val="none" w:sz="0" w:space="0" w:color="auto"/>
        <w:bottom w:val="none" w:sz="0" w:space="0" w:color="auto"/>
        <w:right w:val="none" w:sz="0" w:space="0" w:color="auto"/>
      </w:divBdr>
      <w:divsChild>
        <w:div w:id="1889604977">
          <w:marLeft w:val="0"/>
          <w:marRight w:val="0"/>
          <w:marTop w:val="0"/>
          <w:marBottom w:val="0"/>
          <w:divBdr>
            <w:top w:val="none" w:sz="0" w:space="0" w:color="auto"/>
            <w:left w:val="none" w:sz="0" w:space="0" w:color="auto"/>
            <w:bottom w:val="none" w:sz="0" w:space="0" w:color="auto"/>
            <w:right w:val="none" w:sz="0" w:space="0" w:color="auto"/>
          </w:divBdr>
          <w:divsChild>
            <w:div w:id="1852524689">
              <w:marLeft w:val="0"/>
              <w:marRight w:val="0"/>
              <w:marTop w:val="0"/>
              <w:marBottom w:val="0"/>
              <w:divBdr>
                <w:top w:val="none" w:sz="0" w:space="0" w:color="auto"/>
                <w:left w:val="none" w:sz="0" w:space="0" w:color="auto"/>
                <w:bottom w:val="none" w:sz="0" w:space="0" w:color="auto"/>
                <w:right w:val="none" w:sz="0" w:space="0" w:color="auto"/>
              </w:divBdr>
            </w:div>
          </w:divsChild>
        </w:div>
        <w:div w:id="1920358296">
          <w:marLeft w:val="0"/>
          <w:marRight w:val="0"/>
          <w:marTop w:val="0"/>
          <w:marBottom w:val="0"/>
          <w:divBdr>
            <w:top w:val="none" w:sz="0" w:space="0" w:color="auto"/>
            <w:left w:val="none" w:sz="0" w:space="0" w:color="auto"/>
            <w:bottom w:val="none" w:sz="0" w:space="0" w:color="auto"/>
            <w:right w:val="none" w:sz="0" w:space="0" w:color="auto"/>
          </w:divBdr>
        </w:div>
      </w:divsChild>
    </w:div>
    <w:div w:id="182485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邵金庚</dc:creator>
  <cp:lastModifiedBy>邵金庚</cp:lastModifiedBy>
  <cp:revision>52</cp:revision>
  <dcterms:created xsi:type="dcterms:W3CDTF">2022-07-22T06:15:00Z</dcterms:created>
  <dcterms:modified xsi:type="dcterms:W3CDTF">2024-11-21T01:19:00Z</dcterms:modified>
</cp:coreProperties>
</file>