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1920" w:firstLineChars="600"/>
        <w:rPr>
          <w:rFonts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eastAsia="zh-CN"/>
        </w:rPr>
        <w:t>大巴车库充电桩改造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>项目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需求参数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560" w:lineRule="exact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</w:pPr>
    </w:p>
    <w:p>
      <w:pPr>
        <w:numPr>
          <w:ilvl w:val="0"/>
          <w:numId w:val="1"/>
        </w:numPr>
        <w:adjustRightInd w:val="0"/>
        <w:snapToGrid w:val="0"/>
        <w:spacing w:line="520" w:lineRule="exact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项目概况</w:t>
      </w:r>
    </w:p>
    <w:p>
      <w:pPr>
        <w:adjustRightInd w:val="0"/>
        <w:snapToGrid w:val="0"/>
        <w:spacing w:line="520" w:lineRule="exact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:lang w:eastAsia="zh-CN"/>
          <w14:textFill>
            <w14:solidFill>
              <w14:schemeClr w14:val="tx1"/>
            </w14:solidFill>
          </w14:textFill>
        </w:rPr>
        <w:t>大巴车库充电桩改造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</w:t>
      </w:r>
    </w:p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采购部门：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总务科</w:t>
      </w:r>
    </w:p>
    <w:p>
      <w:pPr>
        <w:adjustRightInd w:val="0"/>
        <w:snapToGrid w:val="0"/>
        <w:spacing w:line="520" w:lineRule="exact"/>
        <w:rPr>
          <w:rFonts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采购内容：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:lang w:eastAsia="zh-CN"/>
          <w14:textFill>
            <w14:solidFill>
              <w14:schemeClr w14:val="tx1"/>
            </w14:solidFill>
          </w14:textFill>
        </w:rPr>
        <w:t>大巴车库充电桩改造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项目(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:lang w:eastAsia="zh-CN"/>
          <w14:textFill>
            <w14:solidFill>
              <w14:schemeClr w14:val="tx1"/>
            </w14:solidFill>
          </w14:textFill>
        </w:rPr>
        <w:t>充电桩、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single"/>
          <w:lang w:val="en-US" w:eastAsia="zh-CN" w:bidi="ar"/>
        </w:rPr>
        <w:t>充电管理平台、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:lang w:eastAsia="zh-CN"/>
          <w14:textFill>
            <w14:solidFill>
              <w14:schemeClr w14:val="tx1"/>
            </w14:solidFill>
          </w14:textFill>
        </w:rPr>
        <w:t>电缆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改造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等)</w:t>
      </w:r>
    </w:p>
    <w:p>
      <w:pPr>
        <w:adjustRightInd w:val="0"/>
        <w:snapToGrid w:val="0"/>
        <w:spacing w:line="520" w:lineRule="exact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费用估算：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预算金额为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万元</w:t>
      </w:r>
    </w:p>
    <w:p>
      <w:pPr>
        <w:adjustRightInd w:val="0"/>
        <w:snapToGrid w:val="0"/>
        <w:spacing w:line="520" w:lineRule="exact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主要工作内容：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default" w:ascii="仿宋" w:hAnsi="仿宋" w:eastAsia="仿宋" w:cs="仿宋"/>
          <w:b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浙江省血液中心滨江院区大巴车库献血车充电桩改造，含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安装调试8套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充电桩（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每套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功率为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7千瓦）、电缆、桥架及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充电枪收线器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、配电箱改造、管理平台安装调试等内容，详见清单。</w:t>
      </w:r>
    </w:p>
    <w:p>
      <w:pPr>
        <w:adjustRightInd w:val="0"/>
        <w:snapToGrid w:val="0"/>
        <w:spacing w:line="520" w:lineRule="exact"/>
        <w:rPr>
          <w:rFonts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三、售后服务</w:t>
      </w:r>
    </w:p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充电桩主机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及配套设备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质保两年。</w:t>
      </w:r>
    </w:p>
    <w:p>
      <w:pP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四：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清单如下：</w:t>
      </w:r>
    </w:p>
    <w:tbl>
      <w:tblPr>
        <w:tblStyle w:val="3"/>
        <w:tblW w:w="13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281"/>
        <w:gridCol w:w="2361"/>
        <w:gridCol w:w="1484"/>
        <w:gridCol w:w="1103"/>
        <w:gridCol w:w="1380"/>
        <w:gridCol w:w="3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交流充电桩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7KW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特来电、公牛、正泰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充电枪收线器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主机与枪连接电线悬挂于车库顶部，可伸缩至车辆充电口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充电桩电缆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YJV-0.6/1KV-3*10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万马/永通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防火桥架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200*100，含吊杆铜排等附件、刷防腐漆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防火桥架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100*50，含吊杆铜排等附件、刷防腐漆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无线数据终端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B311B-853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4G流量卡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含5年通信费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16口非网管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六类屏蔽网线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壁挂机柜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9U，带空开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PDU插座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8位10A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RVV3*2.5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万马/永通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定制客户端智慧充电管理平台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设备和平台运维费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3年（不含两年质保）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设备及管线安装调试费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"/>
              </w:rPr>
              <w:t>17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安装辅材费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"/>
              </w:rPr>
              <w:t>18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9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360" w:firstLineChars="150"/>
        <w:rPr>
          <w:rFonts w:hint="eastAsia" w:ascii="仿宋" w:hAnsi="仿宋" w:eastAsia="仿宋" w:cs="仿宋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五：其他要求：</w:t>
      </w:r>
    </w:p>
    <w:p>
      <w:pP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1:为保证项目顺利实施，中标方需在中标后15天内安装调试完成。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2: 中标方需满足业主要求时间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进行改造施工，</w:t>
      </w:r>
    </w:p>
    <w:p>
      <w:pP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3：企业具备电气安装及安全资质，施工人员具有相关操作证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。  </w:t>
      </w:r>
      <w: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</w:p>
    <w:p>
      <w:pP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553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31843"/>
    <w:multiLevelType w:val="singleLevel"/>
    <w:tmpl w:val="093318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mODVlZTEzMWEzMTE1MzBiM2I0N2MxNTY2N2MzNGQifQ=="/>
  </w:docVars>
  <w:rsids>
    <w:rsidRoot w:val="462417A7"/>
    <w:rsid w:val="000F6FCB"/>
    <w:rsid w:val="00102A7C"/>
    <w:rsid w:val="00146671"/>
    <w:rsid w:val="002A393B"/>
    <w:rsid w:val="002F19F3"/>
    <w:rsid w:val="004C29F1"/>
    <w:rsid w:val="004D2D31"/>
    <w:rsid w:val="00514C50"/>
    <w:rsid w:val="00596537"/>
    <w:rsid w:val="005B39E2"/>
    <w:rsid w:val="00823FC9"/>
    <w:rsid w:val="008B5022"/>
    <w:rsid w:val="00951ABA"/>
    <w:rsid w:val="009C5B81"/>
    <w:rsid w:val="00B04C7D"/>
    <w:rsid w:val="00B14A1F"/>
    <w:rsid w:val="00C2746E"/>
    <w:rsid w:val="00C763CE"/>
    <w:rsid w:val="00E75B86"/>
    <w:rsid w:val="00F420A5"/>
    <w:rsid w:val="00F65420"/>
    <w:rsid w:val="00FA667A"/>
    <w:rsid w:val="02B43462"/>
    <w:rsid w:val="02F632A0"/>
    <w:rsid w:val="04016CED"/>
    <w:rsid w:val="04223227"/>
    <w:rsid w:val="07D85CDD"/>
    <w:rsid w:val="0E512DA5"/>
    <w:rsid w:val="0E5E576D"/>
    <w:rsid w:val="12553E9A"/>
    <w:rsid w:val="13C44F7F"/>
    <w:rsid w:val="13E84BF8"/>
    <w:rsid w:val="1A757778"/>
    <w:rsid w:val="1ACC37BB"/>
    <w:rsid w:val="1BDC4CA9"/>
    <w:rsid w:val="1BF619A8"/>
    <w:rsid w:val="1DBFAF37"/>
    <w:rsid w:val="22135B8C"/>
    <w:rsid w:val="23312B64"/>
    <w:rsid w:val="274719E5"/>
    <w:rsid w:val="27AE70A8"/>
    <w:rsid w:val="28C67243"/>
    <w:rsid w:val="2B036A0C"/>
    <w:rsid w:val="2FB97270"/>
    <w:rsid w:val="34AF5CDC"/>
    <w:rsid w:val="35E10D27"/>
    <w:rsid w:val="36977F95"/>
    <w:rsid w:val="38DD3844"/>
    <w:rsid w:val="3A562375"/>
    <w:rsid w:val="3A8C6ABB"/>
    <w:rsid w:val="3CDE36EB"/>
    <w:rsid w:val="3F5324B6"/>
    <w:rsid w:val="424B21DC"/>
    <w:rsid w:val="434C04D6"/>
    <w:rsid w:val="43F98422"/>
    <w:rsid w:val="442305F6"/>
    <w:rsid w:val="450E530D"/>
    <w:rsid w:val="462417A7"/>
    <w:rsid w:val="47071FC4"/>
    <w:rsid w:val="4B17770F"/>
    <w:rsid w:val="4B7EC315"/>
    <w:rsid w:val="4CC816DF"/>
    <w:rsid w:val="50903438"/>
    <w:rsid w:val="53FC70EA"/>
    <w:rsid w:val="57671AA9"/>
    <w:rsid w:val="57FF4FBB"/>
    <w:rsid w:val="5E850FD0"/>
    <w:rsid w:val="5FF714B6"/>
    <w:rsid w:val="67ADC70F"/>
    <w:rsid w:val="6D535020"/>
    <w:rsid w:val="6FEECD8D"/>
    <w:rsid w:val="707C61D1"/>
    <w:rsid w:val="70813854"/>
    <w:rsid w:val="73406D56"/>
    <w:rsid w:val="75E72FAB"/>
    <w:rsid w:val="75FD9B9A"/>
    <w:rsid w:val="76381EAC"/>
    <w:rsid w:val="76F81780"/>
    <w:rsid w:val="77D401F7"/>
    <w:rsid w:val="77FB24BA"/>
    <w:rsid w:val="78EC04EB"/>
    <w:rsid w:val="7D3D74F2"/>
    <w:rsid w:val="7F9904FE"/>
    <w:rsid w:val="7FFB6E95"/>
    <w:rsid w:val="BEFED602"/>
    <w:rsid w:val="BF7F6B73"/>
    <w:rsid w:val="E2F77998"/>
    <w:rsid w:val="EE638E4C"/>
    <w:rsid w:val="EFFD8477"/>
    <w:rsid w:val="FDEA1976"/>
    <w:rsid w:val="FFFB8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 w:eastAsia="宋体" w:cs="Courier New"/>
      <w:color w:val="000000"/>
      <w:kern w:val="0"/>
      <w:szCs w:val="21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纯文本 字符"/>
    <w:basedOn w:val="4"/>
    <w:link w:val="2"/>
    <w:qFormat/>
    <w:uiPriority w:val="0"/>
    <w:rPr>
      <w:rFonts w:ascii="宋体" w:hAnsi="Courier New" w:cs="Courier New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inspur/C:\home\inspur\C:\home\inspur\C:\home\inspur\C:\Users\wangzhengyan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C:\Users\wangzhengyang\AppData\Roaming\Kingsoft\wps\addons\pool\win-i386\knewfileruby_1.0.0.10\template\wps\0.docx</Template>
  <Pages>3</Pages>
  <Words>575</Words>
  <Characters>701</Characters>
  <Lines>20</Lines>
  <Paragraphs>5</Paragraphs>
  <TotalTime>7</TotalTime>
  <ScaleCrop>false</ScaleCrop>
  <LinksUpToDate>false</LinksUpToDate>
  <CharactersWithSpaces>727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2025-04-04T03:13:00Z</dcterms:created>
  <dc:creator>王争扬</dc:creator>
  <cp:lastModifiedBy>inspur</cp:lastModifiedBy>
  <dcterms:modified xsi:type="dcterms:W3CDTF">2025-06-09T16:16:15Z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7F1495F3CABB482394A6ADFA6017F2D2_13</vt:lpwstr>
  </property>
  <property fmtid="{D5CDD505-2E9C-101B-9397-08002B2CF9AE}" pid="4" name="KSOTemplateDocerSaveRecord">
    <vt:lpwstr>eyJoZGlkIjoiZjk3MWI2ODVjNzAwNmU0ZDIxYjg4MmFkZjE2NTcwNDEiLCJ1c2VySWQiOiIxNDU3NDEwNjc1In0=</vt:lpwstr>
  </property>
</Properties>
</file>