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lang w:val="en-US" w:eastAsia="zh-CN"/>
        </w:rPr>
      </w:pPr>
      <w:r>
        <w:rPr>
          <w:rFonts w:hint="eastAsia"/>
          <w:b/>
          <w:bCs/>
          <w:sz w:val="32"/>
          <w:szCs w:val="32"/>
          <w:lang w:val="en-US" w:eastAsia="zh-CN"/>
        </w:rPr>
        <w:t>附件：</w:t>
      </w:r>
    </w:p>
    <w:p>
      <w:pPr>
        <w:jc w:val="center"/>
        <w:rPr>
          <w:rFonts w:hint="eastAsia"/>
          <w:lang w:val="en-US" w:eastAsia="zh-CN"/>
        </w:rPr>
      </w:pPr>
      <w:r>
        <w:rPr>
          <w:rFonts w:hint="eastAsia"/>
          <w:b/>
          <w:bCs/>
          <w:sz w:val="32"/>
          <w:szCs w:val="32"/>
          <w:lang w:val="en-US" w:eastAsia="zh-CN"/>
        </w:rPr>
        <w:t>详细技术参数</w:t>
      </w:r>
    </w:p>
    <w:tbl>
      <w:tblPr>
        <w:tblStyle w:val="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1"/>
        <w:gridCol w:w="5918"/>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51" w:type="dxa"/>
            <w:noWrap w:val="0"/>
            <w:vAlign w:val="center"/>
          </w:tcPr>
          <w:p>
            <w:pPr>
              <w:jc w:val="center"/>
              <w:rPr>
                <w:rFonts w:ascii="宋体" w:hAnsi="宋体" w:cs="宋体"/>
                <w:b/>
                <w:bCs w:val="0"/>
                <w:color w:val="auto"/>
                <w:sz w:val="24"/>
                <w:highlight w:val="none"/>
              </w:rPr>
            </w:pPr>
            <w:r>
              <w:rPr>
                <w:rFonts w:hint="eastAsia" w:ascii="宋体" w:hAnsi="宋体" w:cs="宋体"/>
                <w:b/>
                <w:bCs w:val="0"/>
                <w:color w:val="auto"/>
                <w:sz w:val="24"/>
                <w:highlight w:val="none"/>
              </w:rPr>
              <w:t>序号</w:t>
            </w:r>
          </w:p>
        </w:tc>
        <w:tc>
          <w:tcPr>
            <w:tcW w:w="1241" w:type="dxa"/>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产品名称</w:t>
            </w:r>
          </w:p>
        </w:tc>
        <w:tc>
          <w:tcPr>
            <w:tcW w:w="5918" w:type="dxa"/>
            <w:noWrap w:val="0"/>
            <w:vAlign w:val="center"/>
          </w:tcPr>
          <w:p>
            <w:pPr>
              <w:jc w:val="center"/>
              <w:rPr>
                <w:rFonts w:ascii="宋体" w:hAnsi="宋体" w:cs="宋体"/>
                <w:b/>
                <w:color w:val="auto"/>
                <w:sz w:val="24"/>
                <w:highlight w:val="none"/>
              </w:rPr>
            </w:pPr>
            <w:r>
              <w:rPr>
                <w:rFonts w:hint="eastAsia" w:ascii="宋体" w:hAnsi="宋体" w:cs="宋体"/>
                <w:b/>
                <w:bCs/>
                <w:color w:val="auto"/>
                <w:sz w:val="24"/>
                <w:highlight w:val="none"/>
              </w:rPr>
              <w:t>主要功能及技术要求</w:t>
            </w:r>
          </w:p>
        </w:tc>
        <w:tc>
          <w:tcPr>
            <w:tcW w:w="1131" w:type="dxa"/>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pPr>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实训用车</w:t>
            </w:r>
          </w:p>
        </w:tc>
        <w:tc>
          <w:tcPr>
            <w:tcW w:w="5918"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厂商：小鹏汽车</w:t>
            </w:r>
          </w:p>
          <w:p>
            <w:pPr>
              <w:jc w:val="left"/>
              <w:rPr>
                <w:rFonts w:hint="eastAsia" w:ascii="宋体" w:hAnsi="宋体" w:eastAsia="宋体" w:cs="宋体"/>
                <w:sz w:val="24"/>
                <w:szCs w:val="24"/>
              </w:rPr>
            </w:pPr>
            <w:r>
              <w:rPr>
                <w:rFonts w:hint="eastAsia" w:ascii="宋体" w:hAnsi="宋体" w:eastAsia="宋体" w:cs="宋体"/>
                <w:sz w:val="24"/>
                <w:szCs w:val="24"/>
              </w:rPr>
              <w:t>级别：中型SUV</w:t>
            </w:r>
          </w:p>
          <w:p>
            <w:pPr>
              <w:jc w:val="left"/>
              <w:rPr>
                <w:rFonts w:hint="eastAsia" w:ascii="宋体" w:hAnsi="宋体" w:eastAsia="宋体" w:cs="宋体"/>
                <w:sz w:val="24"/>
                <w:szCs w:val="24"/>
              </w:rPr>
            </w:pPr>
            <w:r>
              <w:rPr>
                <w:rFonts w:hint="eastAsia" w:ascii="宋体" w:hAnsi="宋体" w:eastAsia="宋体" w:cs="宋体"/>
                <w:sz w:val="24"/>
                <w:szCs w:val="24"/>
              </w:rPr>
              <w:t>能源类型：纯电动</w:t>
            </w:r>
          </w:p>
          <w:p>
            <w:pPr>
              <w:jc w:val="left"/>
              <w:rPr>
                <w:rFonts w:hint="eastAsia" w:ascii="宋体" w:hAnsi="宋体" w:eastAsia="宋体" w:cs="宋体"/>
                <w:sz w:val="24"/>
                <w:szCs w:val="24"/>
              </w:rPr>
            </w:pPr>
            <w:r>
              <w:rPr>
                <w:rFonts w:hint="eastAsia" w:ascii="宋体" w:hAnsi="宋体" w:eastAsia="宋体" w:cs="宋体"/>
                <w:sz w:val="24"/>
                <w:szCs w:val="24"/>
              </w:rPr>
              <w:t>上市时间：2025</w:t>
            </w:r>
          </w:p>
          <w:p>
            <w:pPr>
              <w:jc w:val="left"/>
              <w:rPr>
                <w:rFonts w:hint="eastAsia" w:ascii="宋体" w:hAnsi="宋体" w:eastAsia="宋体" w:cs="宋体"/>
                <w:sz w:val="24"/>
                <w:szCs w:val="24"/>
              </w:rPr>
            </w:pPr>
            <w:r>
              <w:rPr>
                <w:rFonts w:hint="eastAsia" w:ascii="宋体" w:hAnsi="宋体" w:eastAsia="宋体" w:cs="宋体"/>
                <w:sz w:val="24"/>
                <w:szCs w:val="24"/>
              </w:rPr>
              <w:t>款式：小鹏G6 2025款 625长续航Max旗舰版（新车，不允许上牌一手车和过户二手车）</w:t>
            </w:r>
          </w:p>
          <w:p>
            <w:pPr>
              <w:jc w:val="left"/>
              <w:rPr>
                <w:rFonts w:hint="eastAsia" w:ascii="宋体" w:hAnsi="宋体" w:eastAsia="宋体" w:cs="宋体"/>
                <w:sz w:val="24"/>
                <w:szCs w:val="24"/>
              </w:rPr>
            </w:pPr>
            <w:r>
              <w:rPr>
                <w:rFonts w:hint="eastAsia" w:ascii="宋体" w:hAnsi="宋体" w:eastAsia="宋体" w:cs="宋体"/>
                <w:sz w:val="24"/>
                <w:szCs w:val="24"/>
              </w:rPr>
              <w:t>电动机：纯电动 296马力</w:t>
            </w:r>
          </w:p>
          <w:p>
            <w:pPr>
              <w:jc w:val="left"/>
              <w:rPr>
                <w:rFonts w:hint="eastAsia" w:ascii="宋体" w:hAnsi="宋体" w:eastAsia="宋体" w:cs="宋体"/>
                <w:sz w:val="24"/>
                <w:szCs w:val="24"/>
              </w:rPr>
            </w:pPr>
            <w:r>
              <w:rPr>
                <w:rFonts w:hint="eastAsia" w:ascii="宋体" w:hAnsi="宋体" w:eastAsia="宋体" w:cs="宋体"/>
                <w:sz w:val="24"/>
                <w:szCs w:val="24"/>
              </w:rPr>
              <w:t>纯电续航里程(km)工信部：580</w:t>
            </w:r>
          </w:p>
          <w:p>
            <w:pPr>
              <w:jc w:val="left"/>
              <w:rPr>
                <w:rFonts w:hint="eastAsia" w:ascii="宋体" w:hAnsi="宋体" w:eastAsia="宋体" w:cs="宋体"/>
                <w:sz w:val="24"/>
                <w:szCs w:val="24"/>
              </w:rPr>
            </w:pPr>
            <w:r>
              <w:rPr>
                <w:rFonts w:hint="eastAsia" w:ascii="宋体" w:hAnsi="宋体" w:eastAsia="宋体" w:cs="宋体"/>
                <w:sz w:val="24"/>
                <w:szCs w:val="24"/>
              </w:rPr>
              <w:t>高压快充平台：800V平台</w:t>
            </w:r>
          </w:p>
          <w:p>
            <w:pPr>
              <w:jc w:val="left"/>
              <w:rPr>
                <w:rFonts w:hint="eastAsia" w:ascii="宋体" w:hAnsi="宋体" w:eastAsia="宋体" w:cs="宋体"/>
                <w:sz w:val="24"/>
                <w:szCs w:val="24"/>
              </w:rPr>
            </w:pPr>
            <w:r>
              <w:rPr>
                <w:rFonts w:hint="eastAsia" w:ascii="宋体" w:hAnsi="宋体" w:eastAsia="宋体" w:cs="宋体"/>
                <w:sz w:val="24"/>
                <w:szCs w:val="24"/>
              </w:rPr>
              <w:t>充电时间(小时)：快充0.33小时</w:t>
            </w:r>
          </w:p>
          <w:p>
            <w:pPr>
              <w:jc w:val="left"/>
              <w:rPr>
                <w:rFonts w:hint="eastAsia" w:ascii="宋体" w:hAnsi="宋体" w:eastAsia="宋体" w:cs="宋体"/>
                <w:sz w:val="24"/>
                <w:szCs w:val="24"/>
              </w:rPr>
            </w:pPr>
            <w:r>
              <w:rPr>
                <w:rFonts w:hint="eastAsia" w:ascii="宋体" w:hAnsi="宋体" w:eastAsia="宋体" w:cs="宋体"/>
                <w:sz w:val="24"/>
                <w:szCs w:val="24"/>
              </w:rPr>
              <w:t>快充电量(%)：10-80</w:t>
            </w:r>
          </w:p>
          <w:p>
            <w:pPr>
              <w:jc w:val="left"/>
              <w:rPr>
                <w:rFonts w:hint="eastAsia" w:ascii="宋体" w:hAnsi="宋体" w:eastAsia="宋体" w:cs="宋体"/>
                <w:sz w:val="24"/>
                <w:szCs w:val="24"/>
              </w:rPr>
            </w:pPr>
            <w:r>
              <w:rPr>
                <w:rFonts w:hint="eastAsia" w:ascii="宋体" w:hAnsi="宋体" w:eastAsia="宋体" w:cs="宋体"/>
                <w:sz w:val="24"/>
                <w:szCs w:val="24"/>
              </w:rPr>
              <w:t>最大功率(kW)：218(296Ps)</w:t>
            </w:r>
          </w:p>
          <w:p>
            <w:pPr>
              <w:jc w:val="left"/>
              <w:rPr>
                <w:rFonts w:hint="eastAsia" w:ascii="宋体" w:hAnsi="宋体" w:eastAsia="宋体" w:cs="宋体"/>
                <w:sz w:val="24"/>
                <w:szCs w:val="24"/>
              </w:rPr>
            </w:pPr>
            <w:r>
              <w:rPr>
                <w:rFonts w:hint="eastAsia" w:ascii="宋体" w:hAnsi="宋体" w:eastAsia="宋体" w:cs="宋体"/>
                <w:sz w:val="24"/>
                <w:szCs w:val="24"/>
              </w:rPr>
              <w:t>最大扭矩(N·m)：440</w:t>
            </w:r>
          </w:p>
          <w:p>
            <w:pPr>
              <w:jc w:val="left"/>
              <w:rPr>
                <w:rFonts w:hint="eastAsia" w:ascii="宋体" w:hAnsi="宋体" w:eastAsia="宋体" w:cs="宋体"/>
                <w:sz w:val="24"/>
                <w:szCs w:val="24"/>
              </w:rPr>
            </w:pPr>
            <w:r>
              <w:rPr>
                <w:rFonts w:hint="eastAsia" w:ascii="宋体" w:hAnsi="宋体" w:eastAsia="宋体" w:cs="宋体"/>
                <w:sz w:val="24"/>
                <w:szCs w:val="24"/>
              </w:rPr>
              <w:t>变速箱：电动车单速变速箱</w:t>
            </w:r>
          </w:p>
          <w:p>
            <w:pPr>
              <w:jc w:val="left"/>
              <w:rPr>
                <w:rFonts w:hint="eastAsia" w:ascii="宋体" w:hAnsi="宋体" w:eastAsia="宋体" w:cs="宋体"/>
                <w:sz w:val="24"/>
                <w:szCs w:val="24"/>
              </w:rPr>
            </w:pPr>
            <w:r>
              <w:rPr>
                <w:rFonts w:hint="eastAsia" w:ascii="宋体" w:hAnsi="宋体" w:eastAsia="宋体" w:cs="宋体"/>
                <w:sz w:val="24"/>
                <w:szCs w:val="24"/>
              </w:rPr>
              <w:t>长x宽x高(mm)：4753x1920x1650</w:t>
            </w:r>
          </w:p>
          <w:p>
            <w:pPr>
              <w:jc w:val="left"/>
              <w:rPr>
                <w:rFonts w:hint="eastAsia" w:ascii="宋体" w:hAnsi="宋体" w:eastAsia="宋体" w:cs="宋体"/>
                <w:sz w:val="24"/>
                <w:szCs w:val="24"/>
              </w:rPr>
            </w:pPr>
            <w:r>
              <w:rPr>
                <w:rFonts w:hint="eastAsia" w:ascii="宋体" w:hAnsi="宋体" w:eastAsia="宋体" w:cs="宋体"/>
                <w:sz w:val="24"/>
                <w:szCs w:val="24"/>
              </w:rPr>
              <w:t>车身结构：5门5座SUV</w:t>
            </w:r>
          </w:p>
          <w:p>
            <w:pPr>
              <w:jc w:val="left"/>
              <w:rPr>
                <w:rFonts w:hint="eastAsia" w:ascii="宋体" w:hAnsi="宋体" w:eastAsia="宋体" w:cs="宋体"/>
                <w:sz w:val="24"/>
                <w:szCs w:val="24"/>
              </w:rPr>
            </w:pPr>
            <w:r>
              <w:rPr>
                <w:rFonts w:hint="eastAsia" w:ascii="宋体" w:hAnsi="宋体" w:eastAsia="宋体" w:cs="宋体"/>
                <w:sz w:val="24"/>
                <w:szCs w:val="24"/>
              </w:rPr>
              <w:t>最高车速(km/h)：202</w:t>
            </w:r>
          </w:p>
          <w:p>
            <w:pPr>
              <w:jc w:val="left"/>
              <w:rPr>
                <w:rFonts w:hint="eastAsia" w:ascii="宋体" w:hAnsi="宋体" w:eastAsia="宋体" w:cs="宋体"/>
                <w:sz w:val="24"/>
                <w:szCs w:val="24"/>
              </w:rPr>
            </w:pPr>
            <w:r>
              <w:rPr>
                <w:rFonts w:hint="eastAsia" w:ascii="宋体" w:hAnsi="宋体" w:eastAsia="宋体" w:cs="宋体"/>
                <w:sz w:val="24"/>
                <w:szCs w:val="24"/>
              </w:rPr>
              <w:t>官方百公里加速时间(s)：6.6</w:t>
            </w:r>
          </w:p>
          <w:p>
            <w:pPr>
              <w:jc w:val="left"/>
              <w:rPr>
                <w:rFonts w:hint="eastAsia" w:ascii="宋体" w:hAnsi="宋体" w:eastAsia="宋体" w:cs="宋体"/>
                <w:sz w:val="24"/>
                <w:szCs w:val="24"/>
              </w:rPr>
            </w:pPr>
            <w:r>
              <w:rPr>
                <w:rFonts w:hint="eastAsia" w:ascii="宋体" w:hAnsi="宋体" w:eastAsia="宋体" w:cs="宋体"/>
                <w:sz w:val="24"/>
                <w:szCs w:val="24"/>
              </w:rPr>
              <w:t>百公里耗电量(kWh/100km)：13.2kWh</w:t>
            </w:r>
          </w:p>
          <w:p>
            <w:pPr>
              <w:jc w:val="left"/>
              <w:rPr>
                <w:rFonts w:hint="eastAsia" w:ascii="宋体" w:hAnsi="宋体" w:eastAsia="宋体" w:cs="宋体"/>
                <w:sz w:val="24"/>
                <w:szCs w:val="24"/>
              </w:rPr>
            </w:pPr>
            <w:r>
              <w:rPr>
                <w:rFonts w:hint="eastAsia" w:ascii="宋体" w:hAnsi="宋体" w:eastAsia="宋体" w:cs="宋体"/>
                <w:sz w:val="24"/>
                <w:szCs w:val="24"/>
              </w:rPr>
              <w:t>辅助驾驶操作系统：XNGP</w:t>
            </w:r>
          </w:p>
          <w:p>
            <w:pPr>
              <w:jc w:val="left"/>
              <w:rPr>
                <w:rFonts w:hint="eastAsia" w:ascii="宋体" w:hAnsi="宋体" w:eastAsia="宋体" w:cs="宋体"/>
                <w:sz w:val="24"/>
                <w:szCs w:val="24"/>
              </w:rPr>
            </w:pPr>
            <w:r>
              <w:rPr>
                <w:rFonts w:hint="eastAsia" w:ascii="宋体" w:hAnsi="宋体" w:eastAsia="宋体" w:cs="宋体"/>
                <w:sz w:val="24"/>
                <w:szCs w:val="24"/>
              </w:rPr>
              <w:t>辅助驾驶芯片：NVIDIA DRIVE Orin X*2</w:t>
            </w:r>
          </w:p>
          <w:p>
            <w:pPr>
              <w:jc w:val="left"/>
              <w:rPr>
                <w:rFonts w:hint="eastAsia" w:ascii="宋体" w:hAnsi="宋体" w:eastAsia="宋体" w:cs="宋体"/>
                <w:sz w:val="24"/>
                <w:szCs w:val="24"/>
              </w:rPr>
            </w:pPr>
            <w:r>
              <w:rPr>
                <w:rFonts w:hint="eastAsia" w:ascii="宋体" w:hAnsi="宋体" w:eastAsia="宋体" w:cs="宋体"/>
                <w:sz w:val="24"/>
                <w:szCs w:val="24"/>
              </w:rPr>
              <w:t>辅助驾驶芯片算力(TOPS)：508</w:t>
            </w:r>
          </w:p>
          <w:p>
            <w:pPr>
              <w:jc w:val="left"/>
              <w:rPr>
                <w:rFonts w:hint="eastAsia" w:ascii="宋体" w:hAnsi="宋体" w:eastAsia="宋体" w:cs="宋体"/>
                <w:sz w:val="24"/>
                <w:szCs w:val="24"/>
              </w:rPr>
            </w:pPr>
            <w:r>
              <w:rPr>
                <w:rFonts w:hint="eastAsia" w:ascii="宋体" w:hAnsi="宋体" w:eastAsia="宋体" w:cs="宋体"/>
                <w:sz w:val="24"/>
                <w:szCs w:val="24"/>
              </w:rPr>
              <w:t>车载智能系统：Xmart OS</w:t>
            </w:r>
          </w:p>
          <w:p>
            <w:pPr>
              <w:jc w:val="left"/>
              <w:rPr>
                <w:rFonts w:hint="eastAsia" w:ascii="宋体" w:hAnsi="宋体" w:eastAsia="宋体" w:cs="宋体"/>
                <w:sz w:val="24"/>
                <w:szCs w:val="24"/>
              </w:rPr>
            </w:pPr>
            <w:r>
              <w:rPr>
                <w:rFonts w:hint="eastAsia" w:ascii="宋体" w:hAnsi="宋体" w:eastAsia="宋体" w:cs="宋体"/>
                <w:sz w:val="24"/>
                <w:szCs w:val="24"/>
              </w:rPr>
              <w:t>车载智能芯片：高通骁龙SA8155P</w:t>
            </w:r>
          </w:p>
          <w:p>
            <w:pPr>
              <w:jc w:val="left"/>
              <w:rPr>
                <w:rFonts w:hint="eastAsia" w:ascii="宋体" w:hAnsi="宋体" w:eastAsia="宋体" w:cs="宋体"/>
                <w:sz w:val="24"/>
                <w:szCs w:val="24"/>
              </w:rPr>
            </w:pPr>
            <w:r>
              <w:rPr>
                <w:rFonts w:hint="eastAsia" w:ascii="宋体" w:hAnsi="宋体" w:eastAsia="宋体" w:cs="宋体"/>
                <w:sz w:val="24"/>
                <w:szCs w:val="24"/>
              </w:rPr>
              <w:t>车机系统存储(GB)：256</w:t>
            </w:r>
          </w:p>
          <w:p>
            <w:pPr>
              <w:jc w:val="left"/>
              <w:rPr>
                <w:rFonts w:hint="eastAsia" w:ascii="宋体" w:hAnsi="宋体" w:eastAsia="宋体" w:cs="宋体"/>
                <w:sz w:val="24"/>
                <w:szCs w:val="24"/>
              </w:rPr>
            </w:pPr>
            <w:r>
              <w:rPr>
                <w:rFonts w:hint="eastAsia" w:ascii="宋体" w:hAnsi="宋体" w:eastAsia="宋体" w:cs="宋体"/>
                <w:sz w:val="24"/>
                <w:szCs w:val="24"/>
              </w:rPr>
              <w:t>手机App远程控制：车辆监控、远程控制、充电管理、服务预约、数字钥匙</w:t>
            </w:r>
          </w:p>
          <w:p>
            <w:pPr>
              <w:jc w:val="left"/>
              <w:rPr>
                <w:rFonts w:hint="eastAsia" w:ascii="宋体" w:hAnsi="宋体" w:eastAsia="宋体" w:cs="宋体"/>
                <w:sz w:val="24"/>
                <w:szCs w:val="24"/>
              </w:rPr>
            </w:pPr>
            <w:r>
              <w:rPr>
                <w:rFonts w:hint="eastAsia" w:ascii="宋体" w:hAnsi="宋体" w:eastAsia="宋体" w:cs="宋体"/>
                <w:sz w:val="24"/>
                <w:szCs w:val="24"/>
              </w:rPr>
              <w:t>热泵管理系统：有</w:t>
            </w:r>
          </w:p>
          <w:p>
            <w:pPr>
              <w:jc w:val="left"/>
              <w:rPr>
                <w:rFonts w:hint="eastAsia" w:ascii="宋体" w:hAnsi="宋体" w:eastAsia="宋体" w:cs="宋体"/>
                <w:sz w:val="24"/>
                <w:szCs w:val="24"/>
              </w:rPr>
            </w:pPr>
            <w:r>
              <w:rPr>
                <w:rFonts w:hint="eastAsia" w:ascii="宋体" w:hAnsi="宋体" w:eastAsia="宋体" w:cs="宋体"/>
                <w:sz w:val="24"/>
                <w:szCs w:val="24"/>
              </w:rPr>
              <w:t>配备：小鹏汽车专用冷却液交换机</w:t>
            </w:r>
          </w:p>
          <w:p>
            <w:pPr>
              <w:jc w:val="left"/>
              <w:rPr>
                <w:rFonts w:hint="eastAsia" w:ascii="宋体" w:hAnsi="宋体" w:eastAsia="宋体" w:cs="宋体"/>
                <w:sz w:val="24"/>
                <w:szCs w:val="24"/>
              </w:rPr>
            </w:pPr>
            <w:r>
              <w:rPr>
                <w:rFonts w:hint="eastAsia" w:ascii="宋体" w:hAnsi="宋体" w:eastAsia="宋体" w:cs="宋体"/>
                <w:sz w:val="24"/>
                <w:szCs w:val="24"/>
              </w:rPr>
              <w:t>配备：故障检测台架</w:t>
            </w:r>
          </w:p>
          <w:p>
            <w:pPr>
              <w:jc w:val="left"/>
              <w:rPr>
                <w:rFonts w:hint="eastAsia" w:ascii="宋体" w:hAnsi="宋体" w:eastAsia="宋体" w:cs="宋体"/>
                <w:sz w:val="24"/>
                <w:szCs w:val="24"/>
              </w:rPr>
            </w:pPr>
            <w:r>
              <w:rPr>
                <w:rFonts w:hint="eastAsia" w:ascii="宋体" w:hAnsi="宋体" w:eastAsia="宋体" w:cs="宋体"/>
                <w:sz w:val="24"/>
                <w:szCs w:val="24"/>
              </w:rPr>
              <w:t>一、故障检测台架产品介绍</w:t>
            </w:r>
          </w:p>
          <w:p>
            <w:pPr>
              <w:jc w:val="left"/>
              <w:rPr>
                <w:rFonts w:hint="eastAsia" w:ascii="宋体" w:hAnsi="宋体" w:eastAsia="宋体" w:cs="宋体"/>
                <w:sz w:val="24"/>
                <w:szCs w:val="24"/>
              </w:rPr>
            </w:pPr>
            <w:r>
              <w:rPr>
                <w:rFonts w:hint="eastAsia" w:ascii="宋体" w:hAnsi="宋体" w:eastAsia="宋体" w:cs="宋体"/>
                <w:sz w:val="24"/>
                <w:szCs w:val="24"/>
              </w:rPr>
              <w:t>该设备和一辆正常运行的小鹏G6新能源汽车配合使用，在不破坏原车任意一条线束的基础上将整车转变为在线检测故障教具车，可实现实时检测与诊断原车、静态信号参数。可对控制单元主要线路进行断路、短路、虚接、交叉错接等故障，具备教学、实训、培训、技能大赛的故障设置，单一故障点不少于100个；采用铝合金框架拼接而成的可移动平台，参照国赛赛项技术要求设计；适用于中高等职业技术院校、培训机构对小鹏G6新能源汽车理论、维修实训、教学、以及技能大赛需要。</w:t>
            </w:r>
          </w:p>
          <w:p>
            <w:pPr>
              <w:jc w:val="left"/>
              <w:rPr>
                <w:rFonts w:hint="eastAsia" w:ascii="宋体" w:hAnsi="宋体" w:eastAsia="宋体" w:cs="宋体"/>
                <w:sz w:val="24"/>
                <w:szCs w:val="24"/>
              </w:rPr>
            </w:pPr>
            <w:r>
              <w:rPr>
                <w:rFonts w:hint="eastAsia" w:ascii="宋体" w:hAnsi="宋体" w:eastAsia="宋体" w:cs="宋体"/>
                <w:sz w:val="24"/>
                <w:szCs w:val="24"/>
              </w:rPr>
              <w:t>二、故障检测台架功能特点</w:t>
            </w:r>
          </w:p>
          <w:p>
            <w:pPr>
              <w:jc w:val="left"/>
              <w:rPr>
                <w:rFonts w:hint="eastAsia" w:ascii="宋体" w:hAnsi="宋体" w:eastAsia="宋体" w:cs="宋体"/>
                <w:sz w:val="24"/>
                <w:szCs w:val="24"/>
              </w:rPr>
            </w:pPr>
            <w:r>
              <w:rPr>
                <w:rFonts w:hint="eastAsia" w:ascii="宋体" w:hAnsi="宋体" w:eastAsia="宋体" w:cs="宋体"/>
                <w:sz w:val="24"/>
                <w:szCs w:val="24"/>
              </w:rPr>
              <w:t>1.通过专用线束与整车传感器、执行器连接，断开专用线束后整车功能完整，保持原车所有功能及线束完整性；</w:t>
            </w:r>
          </w:p>
          <w:p>
            <w:pPr>
              <w:jc w:val="left"/>
              <w:rPr>
                <w:rFonts w:hint="eastAsia" w:ascii="宋体" w:hAnsi="宋体" w:eastAsia="宋体" w:cs="宋体"/>
                <w:sz w:val="24"/>
                <w:szCs w:val="24"/>
              </w:rPr>
            </w:pPr>
            <w:r>
              <w:rPr>
                <w:rFonts w:hint="eastAsia" w:ascii="宋体" w:hAnsi="宋体" w:eastAsia="宋体" w:cs="宋体"/>
                <w:sz w:val="24"/>
                <w:szCs w:val="24"/>
              </w:rPr>
              <w:t>2.恢复故障后整车结构完整，不破坏原车任意一条线束，各传感器、执行器齐全，可正常运行；</w:t>
            </w:r>
          </w:p>
          <w:p>
            <w:pPr>
              <w:jc w:val="left"/>
              <w:rPr>
                <w:rFonts w:hint="eastAsia" w:ascii="宋体" w:hAnsi="宋体" w:eastAsia="宋体" w:cs="宋体"/>
                <w:sz w:val="24"/>
                <w:szCs w:val="24"/>
              </w:rPr>
            </w:pPr>
            <w:r>
              <w:rPr>
                <w:rFonts w:hint="eastAsia" w:ascii="宋体" w:hAnsi="宋体" w:eastAsia="宋体" w:cs="宋体"/>
                <w:sz w:val="24"/>
                <w:szCs w:val="24"/>
              </w:rPr>
              <w:t>3.检测与设故通过专用插接器将控制信号接回原车各传感器、执行器，总设故点不少于</w:t>
            </w:r>
            <w:r>
              <w:rPr>
                <w:rFonts w:hint="eastAsia" w:ascii="宋体" w:hAnsi="宋体" w:eastAsia="宋体" w:cs="宋体"/>
                <w:sz w:val="24"/>
                <w:szCs w:val="24"/>
                <w:lang w:val="en-US" w:eastAsia="zh-CN"/>
              </w:rPr>
              <w:t>1</w:t>
            </w:r>
            <w:r>
              <w:rPr>
                <w:rFonts w:hint="eastAsia" w:ascii="宋体" w:hAnsi="宋体" w:eastAsia="宋体" w:cs="宋体"/>
                <w:sz w:val="24"/>
                <w:szCs w:val="24"/>
              </w:rPr>
              <w:t>00个，插头与原车线束相同，连接线选用国标铁氟龙汽车专用电线，耐压不低于600V，确保整车电路信号正常；测量面板上绘制原车各传感器、执行器管脚并装有检测2mm镀金端子，直接在端子上测量各传感器、执行器实时信号，掌握不同各传感器、执行器参数变化规律；</w:t>
            </w:r>
          </w:p>
          <w:p>
            <w:pPr>
              <w:jc w:val="left"/>
              <w:rPr>
                <w:rFonts w:hint="eastAsia" w:ascii="宋体" w:hAnsi="宋体" w:eastAsia="宋体" w:cs="宋体"/>
                <w:sz w:val="24"/>
                <w:szCs w:val="24"/>
              </w:rPr>
            </w:pPr>
            <w:r>
              <w:rPr>
                <w:rFonts w:hint="eastAsia" w:ascii="宋体" w:hAnsi="宋体" w:eastAsia="宋体" w:cs="宋体"/>
                <w:sz w:val="24"/>
                <w:szCs w:val="24"/>
              </w:rPr>
              <w:t>4.故障设置区的机构设计，可对各传感器、执行器主要线路进行断路、短路、虚接、交叉错接等故障；</w:t>
            </w:r>
          </w:p>
          <w:p>
            <w:pPr>
              <w:jc w:val="left"/>
              <w:rPr>
                <w:rFonts w:hint="eastAsia" w:ascii="宋体" w:hAnsi="宋体" w:eastAsia="宋体" w:cs="宋体"/>
                <w:sz w:val="24"/>
                <w:szCs w:val="24"/>
              </w:rPr>
            </w:pPr>
            <w:r>
              <w:rPr>
                <w:rFonts w:hint="eastAsia" w:ascii="宋体" w:hAnsi="宋体" w:eastAsia="宋体" w:cs="宋体"/>
                <w:sz w:val="24"/>
                <w:szCs w:val="24"/>
              </w:rPr>
              <w:t>5.小鹏G6新能源汽车整车模块检测，可检测信号含电源线、信号线、地线，可对线路进行断路、短路、虚接、交叉错接等故障设置和诊断，线束长2.5米，采用蛇皮管包裹，外观整洁，易于清洁；</w:t>
            </w:r>
          </w:p>
          <w:p>
            <w:pPr>
              <w:jc w:val="left"/>
              <w:rPr>
                <w:rFonts w:hint="eastAsia" w:ascii="宋体" w:hAnsi="宋体" w:eastAsia="宋体" w:cs="宋体"/>
                <w:color w:val="auto"/>
                <w:sz w:val="24"/>
                <w:szCs w:val="24"/>
                <w:highlight w:val="none"/>
                <w:lang w:bidi="ar"/>
              </w:rPr>
            </w:pPr>
            <w:r>
              <w:rPr>
                <w:rFonts w:hint="eastAsia" w:ascii="宋体" w:hAnsi="宋体" w:eastAsia="宋体" w:cs="宋体"/>
                <w:sz w:val="24"/>
                <w:szCs w:val="24"/>
              </w:rPr>
              <w:t>6.检测面板采用4mm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p>
        </w:tc>
        <w:tc>
          <w:tcPr>
            <w:tcW w:w="1131" w:type="dxa"/>
            <w:noWrap w:val="0"/>
            <w:vAlign w:val="center"/>
          </w:tcPr>
          <w:p>
            <w:pPr>
              <w:keepNext w:val="0"/>
              <w:keepLines w:val="0"/>
              <w:widowControl/>
              <w:suppressLineNumbers w:val="0"/>
              <w:jc w:val="center"/>
              <w:textAlignment w:val="center"/>
              <w:rPr>
                <w:rFonts w:hint="default" w:ascii="宋体" w:hAnsi="宋体" w:cs="宋体"/>
                <w:bCs/>
                <w:color w:val="auto"/>
                <w:spacing w:val="2"/>
                <w:sz w:val="24"/>
                <w:highlight w:val="none"/>
                <w:lang w:val="en-US"/>
              </w:rPr>
            </w:pPr>
            <w:r>
              <w:rPr>
                <w:rFonts w:hint="eastAsia" w:ascii="宋体" w:hAnsi="宋体" w:eastAsia="宋体" w:cs="宋体"/>
                <w:i w:val="0"/>
                <w:iCs w:val="0"/>
                <w:color w:val="000000"/>
                <w:kern w:val="0"/>
                <w:sz w:val="24"/>
                <w:szCs w:val="24"/>
                <w:u w:val="none"/>
                <w:lang w:val="en-US" w:eastAsia="zh-CN" w:bidi="ar"/>
              </w:rPr>
              <w:t>1 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51" w:type="dxa"/>
            <w:noWrap w:val="0"/>
            <w:vAlign w:val="center"/>
          </w:tcPr>
          <w:p>
            <w:pPr>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b/>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兆欧表</w:t>
            </w:r>
          </w:p>
        </w:tc>
        <w:tc>
          <w:tcPr>
            <w:tcW w:w="5918" w:type="dxa"/>
            <w:noWrap w:val="0"/>
            <w:vAlign w:val="top"/>
          </w:tcPr>
          <w:p>
            <w:pPr>
              <w:jc w:val="left"/>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型号：FLUKE1508 IND</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技术参数：50MΩ 至 10 GΩ的绝缘测试；</w:t>
            </w:r>
          </w:p>
          <w:p>
            <w:pPr>
              <w:jc w:val="left"/>
              <w:rPr>
                <w:rFonts w:hint="eastAsia" w:ascii="宋体" w:hAnsi="宋体" w:eastAsia="宋体" w:cs="宋体"/>
                <w:color w:val="auto"/>
                <w:sz w:val="24"/>
                <w:szCs w:val="24"/>
                <w:highlight w:val="none"/>
                <w:lang w:bidi="ar"/>
              </w:rPr>
            </w:pPr>
            <w:r>
              <w:rPr>
                <w:rFonts w:hint="eastAsia" w:ascii="宋体" w:hAnsi="宋体" w:eastAsia="宋体" w:cs="宋体"/>
                <w:color w:val="000000"/>
                <w:sz w:val="24"/>
                <w:szCs w:val="24"/>
              </w:rPr>
              <w:t>绝缘测试电压: 50 V、100 V、250 V、500 V 和 1000 V，适用于多种应用，带电电路检测功能，如果检测到大于30 V的电压，则禁止进行测试，提高了对人员的保护能力；容性电压自动放电功能，提高了对人员的保护能力，交/直流电压: 0.1 V 至 600 V，200 mA 通断性测量，电阻:0.01 Ω 至 20.00 KΩ</w:t>
            </w:r>
          </w:p>
        </w:tc>
        <w:tc>
          <w:tcPr>
            <w:tcW w:w="1131" w:type="dxa"/>
            <w:noWrap w:val="0"/>
            <w:vAlign w:val="center"/>
          </w:tcPr>
          <w:p>
            <w:pPr>
              <w:keepNext w:val="0"/>
              <w:keepLines w:val="0"/>
              <w:widowControl/>
              <w:suppressLineNumbers w:val="0"/>
              <w:jc w:val="center"/>
              <w:textAlignment w:val="center"/>
              <w:rPr>
                <w:rFonts w:hint="default" w:ascii="宋体" w:hAnsi="宋体" w:eastAsia="宋体" w:cs="宋体"/>
                <w:bCs/>
                <w:color w:val="auto"/>
                <w:spacing w:val="2"/>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51" w:type="dxa"/>
            <w:noWrap w:val="0"/>
            <w:vAlign w:val="center"/>
          </w:tcPr>
          <w:p>
            <w:pPr>
              <w:jc w:val="center"/>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b/>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毫欧表</w:t>
            </w:r>
          </w:p>
        </w:tc>
        <w:tc>
          <w:tcPr>
            <w:tcW w:w="5918" w:type="dxa"/>
            <w:noWrap w:val="0"/>
            <w:vAlign w:val="top"/>
          </w:tcPr>
          <w:p>
            <w:pPr>
              <w:jc w:val="left"/>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型号：HIOKI RM3545</w:t>
            </w:r>
          </w:p>
          <w:p>
            <w:pPr>
              <w:jc w:val="left"/>
              <w:rPr>
                <w:rFonts w:hint="eastAsia" w:ascii="宋体" w:hAnsi="宋体" w:eastAsia="宋体" w:cs="宋体"/>
                <w:sz w:val="24"/>
                <w:szCs w:val="24"/>
              </w:rPr>
            </w:pPr>
            <w:r>
              <w:rPr>
                <w:rFonts w:hint="eastAsia" w:ascii="宋体" w:hAnsi="宋体" w:eastAsia="宋体" w:cs="宋体"/>
                <w:sz w:val="24"/>
                <w:szCs w:val="24"/>
              </w:rPr>
              <w:t>电阻测量量程 3 mΩ (最大显示3.5000 mΩ, 分辨率0.1 μΩ)～3 MΩ量程 (最大显示3.5000 MΩ, 分辨率100 Ω), 10档切换</w:t>
            </w:r>
          </w:p>
          <w:p>
            <w:pPr>
              <w:jc w:val="left"/>
              <w:rPr>
                <w:rFonts w:hint="eastAsia" w:ascii="宋体" w:hAnsi="宋体" w:eastAsia="宋体" w:cs="宋体"/>
                <w:sz w:val="24"/>
                <w:szCs w:val="24"/>
              </w:rPr>
            </w:pPr>
            <w:r>
              <w:rPr>
                <w:rFonts w:hint="eastAsia" w:ascii="宋体" w:hAnsi="宋体" w:eastAsia="宋体" w:cs="宋体"/>
                <w:sz w:val="24"/>
                <w:szCs w:val="24"/>
              </w:rPr>
              <w:t>基本精度: ±0.020 % rdg. ±0.007 % f.s.</w:t>
            </w:r>
          </w:p>
          <w:p>
            <w:pPr>
              <w:jc w:val="left"/>
              <w:rPr>
                <w:rFonts w:hint="eastAsia" w:ascii="宋体" w:hAnsi="宋体" w:eastAsia="宋体" w:cs="宋体"/>
                <w:sz w:val="24"/>
                <w:szCs w:val="24"/>
              </w:rPr>
            </w:pPr>
            <w:r>
              <w:rPr>
                <w:rFonts w:hint="eastAsia" w:ascii="宋体" w:hAnsi="宋体" w:eastAsia="宋体" w:cs="宋体"/>
                <w:sz w:val="24"/>
                <w:szCs w:val="24"/>
              </w:rPr>
              <w:t>测量电流 [3mΩ量程时] DC 1A～[3MΩ量程时] DC 500 nA</w:t>
            </w:r>
          </w:p>
          <w:p>
            <w:pPr>
              <w:jc w:val="left"/>
              <w:rPr>
                <w:rFonts w:hint="eastAsia" w:ascii="宋体" w:hAnsi="宋体" w:eastAsia="宋体" w:cs="宋体"/>
                <w:sz w:val="24"/>
                <w:szCs w:val="24"/>
              </w:rPr>
            </w:pPr>
            <w:r>
              <w:rPr>
                <w:rFonts w:hint="eastAsia" w:ascii="宋体" w:hAnsi="宋体" w:eastAsia="宋体" w:cs="宋体"/>
                <w:sz w:val="24"/>
                <w:szCs w:val="24"/>
              </w:rPr>
              <w:t>开路端口电压 最大DC 5.5 V</w:t>
            </w:r>
          </w:p>
          <w:p>
            <w:pPr>
              <w:jc w:val="left"/>
              <w:rPr>
                <w:rFonts w:hint="eastAsia" w:ascii="宋体" w:hAnsi="宋体" w:eastAsia="宋体" w:cs="宋体"/>
                <w:sz w:val="24"/>
                <w:szCs w:val="24"/>
              </w:rPr>
            </w:pPr>
            <w:r>
              <w:rPr>
                <w:rFonts w:hint="eastAsia" w:ascii="宋体" w:hAnsi="宋体" w:eastAsia="宋体" w:cs="宋体"/>
                <w:sz w:val="24"/>
                <w:szCs w:val="24"/>
              </w:rPr>
              <w:t>温度测量 -10.0～99.9℃, 基本精度: ±0.50℃ (和温度探头Z2002的组合精度)</w:t>
            </w:r>
          </w:p>
          <w:p>
            <w:pPr>
              <w:jc w:val="left"/>
              <w:rPr>
                <w:rFonts w:hint="eastAsia" w:ascii="宋体" w:hAnsi="宋体" w:eastAsia="宋体" w:cs="宋体"/>
                <w:sz w:val="24"/>
                <w:szCs w:val="24"/>
              </w:rPr>
            </w:pPr>
            <w:r>
              <w:rPr>
                <w:rFonts w:hint="eastAsia" w:ascii="宋体" w:hAnsi="宋体" w:eastAsia="宋体" w:cs="宋体"/>
                <w:sz w:val="24"/>
                <w:szCs w:val="24"/>
              </w:rPr>
              <w:t>测量速度 固定</w:t>
            </w:r>
          </w:p>
          <w:p>
            <w:pPr>
              <w:jc w:val="left"/>
              <w:rPr>
                <w:rFonts w:hint="eastAsia" w:ascii="宋体" w:hAnsi="宋体" w:eastAsia="宋体" w:cs="宋体"/>
                <w:sz w:val="24"/>
                <w:szCs w:val="24"/>
              </w:rPr>
            </w:pPr>
            <w:r>
              <w:rPr>
                <w:rFonts w:hint="eastAsia" w:ascii="宋体" w:hAnsi="宋体" w:eastAsia="宋体" w:cs="宋体"/>
                <w:sz w:val="24"/>
                <w:szCs w:val="24"/>
              </w:rPr>
              <w:t>显示更新率 电阻测量无OVC时：约100ms，带OVC时：约230ms</w:t>
            </w:r>
          </w:p>
          <w:p>
            <w:pPr>
              <w:jc w:val="left"/>
              <w:rPr>
                <w:rFonts w:hint="eastAsia" w:ascii="宋体" w:hAnsi="宋体" w:eastAsia="宋体" w:cs="宋体"/>
                <w:sz w:val="24"/>
                <w:szCs w:val="24"/>
              </w:rPr>
            </w:pPr>
            <w:r>
              <w:rPr>
                <w:rFonts w:hint="eastAsia" w:ascii="宋体" w:hAnsi="宋体" w:eastAsia="宋体" w:cs="宋体"/>
                <w:sz w:val="24"/>
                <w:szCs w:val="24"/>
              </w:rPr>
              <w:t>功能 温度补偿功能，温度换算功能，偏移电压补偿功能（OVC），比较器（ABS/REF%），长度换算，判断音设置，自动保持，省电功能（APS）</w:t>
            </w:r>
          </w:p>
          <w:p>
            <w:pPr>
              <w:jc w:val="left"/>
              <w:rPr>
                <w:rFonts w:hint="eastAsia" w:ascii="宋体" w:hAnsi="宋体" w:eastAsia="宋体" w:cs="宋体"/>
                <w:sz w:val="24"/>
                <w:szCs w:val="24"/>
              </w:rPr>
            </w:pPr>
            <w:r>
              <w:rPr>
                <w:rFonts w:hint="eastAsia" w:ascii="宋体" w:hAnsi="宋体" w:eastAsia="宋体" w:cs="宋体"/>
                <w:sz w:val="24"/>
                <w:szCs w:val="24"/>
              </w:rPr>
              <w:t>存储功能 存储个数：（手动/自动）最多1000个，（间隔）最多6000个</w:t>
            </w:r>
          </w:p>
          <w:p>
            <w:pPr>
              <w:jc w:val="left"/>
              <w:rPr>
                <w:rFonts w:hint="eastAsia" w:ascii="宋体" w:hAnsi="宋体" w:eastAsia="宋体" w:cs="宋体"/>
                <w:sz w:val="24"/>
                <w:szCs w:val="24"/>
              </w:rPr>
            </w:pPr>
            <w:r>
              <w:rPr>
                <w:rFonts w:hint="eastAsia" w:ascii="宋体" w:hAnsi="宋体" w:eastAsia="宋体" w:cs="宋体"/>
                <w:sz w:val="24"/>
                <w:szCs w:val="24"/>
              </w:rPr>
              <w:t>间隔：0.2～10.0s (0.2s步进)</w:t>
            </w:r>
          </w:p>
          <w:p>
            <w:pPr>
              <w:jc w:val="left"/>
              <w:rPr>
                <w:rFonts w:hint="eastAsia" w:ascii="宋体" w:hAnsi="宋体" w:eastAsia="宋体" w:cs="宋体"/>
                <w:sz w:val="24"/>
                <w:szCs w:val="24"/>
              </w:rPr>
            </w:pPr>
            <w:r>
              <w:rPr>
                <w:rFonts w:hint="eastAsia" w:ascii="宋体" w:hAnsi="宋体" w:eastAsia="宋体" w:cs="宋体"/>
                <w:sz w:val="24"/>
                <w:szCs w:val="24"/>
              </w:rPr>
              <w:t>存储数据的获取：显示，U盘（CSV，TXT文件）</w:t>
            </w:r>
          </w:p>
          <w:p>
            <w:pPr>
              <w:jc w:val="left"/>
              <w:rPr>
                <w:rFonts w:hint="eastAsia" w:ascii="宋体" w:hAnsi="宋体" w:eastAsia="宋体" w:cs="宋体"/>
                <w:sz w:val="24"/>
                <w:szCs w:val="24"/>
              </w:rPr>
            </w:pPr>
            <w:r>
              <w:rPr>
                <w:rFonts w:hint="eastAsia" w:ascii="宋体" w:hAnsi="宋体" w:eastAsia="宋体" w:cs="宋体"/>
                <w:sz w:val="24"/>
                <w:szCs w:val="24"/>
              </w:rPr>
              <w:t>其他功能 比较值，面板保存/读取，USB通讯（通过连接计算机，RM3548的内存相当于固定在计算机中的大容量存储器等级）</w:t>
            </w:r>
          </w:p>
          <w:p>
            <w:pPr>
              <w:jc w:val="left"/>
              <w:rPr>
                <w:rFonts w:hint="eastAsia" w:ascii="宋体" w:hAnsi="宋体" w:eastAsia="宋体" w:cs="宋体"/>
                <w:color w:val="auto"/>
                <w:sz w:val="24"/>
                <w:szCs w:val="24"/>
                <w:highlight w:val="none"/>
                <w:lang w:bidi="ar"/>
              </w:rPr>
            </w:pPr>
            <w:r>
              <w:rPr>
                <w:rFonts w:hint="eastAsia" w:ascii="宋体" w:hAnsi="宋体" w:eastAsia="宋体" w:cs="宋体"/>
                <w:sz w:val="24"/>
                <w:szCs w:val="24"/>
              </w:rPr>
              <w:t>电源 5号碱性干电池（LR6）×8,连续使用时间：10h 额定功率: 5 VA</w:t>
            </w:r>
          </w:p>
        </w:tc>
        <w:tc>
          <w:tcPr>
            <w:tcW w:w="1131" w:type="dxa"/>
            <w:noWrap w:val="0"/>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51" w:type="dxa"/>
            <w:noWrap w:val="0"/>
            <w:vAlign w:val="center"/>
          </w:tcPr>
          <w:p>
            <w:pPr>
              <w:jc w:val="center"/>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4</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b/>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电池充电机</w:t>
            </w:r>
          </w:p>
        </w:tc>
        <w:tc>
          <w:tcPr>
            <w:tcW w:w="5918" w:type="dxa"/>
            <w:noWrap w:val="0"/>
            <w:vAlign w:val="top"/>
          </w:tcPr>
          <w:p>
            <w:pPr>
              <w:jc w:val="left"/>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型号：法国GYSFLASH 51.12CNT</w:t>
            </w:r>
          </w:p>
          <w:p>
            <w:pPr>
              <w:jc w:val="left"/>
              <w:rPr>
                <w:rFonts w:hint="eastAsia" w:ascii="宋体" w:hAnsi="宋体" w:eastAsia="宋体" w:cs="宋体"/>
                <w:sz w:val="24"/>
                <w:szCs w:val="24"/>
              </w:rPr>
            </w:pPr>
            <w:r>
              <w:rPr>
                <w:rFonts w:hint="eastAsia" w:ascii="宋体" w:hAnsi="宋体" w:eastAsia="宋体" w:cs="宋体"/>
                <w:sz w:val="24"/>
                <w:szCs w:val="24"/>
              </w:rPr>
              <w:t>充电：适用于5-1200Ah的12V铅/锂(LFP)电池。</w:t>
            </w:r>
          </w:p>
          <w:p>
            <w:pPr>
              <w:jc w:val="left"/>
              <w:rPr>
                <w:rFonts w:hint="eastAsia" w:ascii="宋体" w:hAnsi="宋体" w:eastAsia="宋体" w:cs="宋体"/>
                <w:sz w:val="24"/>
                <w:szCs w:val="24"/>
              </w:rPr>
            </w:pPr>
            <w:r>
              <w:rPr>
                <w:rFonts w:hint="eastAsia" w:ascii="宋体" w:hAnsi="宋体" w:eastAsia="宋体" w:cs="宋体"/>
                <w:sz w:val="24"/>
                <w:szCs w:val="24"/>
              </w:rPr>
              <w:t>诊断模式供电：诊断阶段支持高达100A的12V车辆电池。</w:t>
            </w:r>
          </w:p>
          <w:p>
            <w:pPr>
              <w:jc w:val="left"/>
              <w:rPr>
                <w:rFonts w:hint="eastAsia" w:ascii="宋体" w:hAnsi="宋体" w:eastAsia="宋体" w:cs="宋体"/>
                <w:sz w:val="24"/>
                <w:szCs w:val="24"/>
              </w:rPr>
            </w:pPr>
            <w:r>
              <w:rPr>
                <w:rFonts w:hint="eastAsia" w:ascii="宋体" w:hAnsi="宋体" w:eastAsia="宋体" w:cs="宋体"/>
                <w:sz w:val="24"/>
                <w:szCs w:val="24"/>
              </w:rPr>
              <w:t>展厅模式供电：当使用展厅车辆的电子设备时，可为电池提供电流补偿。</w:t>
            </w:r>
          </w:p>
          <w:p>
            <w:pPr>
              <w:jc w:val="left"/>
              <w:rPr>
                <w:rFonts w:hint="eastAsia" w:ascii="宋体" w:hAnsi="宋体" w:eastAsia="宋体" w:cs="宋体"/>
                <w:sz w:val="24"/>
                <w:szCs w:val="24"/>
              </w:rPr>
            </w:pPr>
            <w:r>
              <w:rPr>
                <w:rFonts w:hint="eastAsia" w:ascii="宋体" w:hAnsi="宋体" w:eastAsia="宋体" w:cs="宋体"/>
                <w:sz w:val="24"/>
                <w:szCs w:val="24"/>
              </w:rPr>
              <w:t>测试模式：可检查电池状态，评估车辆的起动(起动器+电池)以及车辆交流发电机的情况。</w:t>
            </w:r>
          </w:p>
          <w:p>
            <w:pPr>
              <w:jc w:val="left"/>
              <w:rPr>
                <w:rFonts w:hint="eastAsia" w:ascii="宋体" w:hAnsi="宋体" w:eastAsia="宋体" w:cs="宋体"/>
                <w:sz w:val="24"/>
                <w:szCs w:val="24"/>
              </w:rPr>
            </w:pPr>
            <w:r>
              <w:rPr>
                <w:rFonts w:hint="eastAsia" w:ascii="宋体" w:hAnsi="宋体" w:eastAsia="宋体" w:cs="宋体"/>
                <w:sz w:val="24"/>
                <w:szCs w:val="24"/>
              </w:rPr>
              <w:t>通过USB设备添加、删除或更改模式及充电配置文件。</w:t>
            </w:r>
          </w:p>
          <w:p>
            <w:pPr>
              <w:jc w:val="left"/>
              <w:rPr>
                <w:rFonts w:hint="eastAsia" w:ascii="宋体" w:hAnsi="宋体" w:eastAsia="宋体" w:cs="宋体"/>
                <w:sz w:val="24"/>
                <w:szCs w:val="24"/>
              </w:rPr>
            </w:pPr>
            <w:r>
              <w:rPr>
                <w:rFonts w:hint="eastAsia" w:ascii="宋体" w:hAnsi="宋体" w:eastAsia="宋体" w:cs="宋体"/>
                <w:sz w:val="24"/>
                <w:szCs w:val="24"/>
              </w:rPr>
              <w:t>导入适用于不同充电任务的预定义配置文件。</w:t>
            </w:r>
          </w:p>
          <w:p>
            <w:pPr>
              <w:jc w:val="left"/>
              <w:rPr>
                <w:rFonts w:hint="eastAsia" w:ascii="宋体" w:hAnsi="宋体" w:eastAsia="宋体" w:cs="宋体"/>
                <w:sz w:val="24"/>
                <w:szCs w:val="24"/>
              </w:rPr>
            </w:pPr>
            <w:r>
              <w:rPr>
                <w:rFonts w:hint="eastAsia" w:ascii="宋体" w:hAnsi="宋体" w:eastAsia="宋体" w:cs="宋体"/>
                <w:sz w:val="24"/>
                <w:szCs w:val="24"/>
              </w:rPr>
              <w:t>获取USB设备上的历史记录及充电数据并将其导出至表格。</w:t>
            </w:r>
          </w:p>
          <w:p>
            <w:pPr>
              <w:jc w:val="left"/>
              <w:rPr>
                <w:rFonts w:hint="eastAsia" w:ascii="宋体" w:hAnsi="宋体" w:eastAsia="宋体" w:cs="宋体"/>
                <w:sz w:val="24"/>
                <w:szCs w:val="24"/>
              </w:rPr>
            </w:pPr>
            <w:r>
              <w:rPr>
                <w:rFonts w:hint="eastAsia" w:ascii="宋体" w:hAnsi="宋体" w:eastAsia="宋体" w:cs="宋体"/>
                <w:sz w:val="24"/>
                <w:szCs w:val="24"/>
              </w:rPr>
              <w:t>通过专用模块插座(SMC)连接附加模块 (打印机、条形码读取器等)。</w:t>
            </w:r>
          </w:p>
          <w:p>
            <w:pPr>
              <w:jc w:val="left"/>
              <w:rPr>
                <w:rFonts w:hint="eastAsia" w:ascii="宋体" w:hAnsi="宋体" w:eastAsia="宋体" w:cs="宋体"/>
                <w:sz w:val="24"/>
                <w:szCs w:val="24"/>
              </w:rPr>
            </w:pPr>
            <w:r>
              <w:rPr>
                <w:rFonts w:hint="eastAsia" w:ascii="宋体" w:hAnsi="宋体" w:eastAsia="宋体" w:cs="宋体"/>
                <w:sz w:val="24"/>
                <w:szCs w:val="24"/>
              </w:rPr>
              <w:t>自动充电</w:t>
            </w:r>
          </w:p>
          <w:p>
            <w:pPr>
              <w:jc w:val="left"/>
              <w:rPr>
                <w:rFonts w:hint="eastAsia" w:ascii="宋体" w:hAnsi="宋体" w:eastAsia="宋体" w:cs="宋体"/>
                <w:sz w:val="24"/>
                <w:szCs w:val="24"/>
              </w:rPr>
            </w:pPr>
            <w:r>
              <w:rPr>
                <w:rFonts w:hint="eastAsia" w:ascii="宋体" w:hAnsi="宋体" w:eastAsia="宋体" w:cs="宋体"/>
                <w:sz w:val="24"/>
                <w:szCs w:val="24"/>
              </w:rPr>
              <w:t>延长铅蓄电池 (凝胶、AGM、液态等) 和锂电池 (LFP) 使用寿命以及保持其性能。</w:t>
            </w:r>
          </w:p>
          <w:p>
            <w:pPr>
              <w:jc w:val="left"/>
              <w:rPr>
                <w:rFonts w:hint="eastAsia" w:ascii="宋体" w:hAnsi="宋体" w:eastAsia="宋体" w:cs="宋体"/>
                <w:sz w:val="24"/>
                <w:szCs w:val="24"/>
              </w:rPr>
            </w:pPr>
            <w:r>
              <w:rPr>
                <w:rFonts w:hint="eastAsia" w:ascii="宋体" w:hAnsi="宋体" w:eastAsia="宋体" w:cs="宋体"/>
                <w:sz w:val="24"/>
                <w:szCs w:val="24"/>
              </w:rPr>
              <w:t>8步(铅蓄电池)或9步(磷酸铁锂电池)充电曲线，无需监管</w:t>
            </w:r>
          </w:p>
          <w:p>
            <w:pPr>
              <w:jc w:val="left"/>
              <w:rPr>
                <w:rFonts w:hint="eastAsia" w:ascii="宋体" w:hAnsi="宋体" w:eastAsia="宋体" w:cs="宋体"/>
                <w:sz w:val="24"/>
                <w:szCs w:val="24"/>
              </w:rPr>
            </w:pPr>
            <w:r>
              <w:rPr>
                <w:rFonts w:hint="eastAsia" w:ascii="宋体" w:hAnsi="宋体" w:eastAsia="宋体" w:cs="宋体"/>
                <w:sz w:val="24"/>
                <w:szCs w:val="24"/>
              </w:rPr>
              <w:t>修复深度放电电池&gt;2 V (SOS 自动恢复)。</w:t>
            </w:r>
          </w:p>
          <w:p>
            <w:pPr>
              <w:jc w:val="left"/>
              <w:rPr>
                <w:rFonts w:hint="eastAsia" w:ascii="宋体" w:hAnsi="宋体" w:eastAsia="宋体" w:cs="宋体"/>
                <w:sz w:val="24"/>
                <w:szCs w:val="24"/>
              </w:rPr>
            </w:pPr>
            <w:r>
              <w:rPr>
                <w:rFonts w:hint="eastAsia" w:ascii="宋体" w:hAnsi="宋体" w:eastAsia="宋体" w:cs="宋体"/>
                <w:sz w:val="24"/>
                <w:szCs w:val="24"/>
              </w:rPr>
              <w:t>高级功能</w:t>
            </w:r>
          </w:p>
          <w:p>
            <w:pPr>
              <w:jc w:val="left"/>
              <w:rPr>
                <w:rFonts w:hint="eastAsia" w:ascii="宋体" w:hAnsi="宋体" w:eastAsia="宋体" w:cs="宋体"/>
                <w:sz w:val="24"/>
                <w:szCs w:val="24"/>
              </w:rPr>
            </w:pPr>
            <w:r>
              <w:rPr>
                <w:rFonts w:hint="eastAsia" w:ascii="宋体" w:hAnsi="宋体" w:eastAsia="宋体" w:cs="宋体"/>
                <w:sz w:val="24"/>
                <w:szCs w:val="24"/>
              </w:rPr>
              <w:t>“自动检测”功能：当电池连接到充电器时，会自动检测并启动充电。</w:t>
            </w:r>
          </w:p>
          <w:p>
            <w:pPr>
              <w:jc w:val="left"/>
              <w:rPr>
                <w:rFonts w:hint="eastAsia" w:ascii="宋体" w:hAnsi="宋体" w:eastAsia="宋体" w:cs="宋体"/>
                <w:sz w:val="24"/>
                <w:szCs w:val="24"/>
              </w:rPr>
            </w:pPr>
            <w:r>
              <w:rPr>
                <w:rFonts w:hint="eastAsia" w:ascii="宋体" w:hAnsi="宋体" w:eastAsia="宋体" w:cs="宋体"/>
                <w:sz w:val="24"/>
                <w:szCs w:val="24"/>
              </w:rPr>
              <w:t>“自动重启”功能：断电情况下，自动保存设置参数，待重新接通电源后，设备自动重启并进行充电。</w:t>
            </w:r>
          </w:p>
          <w:p>
            <w:pPr>
              <w:jc w:val="left"/>
              <w:rPr>
                <w:rFonts w:hint="eastAsia" w:ascii="宋体" w:hAnsi="宋体" w:eastAsia="宋体" w:cs="宋体"/>
                <w:sz w:val="24"/>
                <w:szCs w:val="24"/>
              </w:rPr>
            </w:pPr>
            <w:r>
              <w:rPr>
                <w:rFonts w:hint="eastAsia" w:ascii="宋体" w:hAnsi="宋体" w:eastAsia="宋体" w:cs="宋体"/>
                <w:sz w:val="24"/>
                <w:szCs w:val="24"/>
              </w:rPr>
              <w:t>查看和校准电缆，充电器可配置长达8m，截面16mm²的电缆。</w:t>
            </w:r>
          </w:p>
          <w:p>
            <w:pPr>
              <w:jc w:val="left"/>
              <w:rPr>
                <w:rFonts w:hint="eastAsia" w:ascii="宋体" w:hAnsi="宋体" w:eastAsia="宋体" w:cs="宋体"/>
                <w:sz w:val="24"/>
                <w:szCs w:val="24"/>
              </w:rPr>
            </w:pPr>
            <w:r>
              <w:rPr>
                <w:rFonts w:hint="eastAsia" w:ascii="宋体" w:hAnsi="宋体" w:eastAsia="宋体" w:cs="宋体"/>
                <w:sz w:val="24"/>
                <w:szCs w:val="24"/>
              </w:rPr>
              <w:t>锁定功能，避免因操作不当而造成的风险，完美适用于修车行及展厅。</w:t>
            </w:r>
          </w:p>
          <w:p>
            <w:pPr>
              <w:jc w:val="left"/>
              <w:rPr>
                <w:rFonts w:hint="eastAsia" w:ascii="宋体" w:hAnsi="宋体" w:eastAsia="宋体" w:cs="宋体"/>
                <w:sz w:val="24"/>
                <w:szCs w:val="24"/>
              </w:rPr>
            </w:pPr>
            <w:r>
              <w:rPr>
                <w:rFonts w:hint="eastAsia" w:ascii="宋体" w:hAnsi="宋体" w:eastAsia="宋体" w:cs="宋体"/>
                <w:sz w:val="24"/>
                <w:szCs w:val="24"/>
              </w:rPr>
              <w:t>最多可提供12种充电配置文件，包括适用于所有铅蓄电池的简易充电配置文件。</w:t>
            </w:r>
          </w:p>
          <w:p>
            <w:pPr>
              <w:jc w:val="left"/>
              <w:rPr>
                <w:rFonts w:hint="eastAsia" w:ascii="宋体" w:hAnsi="宋体" w:eastAsia="宋体" w:cs="宋体"/>
                <w:sz w:val="24"/>
                <w:szCs w:val="24"/>
              </w:rPr>
            </w:pPr>
            <w:r>
              <w:rPr>
                <w:rFonts w:hint="eastAsia" w:ascii="宋体" w:hAnsi="宋体" w:eastAsia="宋体" w:cs="宋体"/>
                <w:sz w:val="24"/>
                <w:szCs w:val="24"/>
              </w:rPr>
              <w:t>超高安全性</w:t>
            </w:r>
          </w:p>
          <w:p>
            <w:pPr>
              <w:jc w:val="left"/>
              <w:rPr>
                <w:rFonts w:hint="eastAsia" w:ascii="宋体" w:hAnsi="宋体" w:eastAsia="宋体" w:cs="宋体"/>
                <w:sz w:val="24"/>
                <w:szCs w:val="24"/>
              </w:rPr>
            </w:pPr>
            <w:r>
              <w:rPr>
                <w:rFonts w:hint="eastAsia" w:ascii="宋体" w:hAnsi="宋体" w:eastAsia="宋体" w:cs="宋体"/>
                <w:sz w:val="24"/>
                <w:szCs w:val="24"/>
              </w:rPr>
              <w:t>保护车载电子设备：防止短路，极性颠倒和过度充电。防火花系统。</w:t>
            </w:r>
          </w:p>
          <w:p>
            <w:pPr>
              <w:jc w:val="left"/>
              <w:rPr>
                <w:rFonts w:hint="eastAsia" w:ascii="宋体" w:hAnsi="宋体" w:eastAsia="宋体" w:cs="宋体"/>
                <w:sz w:val="24"/>
                <w:szCs w:val="24"/>
              </w:rPr>
            </w:pPr>
            <w:r>
              <w:rPr>
                <w:rFonts w:hint="eastAsia" w:ascii="宋体" w:hAnsi="宋体" w:eastAsia="宋体" w:cs="宋体"/>
                <w:sz w:val="24"/>
                <w:szCs w:val="24"/>
              </w:rPr>
              <w:t>可互换保险丝，防止操作错误。</w:t>
            </w:r>
          </w:p>
          <w:p>
            <w:pPr>
              <w:jc w:val="left"/>
              <w:rPr>
                <w:rFonts w:hint="eastAsia" w:ascii="宋体" w:hAnsi="宋体" w:eastAsia="宋体" w:cs="宋体"/>
                <w:color w:val="auto"/>
                <w:sz w:val="24"/>
                <w:szCs w:val="24"/>
                <w:highlight w:val="none"/>
                <w:lang w:bidi="ar"/>
              </w:rPr>
            </w:pPr>
            <w:r>
              <w:rPr>
                <w:rFonts w:hint="eastAsia" w:ascii="宋体" w:hAnsi="宋体" w:eastAsia="宋体" w:cs="宋体"/>
                <w:sz w:val="24"/>
                <w:szCs w:val="24"/>
              </w:rPr>
              <w:t>内置温度传感器，避免设备内部电子元件过热。</w:t>
            </w:r>
          </w:p>
        </w:tc>
        <w:tc>
          <w:tcPr>
            <w:tcW w:w="1131" w:type="dxa"/>
            <w:noWrap w:val="0"/>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51" w:type="dxa"/>
            <w:noWrap w:val="0"/>
            <w:vAlign w:val="center"/>
          </w:tcPr>
          <w:p>
            <w:pPr>
              <w:jc w:val="center"/>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b/>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等电位连接电阻测试仪</w:t>
            </w:r>
          </w:p>
        </w:tc>
        <w:tc>
          <w:tcPr>
            <w:tcW w:w="5918" w:type="dxa"/>
            <w:noWrap w:val="0"/>
            <w:vAlign w:val="top"/>
          </w:tcPr>
          <w:p>
            <w:pPr>
              <w:jc w:val="left"/>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型号：AVL DITEST HV Safety 2000</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通过菜单引导测量直流高压系统中的断电状态并进行连续记录 使用高达 1000 V DC 的集成测试电压发生器测量绝缘电阻 根据 UNECE R100 进行等电位连接测量 有源高压系统绝缘电阻测量及车辆内部绝缘监测器的验证电阻、二极管、电容以及电压测量内置指导的诊断和测量程序初始化和自检测量结果证实电力中断，并有详尽的记录按照 SAE J1766 测量绝缘电阻校准以确保可重复的精度通过 USB 端口供电等电位连接检查@1A（四线制测量）量程0―10Ω 分辨率 1毫欧 公差 ±3.5% 高压绝缘测量（SAE） SAE电阻可调整范围：100kΩ至500kΩ  量程&lt;10V 分辨率 25kΩ  公差 ±5%</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直流电压测量</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量程 分辨率 公差</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0.01V ±0.5% </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-100V至+100V 0.1V ±1% </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-1000V至+1000V 0.5V ±1.5% </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输入电阻 15兆欧 </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高压绝缘测量</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测量电流1mA，带过流保护；最大5GΩ</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量程 公差</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250-1000V DC（50V步进） 5%</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电阻测量</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量程 分辨率 公差</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0Ω至10Ω 10毫欧 ±1% ±5毫欧</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0Ω至100Ω 0.1Ω ±1% ±50毫欧</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0Ω至1kΩ 1Ω ±1% ±1Ω</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0Ω至10kΩ 10Ω ±1% ±10Ω</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0Ω至100kΩ 100Ω ±1.5% ±100Ω</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0Ω至1MΩ 1kΩ ±2% ±1kΩ</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0Ω至10MΩ 10kΩ ±5% ±10kΩ</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认证与保护等级</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CAT I 1000V / CAT II 600V / CAT III 300V</w:t>
            </w:r>
          </w:p>
          <w:p>
            <w:pPr>
              <w:jc w:val="left"/>
              <w:rPr>
                <w:rFonts w:hint="eastAsia" w:ascii="宋体" w:hAnsi="宋体" w:eastAsia="宋体" w:cs="宋体"/>
                <w:color w:val="auto"/>
                <w:sz w:val="24"/>
                <w:szCs w:val="24"/>
                <w:highlight w:val="none"/>
                <w:lang w:bidi="ar"/>
              </w:rPr>
            </w:pPr>
            <w:r>
              <w:rPr>
                <w:rFonts w:hint="eastAsia" w:ascii="宋体" w:hAnsi="宋体" w:eastAsia="宋体" w:cs="宋体"/>
                <w:color w:val="000000"/>
                <w:sz w:val="24"/>
                <w:szCs w:val="24"/>
              </w:rPr>
              <w:t>认证：CE, UL 201, UL 61010-1, FCC 47</w:t>
            </w:r>
          </w:p>
        </w:tc>
        <w:tc>
          <w:tcPr>
            <w:tcW w:w="1131" w:type="dxa"/>
            <w:noWrap w:val="0"/>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51" w:type="dxa"/>
            <w:noWrap w:val="0"/>
            <w:vAlign w:val="center"/>
          </w:tcPr>
          <w:p>
            <w:pPr>
              <w:jc w:val="center"/>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6</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b/>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示波器（含NVH检查功能）</w:t>
            </w:r>
          </w:p>
        </w:tc>
        <w:tc>
          <w:tcPr>
            <w:tcW w:w="5918" w:type="dxa"/>
            <w:noWrap w:val="0"/>
            <w:vAlign w:val="top"/>
          </w:tcPr>
          <w:p>
            <w:pPr>
              <w:jc w:val="left"/>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型号：Pico Scope 4425a+NVH设备</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400 M 样本/秒和 20 MHz 带宽，确保您可以测试最新车辆，例如配备高速 FlexRay 或 CAN-FD 网络的车辆</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12 位（16 位增强型）分辨率 - 高清晰度波形</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250 M 样本内存缓冲区，用于长时间捕获；非常适合您尝试诊断间歇性故障</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USB 3.0 数据传输速度和功率，为您提供高性能和便携性</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浮动输入，用于非接地测量和电压降测试</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200 V 输入范围</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ConnectDetect® 确保您拥有良好的连接</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硬件滤波器和频率测量</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高级数字触发器。这些触发模式在汽车示波器中独一无二，允许您在时间间隔过长时触发（例如，当喷油器未能点火时）。当传感器信号超出范围时，它们还可以触发并发出警报。</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过滤器。有些信号很嘈杂，因为线束中的电线会拾取来自其他来源的噪音。车辆 ECU 会滤除这些噪声。</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硬件频率测量。流量传感器和一些气流传感器输出数字频率信号。大多数示波器无法从中提取可用的诊断信息，但您的 PicoScope 可以将其转换为传统的模拟波形（如本 MAF 传感器示例所示）。</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兼容 Pico 传感器（WPS500X 和 WPS600C）以及 Firstlook 等第三方传感器。</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兼容 Pico NVH 接口。 </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主机通道数：4个</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主机垂直分辨率：12位</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主机精度：±1%</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主机输入量程（满刻度）：±50 mV to ±200 V</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输入过压保护：±250V （DC+AC峰值）</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输入类型：浮地</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缓存器:250MS</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配有汽车专用测试软件，软件内置汽车测试引导文件</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具有串行译码功能，支持LIN、CAN、CAN FD、FlexRay、SENT等协议</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具有数学通道计算功能，内置转速、频率等多种函数</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供电方式：电脑供电，勿需额外电源</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重量（接口/振动传感器/麦克风≤120 g / 80 g / 20 g</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磁铁（包括固定螺钉）≥105 mm x 65 mm x 27 mm</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传感器扩展测试线长度≥3 m</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电池 (锂电) ≥CR123(A) 3 V（用户可更换）</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最大可测量加速度≥±5 g</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振动频率范围 (3 dB) ≥DC 至 350 Hz</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抗击打能力 (加速度计头) ≥10,000 g</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加速度计头≥–40 °C 至 85 °C</w:t>
            </w:r>
          </w:p>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螺纹安装（加速度计）≥ ¼” x 28 UNF</w:t>
            </w:r>
          </w:p>
          <w:p>
            <w:pPr>
              <w:jc w:val="left"/>
              <w:rPr>
                <w:rFonts w:hint="eastAsia" w:ascii="宋体" w:hAnsi="宋体" w:eastAsia="宋体" w:cs="宋体"/>
                <w:color w:val="auto"/>
                <w:sz w:val="24"/>
                <w:szCs w:val="24"/>
                <w:highlight w:val="none"/>
                <w:lang w:bidi="ar"/>
              </w:rPr>
            </w:pPr>
            <w:r>
              <w:rPr>
                <w:rFonts w:hint="eastAsia" w:ascii="宋体" w:hAnsi="宋体" w:eastAsia="宋体" w:cs="宋体"/>
                <w:color w:val="000000"/>
                <w:sz w:val="24"/>
                <w:szCs w:val="24"/>
                <w:lang w:val="en-US" w:eastAsia="zh-CN"/>
              </w:rPr>
              <w:t>麦克风灵敏度≥45 mV/Pa, 标称, at 1 kHz</w:t>
            </w:r>
          </w:p>
        </w:tc>
        <w:tc>
          <w:tcPr>
            <w:tcW w:w="1131" w:type="dxa"/>
            <w:noWrap w:val="0"/>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51" w:type="dxa"/>
            <w:noWrap w:val="0"/>
            <w:vAlign w:val="center"/>
          </w:tcPr>
          <w:p>
            <w:pPr>
              <w:jc w:val="center"/>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7</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b/>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示波器</w:t>
            </w:r>
          </w:p>
        </w:tc>
        <w:tc>
          <w:tcPr>
            <w:tcW w:w="5918" w:type="dxa"/>
            <w:noWrap w:val="0"/>
            <w:vAlign w:val="top"/>
          </w:tcPr>
          <w:p>
            <w:pPr>
              <w:jc w:val="left"/>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型号：Pico Scope 4425a</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400 M 样本/秒和 20 MHz 带宽，确保您可以测试最新车辆，例如配备高速 FlexRay 或 CAN-FD 网络的车辆</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12 位（16 位增强型）分辨率 - 高清晰度波形</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250 M 样本内存缓冲区，用于长时间捕获；非常适合您尝试诊断间歇性故障</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USB 3.0 数据传输速度和功率，为您提供高性能和便携性</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浮动输入，用于非接地测量和电压降测试</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200 V 输入范围</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ConnectDetect® 确保您拥有良好的连接</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硬件滤波器和频率测量</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高级数字触发器。这些触发模式在汽车示波器中独一无二，允许您在时间间隔过长时触发（例如，当喷油器未能点火时）。当传感器信号超出范围时，它们还可以触发并发出警报。</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过滤器。有些信号很嘈杂，因为线束中的电线会拾取来自其他来源的噪音。车辆 ECU 会滤除这些噪声。PicoScope 4425A 配备可选硬件滤波器来消除这些噪声，因此您可以看到 ECU 检测到的信号。</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硬件频率测量。流量传感器和一些气流传感器输出数字频率信号。大多数示波器无法从中提取可用的诊断信息，但您的 PicoScope 可以将其转换为传统的模拟波形（如本 MAF 传感器示例所示）。</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兼容 Pico 传感器（WPS500X 和 WPS600C）以及 Firstlook 等第三方传感器。</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兼容 Pico NVH 接口。 </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主机通道数：4个</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主机垂直分辨率：12位</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主机精度：±1%</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主机输入量程（满刻度）：±50 mV to ±200 V</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输入过压保护：±250V （DC+AC峰值）</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输入类型：浮地</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缓存器:250MS</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配有汽车专用测试软件，软件内置汽车测试引导文件</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具有串行译码功能，支持LIN、CAN、CAN FD、FlexRay、SENT等协议</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具有数学通道计算功能，内置转速、频率等多种函数</w:t>
            </w:r>
          </w:p>
          <w:p>
            <w:pPr>
              <w:jc w:val="left"/>
              <w:rPr>
                <w:rFonts w:hint="eastAsia" w:ascii="宋体" w:hAnsi="宋体" w:eastAsia="宋体" w:cs="宋体"/>
                <w:color w:val="auto"/>
                <w:sz w:val="24"/>
                <w:szCs w:val="24"/>
                <w:highlight w:val="none"/>
                <w:lang w:bidi="ar"/>
              </w:rPr>
            </w:pPr>
            <w:r>
              <w:rPr>
                <w:rFonts w:hint="eastAsia" w:ascii="宋体" w:hAnsi="宋体" w:eastAsia="宋体" w:cs="宋体"/>
                <w:color w:val="000000"/>
                <w:sz w:val="24"/>
                <w:szCs w:val="24"/>
              </w:rPr>
              <w:t>供电方式：电脑供电，勿需额外电源</w:t>
            </w:r>
          </w:p>
        </w:tc>
        <w:tc>
          <w:tcPr>
            <w:tcW w:w="1131" w:type="dxa"/>
            <w:noWrap w:val="0"/>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51" w:type="dxa"/>
            <w:noWrap w:val="0"/>
            <w:vAlign w:val="center"/>
          </w:tcPr>
          <w:p>
            <w:pPr>
              <w:jc w:val="center"/>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8</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b/>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钳形电流表</w:t>
            </w:r>
          </w:p>
        </w:tc>
        <w:tc>
          <w:tcPr>
            <w:tcW w:w="5918" w:type="dxa"/>
            <w:noWrap w:val="0"/>
            <w:vAlign w:val="top"/>
          </w:tcPr>
          <w:p>
            <w:pPr>
              <w:jc w:val="left"/>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型号：FLUKE  317</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直流量程：600A</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交流量程：600A</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安全等级：CAT III ≥600 V</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精度：DC ， 0-40A,精度0.01，＞40A，精度0.1</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(F317 AC/DC 600A)</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电压测量:600V 交流/直流 </w:t>
            </w:r>
          </w:p>
          <w:p>
            <w:pPr>
              <w:jc w:val="left"/>
              <w:rPr>
                <w:rFonts w:hint="eastAsia" w:ascii="宋体" w:hAnsi="宋体" w:eastAsia="宋体" w:cs="宋体"/>
                <w:color w:val="auto"/>
                <w:sz w:val="24"/>
                <w:szCs w:val="24"/>
                <w:highlight w:val="none"/>
                <w:lang w:bidi="ar"/>
              </w:rPr>
            </w:pPr>
            <w:r>
              <w:rPr>
                <w:rFonts w:hint="eastAsia" w:ascii="宋体" w:hAnsi="宋体" w:eastAsia="宋体" w:cs="宋体"/>
                <w:color w:val="000000"/>
                <w:sz w:val="24"/>
                <w:szCs w:val="24"/>
              </w:rPr>
              <w:t>钳口：37mm 的大钳口</w:t>
            </w:r>
          </w:p>
        </w:tc>
        <w:tc>
          <w:tcPr>
            <w:tcW w:w="1131" w:type="dxa"/>
            <w:noWrap w:val="0"/>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51" w:type="dxa"/>
            <w:noWrap w:val="0"/>
            <w:vAlign w:val="center"/>
          </w:tcPr>
          <w:p>
            <w:pPr>
              <w:jc w:val="center"/>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9</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b/>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交流充电桩</w:t>
            </w:r>
          </w:p>
        </w:tc>
        <w:tc>
          <w:tcPr>
            <w:tcW w:w="5918" w:type="dxa"/>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000000"/>
                <w:sz w:val="24"/>
                <w:szCs w:val="24"/>
              </w:rPr>
              <w:t>小鹏三相交流充电桩 11kw，330V</w:t>
            </w:r>
          </w:p>
        </w:tc>
        <w:tc>
          <w:tcPr>
            <w:tcW w:w="1131" w:type="dxa"/>
            <w:noWrap w:val="0"/>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51" w:type="dxa"/>
            <w:noWrap w:val="0"/>
            <w:vAlign w:val="center"/>
          </w:tcPr>
          <w:p>
            <w:pPr>
              <w:jc w:val="center"/>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b/>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新能源汽车工具箱</w:t>
            </w:r>
          </w:p>
        </w:tc>
        <w:tc>
          <w:tcPr>
            <w:tcW w:w="59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品牌：元征</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型号：TTG-84</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1、11件1/2″公制绝缘套筒8，10,12,13,14,15,16,17,18,19,21mm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2、1件1/2″绝缘专业快速脱落棘轮扳手250mm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3、1件1/2″绝缘专业T型柄200mm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4、2件1/2″绝缘专业接杆125mm，250mm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5、5件1/2″绝缘六角旋具套筒4，5,6，8,10mm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6、1件绝缘耐压活动扳手10"</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7、1件防护式VDE绝缘电缆剥线刀</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8、8件3/8″公制绝缘套筒8，10,12,13,14,17,19,22mm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9、4件10MM系列绝缘公制六角长套筒，8，10,14,17mm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10、1件3/8″绝缘专业快速脱落棘轮扳手200mm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11、1件3/8″绝缘专业T型柄150mm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12、2件3/8″绝缘专业接杆150mm，250mm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13、7件互换式绝缘螺丝刀（SL2.5,SL4.0,SL5.5,SL6.5,PH0,PH1,PH2）</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14、1件绝缘剥线钳，6″</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15、1件双色VDE绝缘尖嘴钳，8″</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16、1件双色VDE绝缘斜嘴钳，6″</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17、1件双色VDE绝缘钢丝钳，8″</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18、3件双色柄绝缘一字螺丝批，SL 2.5 x 75mmL，SL 4 x 100mmL，SL 5.5 x 125mmL</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19、3件双色柄绝缘十字螺丝批，PH 0 x 60mmL，PH 1 x 80mmL，PH 2 x 100mmL</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20、1件绒布胶带；</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21、1件VDE验电笔</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22、2件双色75度绝缘单梅花扳手，10mm，12mm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23、11件双色绝缘梅花扳手（8,11,13,14,16,17,18,19,21,22,24mm）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24、13件双色绝缘开口扳（8,9,10,11,12,13,14,15,16,17,18,19,21mm）</w:t>
            </w:r>
          </w:p>
          <w:p>
            <w:pPr>
              <w:keepNext w:val="0"/>
              <w:keepLines w:val="0"/>
              <w:widowControl/>
              <w:suppressLineNumbers w:val="0"/>
              <w:jc w:val="left"/>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000000"/>
                <w:sz w:val="24"/>
                <w:szCs w:val="24"/>
                <w:lang w:val="en-US" w:eastAsia="zh-CN"/>
              </w:rPr>
              <w:t>25、七层工具车</w:t>
            </w:r>
          </w:p>
        </w:tc>
        <w:tc>
          <w:tcPr>
            <w:tcW w:w="1131" w:type="dxa"/>
            <w:noWrap w:val="0"/>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51" w:type="dxa"/>
            <w:noWrap w:val="0"/>
            <w:vAlign w:val="center"/>
          </w:tcPr>
          <w:p>
            <w:pPr>
              <w:jc w:val="center"/>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11</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b/>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机修工具箱</w:t>
            </w:r>
          </w:p>
        </w:tc>
        <w:tc>
          <w:tcPr>
            <w:tcW w:w="5918" w:type="dxa"/>
            <w:noWrap w:val="0"/>
            <w:vAlign w:val="center"/>
          </w:tcPr>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品牌：元征</w:t>
            </w:r>
            <w:r>
              <w:rPr>
                <w:rFonts w:hint="eastAsia" w:ascii="宋体" w:hAnsi="宋体" w:eastAsia="宋体" w:cs="宋体"/>
                <w:i w:val="0"/>
                <w:iCs w:val="0"/>
                <w:color w:val="000000"/>
                <w:kern w:val="0"/>
                <w:sz w:val="24"/>
                <w:szCs w:val="24"/>
                <w:u w:val="none"/>
                <w:lang w:val="en-US" w:eastAsia="zh-CN" w:bidi="ar"/>
              </w:rPr>
              <w:br w:type="textWrapping"/>
            </w:r>
            <w:bookmarkStart w:id="0" w:name="_GoBack"/>
            <w:bookmarkEnd w:id="0"/>
            <w:r>
              <w:rPr>
                <w:rFonts w:hint="eastAsia" w:ascii="宋体" w:hAnsi="宋体" w:eastAsia="宋体" w:cs="宋体"/>
                <w:i w:val="0"/>
                <w:iCs w:val="0"/>
                <w:color w:val="000000"/>
                <w:kern w:val="0"/>
                <w:sz w:val="24"/>
                <w:szCs w:val="24"/>
                <w:u w:val="none"/>
                <w:lang w:val="en-US" w:eastAsia="zh-CN" w:bidi="ar"/>
              </w:rPr>
              <w:t>型号：TTG-326 326件机修工具车套件</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1、22件12.5MM系列六角套筒：8-36mm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2、10件12.5mm系列六角长套筒：10-21mm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3、7件12.5mm系列十二角长套筒：8-16mm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4、3件12.5mm系列六角风动套筒：17/19/21mm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5、9件12.5mm系列套筒附件：接杆/转接头等</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6、12件12.5mm系列旋具套筒：花型/六角/十二角</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7、40件专用旋具头组套</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8、10件6.3mm系列旋具头组套：六角/十字/中孔花型</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9、8件6.3mm系列旋具头组套：一字/花型</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10、2件旋具头接头：10、12.5mm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11、12件10mm系列六角套筒：8-19mm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12、9件10mm系列六角长套筒：8-19mm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13、8件10mm系列花型套筒：E8-E20</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14、13件6.3mm系列六角套筒：4-14mm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15、10件6.3mm系列六角长套筒：4-13mm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16、8件6.3mm系列套筒附件：棘轮扳手/万向接头等</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17、6件10mm系列套筒附件：棘轮扳手/万向接头等</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18、5件6.3mm系列花型套筒：E4-E8；19、13件工业级公制止滑型两用扳手(水银雾)：8-27mm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20、3件油管扳手：8*10/10*12/12*14mm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21、7件工业级公制双梅扳手(水银雾)：8*10-17*19mm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22、3件烟斗套筒：8/10/12mm</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23、2件豪华型S2穿心螺丝批：一字/十字</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24、9件豪华型S2螺丝批：一字/十字</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25、5件豪华型S2花型螺丝批：T10-T30</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26、4件油封起子组套</w:t>
            </w:r>
          </w:p>
          <w:p>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27、5件钳子：鲤鱼钳/钢丝钳8〞/尖嘴钳6〞/斜嘴钳 6〞/胡桃钳8〞；28、4件专业级卡簧钳：7〞</w:t>
            </w:r>
          </w:p>
          <w:p>
            <w:pPr>
              <w:keepNext w:val="0"/>
              <w:keepLines w:val="0"/>
              <w:widowControl/>
              <w:suppressLineNumbers w:val="0"/>
              <w:jc w:val="left"/>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000000"/>
                <w:sz w:val="24"/>
                <w:szCs w:val="24"/>
                <w:lang w:val="en-US" w:eastAsia="zh-CN"/>
              </w:rPr>
              <w:t>29、1件圆头锤：1.5LB</w:t>
            </w:r>
          </w:p>
        </w:tc>
        <w:tc>
          <w:tcPr>
            <w:tcW w:w="1131" w:type="dxa"/>
            <w:noWrap w:val="0"/>
            <w:vAlign w:val="center"/>
          </w:tcPr>
          <w:p>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 套</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NDA1Mjc3ODBmYjRhNzJiZjc3YmE5YTUwZWM1ZmQifQ=="/>
  </w:docVars>
  <w:rsids>
    <w:rsidRoot w:val="37312D90"/>
    <w:rsid w:val="37312D90"/>
    <w:rsid w:val="5D2B33AB"/>
    <w:rsid w:val="6E306D57"/>
    <w:rsid w:val="745B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2025-06-25T07:55:00Z</dcterms:created>
  <dc:creator>周国庆</dc:creator>
  <cp:lastModifiedBy>周国庆</cp:lastModifiedBy>
  <dcterms:modified xsi:type="dcterms:W3CDTF">2025-06-25T08:25:23Z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B144B872DE3F45988FF455EDC86A3A8C_11</vt:lpwstr>
  </property>
</Properties>
</file>