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788"/>
        <w:gridCol w:w="2679"/>
        <w:gridCol w:w="6240"/>
        <w:gridCol w:w="550"/>
        <w:gridCol w:w="550"/>
        <w:gridCol w:w="926"/>
        <w:gridCol w:w="892"/>
      </w:tblGrid>
      <w:tr w:rsidR="00E61BAA" w:rsidTr="00E61BAA">
        <w:trPr>
          <w:trHeight w:val="1086"/>
          <w:tblHeader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项目及品种名   称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规格型号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质量技术标准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计量</w:t>
            </w:r>
            <w:r>
              <w:rPr>
                <w:rFonts w:ascii="黑体" w:eastAsia="黑体" w:hAnsi="黑体" w:cs="宋体"/>
                <w:sz w:val="24"/>
              </w:rPr>
              <w:br/>
            </w:r>
            <w:r>
              <w:rPr>
                <w:rFonts w:ascii="黑体" w:eastAsia="黑体" w:hAnsi="黑体" w:cs="宋体" w:hint="eastAsia"/>
                <w:sz w:val="24"/>
              </w:rPr>
              <w:t>单位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采购</w:t>
            </w:r>
            <w:r>
              <w:rPr>
                <w:rFonts w:ascii="黑体" w:eastAsia="黑体" w:hAnsi="黑体" w:cs="宋体"/>
                <w:sz w:val="24"/>
              </w:rPr>
              <w:br/>
            </w:r>
            <w:r>
              <w:rPr>
                <w:rFonts w:ascii="黑体" w:eastAsia="黑体" w:hAnsi="黑体" w:cs="宋体" w:hint="eastAsia"/>
                <w:sz w:val="24"/>
              </w:rPr>
              <w:t>数量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单价</w:t>
            </w:r>
          </w:p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（万元）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预算</w:t>
            </w:r>
            <w:r>
              <w:rPr>
                <w:rFonts w:ascii="黑体" w:eastAsia="黑体" w:hAnsi="黑体" w:cs="宋体"/>
                <w:sz w:val="24"/>
              </w:rPr>
              <w:br/>
            </w:r>
            <w:r>
              <w:rPr>
                <w:rFonts w:ascii="黑体" w:eastAsia="黑体" w:hAnsi="黑体" w:cs="宋体" w:hint="eastAsia"/>
                <w:sz w:val="24"/>
              </w:rPr>
              <w:t>金额</w:t>
            </w:r>
          </w:p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（万元）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合计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61BAA" w:rsidRDefault="002F1336">
            <w:pPr>
              <w:overflowPunct w:val="0"/>
              <w:adjustRightInd w:val="0"/>
              <w:snapToGrid w:val="0"/>
              <w:ind w:leftChars="-50" w:left="-105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96.77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proofErr w:type="gramStart"/>
            <w:r>
              <w:rPr>
                <w:rFonts w:ascii="黑体" w:eastAsia="黑体" w:hAnsi="黑体" w:cs="宋体" w:hint="eastAsia"/>
                <w:sz w:val="24"/>
              </w:rPr>
              <w:t>一</w:t>
            </w:r>
            <w:proofErr w:type="gramEnd"/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项目名称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61BAA" w:rsidRDefault="00E61BAA">
            <w:pPr>
              <w:overflowPunct w:val="0"/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 w:colFirst="5" w:colLast="7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>触控一体机</w:t>
            </w:r>
          </w:p>
        </w:tc>
        <w:tc>
          <w:tcPr>
            <w:tcW w:w="0" w:type="auto"/>
            <w:vAlign w:val="center"/>
          </w:tcPr>
          <w:p w:rsidR="00E61BAA" w:rsidRDefault="00E61BAA" w:rsidP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互视达</w:t>
            </w:r>
            <w:proofErr w:type="gramEnd"/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 xml:space="preserve">1. </w:t>
            </w:r>
            <w:r>
              <w:rPr>
                <w:rFonts w:hint="eastAsia"/>
              </w:rPr>
              <w:t>86</w:t>
            </w:r>
            <w:r>
              <w:rPr>
                <w:rFonts w:hint="eastAsia"/>
              </w:rPr>
              <w:t>英寸以上；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2. 系统：麒麟；</w:t>
            </w:r>
          </w:p>
          <w:p w:rsidR="00E61BAA" w:rsidRDefault="00E61BAA" w:rsidP="00E61BAA">
            <w:pPr>
              <w:widowControl/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3. 分辨率：4K。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3.6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交换机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星网锐捷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RG-S5750C-24GT8XS-X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1.国产品牌；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  <w:lang w:val="zh-CN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2.</w:t>
            </w: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  <w:lang w:val="zh-CN"/>
              </w:rPr>
              <w:t>支持接口类型：GE（电）；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  <w:lang w:val="zh-CN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3.</w:t>
            </w: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  <w:lang w:val="zh-CN"/>
              </w:rPr>
              <w:t>MAC表容量：≥20000条；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  <w:lang w:val="zh-CN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4.</w:t>
            </w: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  <w:lang w:val="zh-CN"/>
              </w:rPr>
              <w:t>IPv4转发表容量：≥2800条；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  <w:lang w:val="zh-CN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5.</w:t>
            </w: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  <w:lang w:val="zh-CN"/>
              </w:rPr>
              <w:t>交换容量：≥132Gbps；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  <w:lang w:val="zh-CN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6.</w:t>
            </w: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  <w:lang w:val="zh-CN"/>
              </w:rPr>
              <w:t>IPv4包转发率（64Bytes）：≥40Mpps；</w:t>
            </w:r>
          </w:p>
          <w:p w:rsidR="00E61BAA" w:rsidRDefault="00E61BAA">
            <w:pPr>
              <w:widowControl/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7.</w:t>
            </w: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  <w:lang w:val="zh-CN"/>
              </w:rPr>
              <w:t>IPv4包转发率（256Bytes）：≥10Mpps。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 w:rsidP="002F1336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0.8</w:t>
            </w:r>
            <w:r w:rsidR="002F133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3.4</w:t>
            </w:r>
            <w:r w:rsidR="002F133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智能密集柜1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定制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1.规格：一列两组，高*宽*深=2360*1800*580，两条导轨。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2.内置智能微机系统，图形化操作界面。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智能密集柜2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定制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1.规格：一列四组，高*宽*深=2360*3600*580，三条导轨。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2.内置智能微机系统，图形化操作界面。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触摸查询一体机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立帆</w:t>
            </w:r>
          </w:p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GQ-CH-43B-K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1.43英寸显示屏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2.</w:t>
            </w:r>
            <w:proofErr w:type="gramStart"/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安卓操作系统</w:t>
            </w:r>
            <w:proofErr w:type="gramEnd"/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3.内存不小于8G，硬盘不小于固态128G。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4.具备USB接口、HDMI接口，支持有线网/WIFI，支持串口。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 w:rsidP="002F1336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</w:t>
            </w:r>
            <w:r w:rsidR="002F133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2F1336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LCD拼接屏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海康威视</w:t>
            </w:r>
          </w:p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DS-D2046NL-T/T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1.LCD显示单元为：46寸超窄边液晶屏；单元物理拼缝≤3.5mm，物理分辨率达到1920×1080，响应时间≤6.5ms；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2.LCD显示单元亮度达到600cd/㎡，静态对比度达到3500：1，图像显示清晰度≥950TVL，亮度鉴别等级为11级；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3.平均无故障运行时间在30万小时；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4.内置MPEG、JPEG和 Real media解码器，支持点播U盘、移动硬盘中的视频、图片、音频或文本资源；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5.整机采用冷轧钢板材质具备防火功能，依据GB4943.1-2011标准，产品面板符合V-0级防火要求；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6.支持边缘屏蔽功能，可消除显示终端上存在的黑边及因拼缝带来的图像变形；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7.支持4比3、16比9、点对点等比例显示；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8.内置智能系统，可快速读取显示屏信息，包括屏幕背光源、亮度、对比度、分辨率等基本信息；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9.免费提供品牌自有控制软件，可通过串口控制屏幕，不需要遥控器的接入，实现遥控器的所有功能；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10.可通过客户端或菜单设置屏幕ID，ID属性包含行、列，实现自动分配ID；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11.输入接口至少满足：HDMI×2，DVI×1，VGA×1，USB×1。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5.4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LCD拼接屏控制器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海康威视</w:t>
            </w:r>
          </w:p>
          <w:p w:rsidR="00E61BAA" w:rsidRDefault="00E61BAA">
            <w:pPr>
              <w:widowControl/>
              <w:jc w:val="center"/>
              <w:textAlignment w:val="top"/>
              <w:rPr>
                <w:rFonts w:ascii="黑体" w:eastAsia="黑体" w:hAnsi="黑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DS-B31-04H08</w:t>
            </w:r>
            <w:r>
              <w:rPr>
                <w:rFonts w:ascii="黑体" w:eastAsia="黑体" w:hAnsi="黑体" w:cs="宋体" w:hint="eastAsia"/>
                <w:sz w:val="24"/>
              </w:rPr>
              <w:t>H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1.国产品牌；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2.模块化设计，业务模块支持智能风扇自动调温；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3.满足HDMI信号输入输出；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lastRenderedPageBreak/>
              <w:t>4.解码支持H.265、H.264、MJPEG、MPEG等主流编码格式；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5.满足不少于4路1080P60高清视频编码能力；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6.满足不少于64路1080P30高清视频解码能力；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7.满足8个显示屏的任意大屏拼接；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8.单输出口支持1/4/6/8/9/16画面分割显示；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9.具备开窗和漫游功能，最大开窗数量不少于64个窗口；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10.满足ONVIF协议接入设备解码；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11.视频输入接口：不少于4路HDMI；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12.视频输入分辨率：支持1920×1080@60Hz；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13.视频输出接口：不少于8路HDMI；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14.视频输出分辨率：输出最大支持4路4K+4路1080P；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15.包含相应的软、硬件及附属设备；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16.具备音频独立输入/输出功能。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lastRenderedPageBreak/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2.8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LED拼接屏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黑体" w:eastAsia="黑体" w:hAnsi="黑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智界科视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LCSJ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-65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1.可视角度175°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2.显示尺寸：65英寸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3.背光源类型：LED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4.音视频输入接口：不少于HDMI×1，DVI×1，VGA×1；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5.分辨率：3480*2160；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6.对比度：3500：1；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7.物理拼缝：3.5mm；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8.电源：100～240VAC，50/60Hz；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9.支持壁挂、吊装等多种安装方式；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lastRenderedPageBreak/>
              <w:t>10.采用金属外壳，防辐射、防磁场、防强电场干扰；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11.具备实时检测设备温度功能，</w:t>
            </w:r>
            <w:proofErr w:type="gramStart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过温自保护</w:t>
            </w:r>
            <w:proofErr w:type="gramEnd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，防止面板灼烧。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8.4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显示屏（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黑体" w:eastAsia="黑体" w:hAnsi="黑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华为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MateView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GT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1.显示屏幕尺寸34寸，分辨率3440*1440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2.接口支持：Type-C，DP，HDMI，音频/耳机输出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3.屏幕比例：21:9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4，屏幕刷新时间&gt;180Hz；响应时间1ms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5.屏幕曲率：1500R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6.面板类型：VA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7.可进行多角度调节（俯仰-5°-20°、升降调节0-110mm、挂壁）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8.95%P3</w:t>
            </w:r>
            <w:proofErr w:type="gramStart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色域为</w:t>
            </w:r>
            <w:proofErr w:type="gramEnd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 xml:space="preserve">典型值，同时覆盖100% </w:t>
            </w:r>
            <w:proofErr w:type="spellStart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sRGB</w:t>
            </w:r>
            <w:proofErr w:type="spellEnd"/>
            <w:proofErr w:type="gramStart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色域</w:t>
            </w:r>
            <w:proofErr w:type="gramEnd"/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2.8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显示屏（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华硕XG49WCR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1.显示屏幕尺寸49寸，分辨率5120*1440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2.接口支持：Type-C，DP，HDMI，音频/耳机输出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3.屏幕比例：32:9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4，屏幕刷新时间&gt;165Hz；响应时间1ms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5.屏幕曲率：1800R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1.4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</w:rPr>
              <w:t>显示屏（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小米XMMNT27NU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1.显示屏尺寸27寸，分辨率3840×2160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2，接口支持：type-C；HDMI；USB；DP；AC IN；音频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3.屏幕比例16:9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4.屏幕刷新率：60Hz；响应时间：6ms(GTG)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5.面板：IPS技术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lastRenderedPageBreak/>
              <w:t>6.可进行多角度调节（俯仰-5°-20°、升降调节0-120mm、挂壁）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7.亮度：400cd/㎡（TYP）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3.15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</w:pPr>
            <w:r>
              <w:rPr>
                <w:rFonts w:hint="eastAsia"/>
              </w:rPr>
              <w:t>液压前维护支架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黑体" w:eastAsia="黑体" w:hAnsi="黑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智界科视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DR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01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1.最大承重不小于60KG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2.支持液晶尺寸范围不小于42-65寸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3.液压支架安装后厚度不大于112.50mm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4.安装孔位位置可调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0.72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rPr>
                <w:highlight w:val="yellow"/>
              </w:rPr>
            </w:pPr>
            <w:r>
              <w:rPr>
                <w:rFonts w:hint="eastAsia"/>
                <w:color w:val="000000"/>
                <w:sz w:val="22"/>
              </w:rPr>
              <w:t>监控摄像机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海康威视</w:t>
            </w:r>
          </w:p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DS-2CD2T47EWDV3-L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0.96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highlight w:val="yellow"/>
              </w:rPr>
            </w:pPr>
            <w:r>
              <w:rPr>
                <w:rFonts w:hint="eastAsia"/>
                <w:color w:val="000000"/>
                <w:sz w:val="22"/>
              </w:rPr>
              <w:t>硬盘录像机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海康威视</w:t>
            </w:r>
          </w:p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DS-7716N-E2-V3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0.6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</w:rPr>
              <w:t>音响系统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黑体" w:eastAsia="黑体" w:hAnsi="黑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JBL-MK08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1.频率响应70HZ-14KHZ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2.频率范围53HZ-17KHZ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3.额定功率150W/300W/600W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4.灵敏度88Db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5.低音单元：1x8英寸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6.高音单元：2x3英寸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7.较大声压110Db-116Db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8.额定阻抗：8Ω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9.大小：435x425x285mm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5.8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实木框</w:t>
            </w:r>
            <w:proofErr w:type="gramStart"/>
            <w:r>
              <w:rPr>
                <w:rFonts w:hint="eastAsia"/>
              </w:rPr>
              <w:t>树脂绿板</w:t>
            </w:r>
            <w:proofErr w:type="gramEnd"/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黑体" w:eastAsia="黑体" w:hAnsi="黑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惠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鑫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1.尺寸：189cm105cm；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</w:t>
            </w:r>
            <w:proofErr w:type="gramStart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含现场</w:t>
            </w:r>
            <w:proofErr w:type="gramEnd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安装。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0.48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</w:pPr>
            <w:r>
              <w:rPr>
                <w:rFonts w:hint="eastAsia"/>
              </w:rPr>
              <w:t>计时器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博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10寸4位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计时器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1.字符高度：3.8cm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2.控制方式：默认红外遥控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3.供电方式：220v交流供电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4.</w:t>
            </w:r>
            <w:proofErr w:type="gramStart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含现场</w:t>
            </w:r>
            <w:proofErr w:type="gramEnd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安装。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0.18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</w:pPr>
            <w:r>
              <w:rPr>
                <w:rFonts w:hint="eastAsia"/>
              </w:rPr>
              <w:t>液晶电视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康佳</w:t>
            </w:r>
          </w:p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U98V9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1.尺寸：120英寸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2.分辨率：3840*2160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</w:pPr>
            <w:r>
              <w:rPr>
                <w:rFonts w:hint="eastAsia"/>
              </w:rPr>
              <w:t>液晶电视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康佳</w:t>
            </w:r>
          </w:p>
          <w:p w:rsidR="00E61BAA" w:rsidRDefault="00E61BA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旗舰MINI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1.尺寸：85英寸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2.分辨率：3840*2160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0.8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jc w:val="center"/>
            </w:pPr>
            <w:r>
              <w:rPr>
                <w:rFonts w:hint="eastAsia"/>
              </w:rPr>
              <w:t>高性能工作站（定制）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黑体" w:eastAsia="黑体" w:hAnsi="黑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开天M740J</w:t>
            </w:r>
          </w:p>
        </w:tc>
        <w:tc>
          <w:tcPr>
            <w:tcW w:w="0" w:type="auto"/>
            <w:shd w:val="clear" w:color="auto" w:fill="auto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1.处理器：</w:t>
            </w:r>
            <w:proofErr w:type="gramStart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腾锐</w:t>
            </w:r>
            <w:proofErr w:type="gramEnd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 xml:space="preserve"> D2000,8 核，2.3GHz；        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 xml:space="preserve">2.内存：DDR4,2×32GB=64GB;            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3.操作系统：银河麒麟 V10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4.固态盘：1t，机械硬盘：2t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5.显卡：国产GPU X300 16G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2F13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 w:rsidP="002F1336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28.</w:t>
            </w:r>
            <w:r w:rsidR="002F133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</w:pPr>
            <w:r>
              <w:rPr>
                <w:rFonts w:hint="eastAsia"/>
              </w:rPr>
              <w:t>键盘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黑体" w:eastAsia="黑体" w:hAnsi="黑体" w:cs="宋体"/>
                <w:sz w:val="24"/>
              </w:rPr>
            </w:pPr>
            <w:r>
              <w:rPr>
                <w:rFonts w:ascii="宋体" w:hAnsi="宋体" w:cs="宋体" w:hint="eastAsia"/>
                <w:sz w:val="22"/>
                <w:szCs w:val="21"/>
              </w:rPr>
              <w:t>樱桃MX3.0S</w:t>
            </w:r>
          </w:p>
        </w:tc>
        <w:tc>
          <w:tcPr>
            <w:tcW w:w="0" w:type="auto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1.机械键盘；按键数&gt;100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2.连接方式：有线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 xml:space="preserve">3.轴体：cherry轴体 </w:t>
            </w:r>
            <w:proofErr w:type="gramStart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红轴</w:t>
            </w:r>
            <w:proofErr w:type="gramEnd"/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0.9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</w:pPr>
            <w:r>
              <w:rPr>
                <w:rFonts w:hint="eastAsia"/>
              </w:rPr>
              <w:t>鼠标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黑体" w:eastAsia="黑体" w:hAnsi="黑体" w:cs="宋体"/>
                <w:sz w:val="24"/>
              </w:rPr>
            </w:pPr>
            <w:r>
              <w:rPr>
                <w:rFonts w:ascii="宋体" w:hAnsi="宋体" w:cs="宋体" w:hint="eastAsia"/>
                <w:szCs w:val="20"/>
              </w:rPr>
              <w:t xml:space="preserve">罗技PRO X SUPERLIGHT </w:t>
            </w:r>
            <w:proofErr w:type="spellStart"/>
            <w:r>
              <w:rPr>
                <w:rFonts w:ascii="宋体" w:hAnsi="宋体" w:cs="宋体" w:hint="eastAsia"/>
                <w:szCs w:val="20"/>
              </w:rPr>
              <w:t>gpw</w:t>
            </w:r>
            <w:proofErr w:type="spellEnd"/>
            <w:r>
              <w:rPr>
                <w:rFonts w:ascii="宋体" w:hAnsi="宋体" w:cs="宋体" w:hint="eastAsia"/>
                <w:szCs w:val="20"/>
              </w:rPr>
              <w:t>二代</w:t>
            </w:r>
          </w:p>
        </w:tc>
        <w:tc>
          <w:tcPr>
            <w:tcW w:w="0" w:type="auto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1.传感器：HERO 25K光学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2.分辨率：100-25600DPI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3.按钮数量&gt;5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4.报告速率：1000Hz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5.IPS：400IPS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0.9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耳机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黑体" w:eastAsia="黑体" w:hAnsi="黑体" w:cs="宋体"/>
                <w:sz w:val="24"/>
              </w:rPr>
            </w:pPr>
            <w:r>
              <w:rPr>
                <w:rFonts w:ascii="宋体" w:hAnsi="宋体" w:cs="宋体" w:hint="eastAsia"/>
                <w:szCs w:val="20"/>
              </w:rPr>
              <w:t>漫步者HECATE G4Spro</w:t>
            </w:r>
          </w:p>
        </w:tc>
        <w:tc>
          <w:tcPr>
            <w:tcW w:w="0" w:type="auto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1.颜色：白色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2.频率响应：20Hz-20KHz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3.喇叭单元：40mm单元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0.21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KVM</w:t>
            </w:r>
            <w:r>
              <w:rPr>
                <w:rFonts w:hint="eastAsia"/>
                <w:color w:val="000000"/>
                <w:sz w:val="22"/>
              </w:rPr>
              <w:t>切换器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迈</w:t>
            </w:r>
            <w:proofErr w:type="gramStart"/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拓维矩</w:t>
            </w:r>
            <w:proofErr w:type="gramEnd"/>
          </w:p>
          <w:p w:rsidR="00E61BAA" w:rsidRDefault="00E61BAA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MT-PK201</w:t>
            </w:r>
          </w:p>
        </w:tc>
        <w:tc>
          <w:tcPr>
            <w:tcW w:w="0" w:type="auto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1.支持4路输入，1路输出;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2.可以通过热键和线控两种控制方式切换屏幕;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3.需提供输入接口分别为HDMI和DP两种型号;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4.可实现1套鼠标键盘至少控制4台主机;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0.36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分布式输入节点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黑体" w:eastAsia="仿宋_GB2312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2"/>
                <w:szCs w:val="21"/>
              </w:rPr>
              <w:t>可</w:t>
            </w:r>
            <w:proofErr w:type="gramStart"/>
            <w:r>
              <w:rPr>
                <w:rFonts w:ascii="仿宋_GB2312" w:eastAsia="仿宋_GB2312" w:hAnsi="黑体" w:cs="宋体" w:hint="eastAsia"/>
                <w:sz w:val="22"/>
                <w:szCs w:val="21"/>
              </w:rPr>
              <w:t>思未来</w:t>
            </w:r>
            <w:proofErr w:type="gramEnd"/>
            <w:r>
              <w:rPr>
                <w:rFonts w:ascii="仿宋_GB2312" w:eastAsia="仿宋_GB2312" w:hAnsi="黑体" w:cs="宋体" w:hint="eastAsia"/>
                <w:sz w:val="22"/>
                <w:szCs w:val="21"/>
              </w:rPr>
              <w:t xml:space="preserve">  KS-D-HU1</w:t>
            </w:r>
          </w:p>
        </w:tc>
        <w:tc>
          <w:tcPr>
            <w:tcW w:w="0" w:type="auto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1.主处理器：64/32位ARM双核处理器，主频1GHz，运算能力2000DMIPS（亿次每秒）;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2.协处理器：32位RAM，主频72MHz;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3.存储器内存：4Gb;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4.电池规格：110-220V/50Hz宽电源输入;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5.额定功率：65W;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6.包含配套软件;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2.5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分布式输出节点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rFonts w:ascii="黑体" w:eastAsia="黑体" w:hAnsi="黑体" w:cs="宋体"/>
                <w:sz w:val="24"/>
              </w:rPr>
            </w:pPr>
            <w:r>
              <w:rPr>
                <w:rFonts w:ascii="仿宋_GB2312" w:eastAsia="仿宋_GB2312" w:hAnsi="黑体" w:cs="宋体" w:hint="eastAsia"/>
                <w:sz w:val="22"/>
                <w:szCs w:val="21"/>
              </w:rPr>
              <w:t>可</w:t>
            </w:r>
            <w:proofErr w:type="gramStart"/>
            <w:r>
              <w:rPr>
                <w:rFonts w:ascii="仿宋_GB2312" w:eastAsia="仿宋_GB2312" w:hAnsi="黑体" w:cs="宋体" w:hint="eastAsia"/>
                <w:sz w:val="22"/>
                <w:szCs w:val="21"/>
              </w:rPr>
              <w:t>思未来</w:t>
            </w:r>
            <w:proofErr w:type="gramEnd"/>
            <w:r>
              <w:rPr>
                <w:rFonts w:ascii="仿宋_GB2312" w:eastAsia="仿宋_GB2312" w:hAnsi="黑体" w:cs="宋体" w:hint="eastAsia"/>
                <w:sz w:val="22"/>
                <w:szCs w:val="21"/>
              </w:rPr>
              <w:t xml:space="preserve">  KS-D-HU2</w:t>
            </w:r>
          </w:p>
        </w:tc>
        <w:tc>
          <w:tcPr>
            <w:tcW w:w="0" w:type="auto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1.主处理器：64/32位ARM双核处理器，主频1GHz，运算能力2000DMIPS（亿次每秒）;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2.协处理器：32位RAM，主频72MHz;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3.存储器内存：4</w:t>
            </w:r>
            <w:r w:rsidRPr="00E61BAA"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G</w:t>
            </w: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b;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4.电池规格：110-220V/50Hz宽电源输入;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5.额定功率：65W;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6.包含配套软件;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1.5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27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</w:rPr>
              <w:t>UPS</w:t>
            </w:r>
            <w:r>
              <w:rPr>
                <w:rFonts w:hint="eastAsia"/>
                <w:color w:val="000000"/>
                <w:sz w:val="22"/>
              </w:rPr>
              <w:t>电源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施耐德</w:t>
            </w:r>
            <w:r>
              <w:rPr>
                <w:rFonts w:hint="eastAsia"/>
                <w:color w:val="000000"/>
                <w:sz w:val="22"/>
              </w:rPr>
              <w:t>UPS</w:t>
            </w:r>
            <w:r>
              <w:rPr>
                <w:rFonts w:hint="eastAsia"/>
                <w:color w:val="000000"/>
                <w:sz w:val="22"/>
              </w:rPr>
              <w:t>电池</w:t>
            </w:r>
          </w:p>
          <w:p w:rsidR="00E61BAA" w:rsidRDefault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SURT192XLBP</w:t>
            </w:r>
          </w:p>
        </w:tc>
        <w:tc>
          <w:tcPr>
            <w:tcW w:w="0" w:type="auto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1.电池</w:t>
            </w:r>
            <w:proofErr w:type="gramStart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伏安时</w:t>
            </w:r>
            <w:proofErr w:type="gramEnd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容量：1920;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2.机架高度：3U;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3.电池安装：独立电池</w:t>
            </w:r>
            <w:proofErr w:type="gramStart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栈</w:t>
            </w:r>
            <w:proofErr w:type="gramEnd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1.6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智能插座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小米智能插座</w:t>
            </w:r>
          </w:p>
        </w:tc>
        <w:tc>
          <w:tcPr>
            <w:tcW w:w="0" w:type="auto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10A MAX，250V，MAX 2500W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0.16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音响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漫步者</w:t>
            </w:r>
            <w:r>
              <w:rPr>
                <w:rFonts w:hint="eastAsia"/>
                <w:color w:val="000000"/>
                <w:sz w:val="22"/>
              </w:rPr>
              <w:t>SW8</w:t>
            </w:r>
          </w:p>
        </w:tc>
        <w:tc>
          <w:tcPr>
            <w:tcW w:w="0" w:type="auto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1.功放类型：D类功放;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2.输出功率：320W 最高脉冲功率;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3.低音规格：8英寸长冲程低音单元;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4.频率响应：28Hz-160Hz;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5.分频控制：分频点连续可调（30-160Hz）;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6.输入方式：RCA线路输入;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7.输入电压：AC100-240V  50-60Hz;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8.产品规格：278*377*295mm;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0.3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屏幕挂灯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米家智能显示器挂灯</w:t>
            </w:r>
            <w:r>
              <w:rPr>
                <w:rFonts w:hint="eastAsia"/>
                <w:color w:val="000000"/>
                <w:sz w:val="22"/>
              </w:rPr>
              <w:t>1S</w:t>
            </w:r>
          </w:p>
        </w:tc>
        <w:tc>
          <w:tcPr>
            <w:tcW w:w="0" w:type="auto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1.非对称前向投光;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2.屏幕无反光;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3.升级Ra95高显色;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0.36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</w:rPr>
              <w:t>台灯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欧普台灯</w:t>
            </w:r>
          </w:p>
          <w:p w:rsidR="00E61BAA" w:rsidRDefault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22-HY-06824</w:t>
            </w:r>
          </w:p>
        </w:tc>
        <w:tc>
          <w:tcPr>
            <w:tcW w:w="0" w:type="auto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1.最大瓦数：10-15W（含）;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2.固定方式：底座;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3.开关方式：触摸开关;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4.灯罩材质：ABS;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5.灯身材质：铝，PVC（聚氯乙烯）;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6.光源类型：LED亮度;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lastRenderedPageBreak/>
              <w:t>7.调节方式：手动调节;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8.供电方式：插座;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0.24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32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无线</w:t>
            </w:r>
            <w:proofErr w:type="gramStart"/>
            <w:r>
              <w:rPr>
                <w:rFonts w:hint="eastAsia"/>
                <w:color w:val="000000"/>
                <w:sz w:val="22"/>
              </w:rPr>
              <w:t>投屏器</w:t>
            </w:r>
            <w:proofErr w:type="gramEnd"/>
          </w:p>
        </w:tc>
        <w:tc>
          <w:tcPr>
            <w:tcW w:w="0" w:type="auto"/>
            <w:vAlign w:val="center"/>
          </w:tcPr>
          <w:p w:rsidR="00E61BAA" w:rsidRDefault="00E61BAA" w:rsidP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宝疆</w:t>
            </w:r>
            <w:proofErr w:type="gramEnd"/>
            <w:r>
              <w:rPr>
                <w:rFonts w:hint="eastAsia"/>
                <w:color w:val="000000"/>
                <w:sz w:val="22"/>
              </w:rPr>
              <w:t>VS200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1.接口：HDMI;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2.分辨率1080p;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</w:rPr>
              <w:t>投影仪</w:t>
            </w:r>
          </w:p>
        </w:tc>
        <w:tc>
          <w:tcPr>
            <w:tcW w:w="0" w:type="auto"/>
            <w:vAlign w:val="center"/>
          </w:tcPr>
          <w:p w:rsidR="00E61BAA" w:rsidRDefault="00E61BAA" w:rsidP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明基</w:t>
            </w:r>
            <w:proofErr w:type="gramEnd"/>
            <w:r>
              <w:rPr>
                <w:rFonts w:hint="eastAsia"/>
                <w:color w:val="000000"/>
                <w:sz w:val="22"/>
              </w:rPr>
              <w:t>e592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1.最大兼容分辨率1920x1200dpi;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2.对比度：12000:1;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1.8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投影仪幕布</w:t>
            </w:r>
            <w:r>
              <w:rPr>
                <w:rFonts w:hint="eastAsia"/>
                <w:color w:val="000000"/>
                <w:sz w:val="22"/>
              </w:rPr>
              <w:t>A</w:t>
            </w:r>
          </w:p>
        </w:tc>
        <w:tc>
          <w:tcPr>
            <w:tcW w:w="0" w:type="auto"/>
            <w:vAlign w:val="center"/>
          </w:tcPr>
          <w:p w:rsidR="00E61BAA" w:rsidRDefault="00E61BAA" w:rsidP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英徽</w:t>
            </w:r>
            <w:r>
              <w:rPr>
                <w:rFonts w:hint="eastAsia"/>
                <w:color w:val="000000"/>
                <w:sz w:val="22"/>
              </w:rPr>
              <w:t>R1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120英寸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0.45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投影仪幕布</w:t>
            </w:r>
            <w:r>
              <w:rPr>
                <w:rFonts w:hint="eastAsia"/>
                <w:color w:val="000000"/>
                <w:sz w:val="22"/>
              </w:rPr>
              <w:t>B</w:t>
            </w:r>
          </w:p>
        </w:tc>
        <w:tc>
          <w:tcPr>
            <w:tcW w:w="0" w:type="auto"/>
            <w:vAlign w:val="center"/>
          </w:tcPr>
          <w:p w:rsidR="00E61BAA" w:rsidRDefault="00E61BAA" w:rsidP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英徽</w:t>
            </w:r>
            <w:r>
              <w:rPr>
                <w:rFonts w:hint="eastAsia"/>
                <w:color w:val="000000"/>
                <w:sz w:val="22"/>
              </w:rPr>
              <w:t>R1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100英寸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0.45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无线麦克风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先科</w:t>
            </w:r>
            <w:r>
              <w:rPr>
                <w:rFonts w:hint="eastAsia"/>
                <w:color w:val="000000"/>
                <w:sz w:val="22"/>
              </w:rPr>
              <w:t>ok-121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1.晶体频率：24.576MHZ;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2.频点：可调频;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3.频点范围48组频点;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0.9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户外全彩</w:t>
            </w:r>
            <w:r>
              <w:rPr>
                <w:rFonts w:hint="eastAsia"/>
                <w:color w:val="000000"/>
                <w:sz w:val="22"/>
              </w:rPr>
              <w:t>LED</w:t>
            </w:r>
            <w:r>
              <w:rPr>
                <w:rFonts w:hint="eastAsia"/>
                <w:color w:val="000000"/>
                <w:sz w:val="22"/>
              </w:rPr>
              <w:t>屏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定制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1.可视角度175°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2.整体尺寸：600cm*40cm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3.背光源类型：LED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4.采用P2.5户外</w:t>
            </w:r>
            <w:proofErr w:type="gramStart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全彩模组</w:t>
            </w:r>
            <w:proofErr w:type="gramEnd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5.对比度：3500：1；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6.单个模组规格：320*160mm；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7.电源：100～240VAC，50/60Hz；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0.3</w:t>
            </w:r>
            <w:r w:rsidR="002F1336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0.3</w:t>
            </w:r>
            <w:r w:rsidR="002F133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  <w:r>
              <w:rPr>
                <w:rFonts w:hint="eastAsia"/>
                <w:color w:val="000000"/>
                <w:sz w:val="22"/>
              </w:rPr>
              <w:t>寸会议桌电脑电动遥控升降器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定制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1.内孔尺寸：长*宽580*80mm；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2.面板尺寸：长*宽*厚650*160*5mm;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3.箱体尺寸：长*宽*高625*146*700mm；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lastRenderedPageBreak/>
              <w:t>4.适合于24寸液晶屏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5.面板材质：优质铝合金，拉丝黑；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6.负重：10KG；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7.</w:t>
            </w:r>
            <w:proofErr w:type="gramStart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遥控器写码后</w:t>
            </w:r>
            <w:proofErr w:type="gramEnd"/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可对升降器进行单台、单组、多台、多组进行控制；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8.遥控距离：30米以内；</w:t>
            </w:r>
          </w:p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  <w:t>9.电源电压：AC220V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2.4</w:t>
            </w:r>
          </w:p>
        </w:tc>
      </w:tr>
      <w:tr w:rsidR="00E61BAA" w:rsidTr="00E61BAA">
        <w:trPr>
          <w:trHeight w:val="454"/>
          <w:jc w:val="center"/>
        </w:trPr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39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恒温</w:t>
            </w:r>
            <w:proofErr w:type="gramStart"/>
            <w:r>
              <w:rPr>
                <w:rFonts w:hint="eastAsia"/>
                <w:color w:val="000000"/>
                <w:sz w:val="22"/>
              </w:rPr>
              <w:t>恒湿机</w:t>
            </w:r>
            <w:proofErr w:type="gramEnd"/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中交建仪</w:t>
            </w:r>
            <w:proofErr w:type="gramEnd"/>
          </w:p>
          <w:p w:rsidR="00E61BAA" w:rsidRDefault="00E61BAA">
            <w:pPr>
              <w:widowControl/>
              <w:jc w:val="center"/>
              <w:textAlignment w:val="top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HWHS-150</w:t>
            </w:r>
            <w:r>
              <w:rPr>
                <w:rFonts w:hint="eastAsia"/>
                <w:color w:val="000000"/>
                <w:sz w:val="22"/>
              </w:rPr>
              <w:t>型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left"/>
              <w:rPr>
                <w:rStyle w:val="fontstyle31"/>
                <w:rFonts w:ascii="仿宋_GB2312" w:eastAsia="仿宋_GB2312" w:hAnsi="仿宋_GB2312" w:hint="default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0" w:type="auto"/>
            <w:vAlign w:val="center"/>
          </w:tcPr>
          <w:p w:rsidR="00E61BAA" w:rsidRDefault="00E61B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vAlign w:val="center"/>
          </w:tcPr>
          <w:p w:rsidR="00E61BAA" w:rsidRDefault="00E61BAA" w:rsidP="002F13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</w:t>
            </w:r>
            <w:r w:rsidR="002F1336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vAlign w:val="center"/>
          </w:tcPr>
          <w:p w:rsidR="00E61BAA" w:rsidRDefault="002F1336">
            <w:pPr>
              <w:widowControl/>
              <w:jc w:val="center"/>
              <w:textAlignment w:val="center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3.1</w:t>
            </w:r>
          </w:p>
        </w:tc>
      </w:tr>
      <w:bookmarkEnd w:id="0"/>
    </w:tbl>
    <w:p w:rsidR="006E0031" w:rsidRDefault="006E0031"/>
    <w:sectPr w:rsidR="006E00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378C4"/>
    <w:rsid w:val="000C3282"/>
    <w:rsid w:val="002F1336"/>
    <w:rsid w:val="006E0031"/>
    <w:rsid w:val="00E61BAA"/>
    <w:rsid w:val="0C9E6D26"/>
    <w:rsid w:val="1C711153"/>
    <w:rsid w:val="3543376F"/>
    <w:rsid w:val="3A6378C4"/>
    <w:rsid w:val="3ABA5CAD"/>
    <w:rsid w:val="46333DE6"/>
    <w:rsid w:val="48BC4611"/>
    <w:rsid w:val="6CA94952"/>
    <w:rsid w:val="74A714A8"/>
    <w:rsid w:val="78BD0C27"/>
    <w:rsid w:val="7BD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qFormat/>
    <w:rPr>
      <w:rFonts w:ascii="宋体" w:eastAsia="宋体" w:hAnsi="宋体" w:hint="eastAsia"/>
      <w:color w:val="000000"/>
      <w:sz w:val="22"/>
      <w:szCs w:val="22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qFormat/>
    <w:rPr>
      <w:rFonts w:ascii="宋体" w:eastAsia="宋体" w:hAnsi="宋体" w:hint="eastAsia"/>
      <w:color w:val="000000"/>
      <w:sz w:val="22"/>
      <w:szCs w:val="22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2024-04-24T04:44:00Z</dcterms:created>
  <dcterms:modified xsi:type="dcterms:W3CDTF">2024-04-25T03:28:00Z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