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1044" w:firstLineChars="200"/>
        <w:jc w:val="center"/>
        <w:rPr>
          <w:rFonts w:ascii="宋体" w:cs="Arial"/>
          <w:b/>
          <w:sz w:val="52"/>
          <w:szCs w:val="48"/>
        </w:rPr>
      </w:pPr>
      <w:r>
        <w:rPr>
          <w:rFonts w:hint="eastAsia" w:ascii="宋体" w:cs="Arial"/>
          <w:b/>
          <w:sz w:val="52"/>
          <w:szCs w:val="48"/>
        </w:rPr>
        <w:t>一体式充电桩（机）现场校验仪</w:t>
      </w:r>
    </w:p>
    <w:p>
      <w:pPr>
        <w:snapToGrid w:val="0"/>
        <w:ind w:firstLine="1044" w:firstLineChars="200"/>
        <w:jc w:val="center"/>
        <w:rPr>
          <w:rFonts w:ascii="宋体" w:cs="Arial"/>
          <w:b/>
          <w:sz w:val="52"/>
          <w:szCs w:val="48"/>
        </w:rPr>
      </w:pPr>
      <w:r>
        <w:rPr>
          <w:rFonts w:hint="eastAsia" w:ascii="宋体" w:cs="Arial"/>
          <w:b/>
          <w:sz w:val="52"/>
          <w:szCs w:val="48"/>
        </w:rPr>
        <w:t>技术方案</w:t>
      </w:r>
    </w:p>
    <w:p>
      <w:pPr>
        <w:pStyle w:val="7"/>
        <w:numPr>
          <w:ilvl w:val="0"/>
          <w:numId w:val="1"/>
        </w:numPr>
        <w:ind w:left="420" w:hanging="420" w:firstLineChars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产品概述</w:t>
      </w:r>
    </w:p>
    <w:p>
      <w:pPr>
        <w:pStyle w:val="7"/>
        <w:spacing w:line="440" w:lineRule="exact"/>
        <w:ind w:firstLine="453" w:firstLineChars="18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非车载充电机现场校验仪具备电能计量和收费等检测功能，自带7.5kW负载，可级联15kW负载；交流载充电桩现场校验仪具备电能计量和收费等检测功能，自带3.5kW和7kW两档负载。采用蓝牙通讯与手机APP实现设备操作，数据显示等功能；基于互联网技术设计，实现检测自动化、数据可视化、设备便携化。</w:t>
      </w:r>
    </w:p>
    <w:p>
      <w:pPr>
        <w:pStyle w:val="7"/>
        <w:spacing w:line="440" w:lineRule="exact"/>
        <w:ind w:firstLine="453" w:firstLineChars="189"/>
        <w:rPr>
          <w:rFonts w:hint="eastAsia" w:ascii="宋体" w:hAnsi="宋体"/>
          <w:sz w:val="24"/>
        </w:rPr>
      </w:pPr>
      <w:bookmarkStart w:id="1" w:name="_GoBack"/>
      <w:bookmarkEnd w:id="1"/>
      <w:r>
        <w:rPr>
          <w:rFonts w:hint="eastAsia" w:ascii="宋体" w:hAnsi="宋体"/>
          <w:sz w:val="24"/>
        </w:rPr>
        <w:t>技术规范是根据国家市场监督管理总局对充电桩的强检要求，依据2022年颁布的《JJG-1148交流充电桩检定规程》、《JJG-1149非车载充电机检定规程》可实现对交、直流充电桩进行现场验收、到货验收、定期巡检等检测。</w:t>
      </w:r>
    </w:p>
    <w:p>
      <w:pPr>
        <w:pStyle w:val="8"/>
        <w:ind w:firstLine="480"/>
        <w:rPr>
          <w:rFonts w:hint="eastAsia" w:ascii="宋体" w:hAnsi="宋体"/>
          <w:sz w:val="24"/>
        </w:rPr>
      </w:pPr>
    </w:p>
    <w:p>
      <w:pPr>
        <w:pStyle w:val="8"/>
        <w:ind w:firstLine="480"/>
        <w:rPr>
          <w:rFonts w:hint="eastAsia" w:ascii="宋体" w:hAnsi="宋体"/>
          <w:sz w:val="24"/>
        </w:rPr>
      </w:pPr>
    </w:p>
    <w:p>
      <w:pPr>
        <w:pStyle w:val="7"/>
        <w:numPr>
          <w:ilvl w:val="0"/>
          <w:numId w:val="1"/>
        </w:numPr>
        <w:ind w:left="420" w:hanging="420" w:firstLineChars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引用标准和规范</w:t>
      </w:r>
    </w:p>
    <w:p>
      <w:pPr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GB/T 18487.1-20</w:t>
      </w:r>
      <w:r>
        <w:rPr>
          <w:rFonts w:ascii="宋体" w:hAnsi="宋体"/>
          <w:sz w:val="24"/>
        </w:rPr>
        <w:t>15</w:t>
      </w:r>
      <w:r>
        <w:rPr>
          <w:rFonts w:hint="eastAsia" w:ascii="宋体" w:hAnsi="宋体"/>
          <w:sz w:val="24"/>
        </w:rPr>
        <w:t xml:space="preserve"> 电动车辆传导充电系统第一部分 通用要求</w:t>
      </w:r>
    </w:p>
    <w:p>
      <w:pPr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GB/T 18487.2-2001 电动车辆传导充电系统电动车辆与交流直流电源的连接要求</w:t>
      </w:r>
    </w:p>
    <w:p>
      <w:pPr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GB/T 18487.3-20</w:t>
      </w:r>
      <w:r>
        <w:rPr>
          <w:rFonts w:ascii="宋体" w:hAnsi="宋体"/>
          <w:sz w:val="24"/>
        </w:rPr>
        <w:t>01</w:t>
      </w:r>
      <w:r>
        <w:rPr>
          <w:rFonts w:hint="eastAsia" w:ascii="宋体" w:hAnsi="宋体"/>
          <w:sz w:val="24"/>
        </w:rPr>
        <w:t xml:space="preserve"> 电动车辆传导充电系统电动车辆交流直流充电机（站）</w:t>
      </w:r>
    </w:p>
    <w:p>
      <w:pPr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GB/T 20234.1-2015 电动汽车传导充电用连接装置 第1部分：通用要求</w:t>
      </w:r>
    </w:p>
    <w:p>
      <w:pPr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GB/T 20234.2-2015 电动汽车传导充电用连接装置 第2部分：交流充电接口</w:t>
      </w:r>
    </w:p>
    <w:p>
      <w:pPr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GB/T 20234.3-2015 电动汽车传导充电用连接装置 第3部分：直流充电接口</w:t>
      </w:r>
    </w:p>
    <w:p>
      <w:pPr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GB/T 27930-2015   电动汽车非车载传导式充电机与电池管理系统之间的通信协议</w:t>
      </w:r>
    </w:p>
    <w:p>
      <w:pPr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GB/T 29318-2012  电动汽车非车载充电机电能计量</w:t>
      </w:r>
    </w:p>
    <w:p>
      <w:pPr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GB/T 28569-2012  电动汽车交流充电桩电能计量</w:t>
      </w:r>
    </w:p>
    <w:p>
      <w:pPr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JJG 1149-2022电动汽车非车载充电机检定规程 </w:t>
      </w:r>
    </w:p>
    <w:p>
      <w:pPr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JJG 1148-2022 电动汽车交流充电桩检定规程</w:t>
      </w:r>
    </w:p>
    <w:p>
      <w:pPr>
        <w:pStyle w:val="2"/>
        <w:rPr>
          <w:rFonts w:hint="eastAsia" w:ascii="宋体" w:hAnsi="宋体"/>
          <w:szCs w:val="18"/>
        </w:rPr>
      </w:pPr>
    </w:p>
    <w:p>
      <w:pPr>
        <w:rPr>
          <w:rFonts w:hint="eastAsia" w:ascii="宋体" w:hAnsi="宋体"/>
          <w:sz w:val="20"/>
          <w:szCs w:val="18"/>
        </w:rPr>
      </w:pPr>
    </w:p>
    <w:p>
      <w:pPr>
        <w:pStyle w:val="2"/>
        <w:rPr>
          <w:rFonts w:hint="eastAsia" w:ascii="宋体" w:hAnsi="宋体"/>
          <w:szCs w:val="18"/>
        </w:rPr>
      </w:pPr>
    </w:p>
    <w:p>
      <w:pPr>
        <w:rPr>
          <w:rFonts w:hint="eastAsia" w:ascii="宋体" w:hAnsi="宋体"/>
          <w:sz w:val="20"/>
          <w:szCs w:val="18"/>
        </w:rPr>
      </w:pPr>
    </w:p>
    <w:p>
      <w:pPr>
        <w:pStyle w:val="2"/>
        <w:rPr>
          <w:rFonts w:hint="eastAsia" w:ascii="宋体" w:hAnsi="宋体"/>
          <w:szCs w:val="18"/>
        </w:rPr>
      </w:pPr>
    </w:p>
    <w:tbl>
      <w:tblPr>
        <w:tblStyle w:val="5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056"/>
        <w:gridCol w:w="2614"/>
        <w:gridCol w:w="840"/>
        <w:gridCol w:w="850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53" w:type="dxa"/>
            <w:vAlign w:val="center"/>
          </w:tcPr>
          <w:p>
            <w:pPr>
              <w:pStyle w:val="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56" w:type="dxa"/>
            <w:vAlign w:val="center"/>
          </w:tcPr>
          <w:p>
            <w:pPr>
              <w:pStyle w:val="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614" w:type="dxa"/>
            <w:vAlign w:val="center"/>
          </w:tcPr>
          <w:p>
            <w:pPr>
              <w:pStyle w:val="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型号规格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825" w:type="dxa"/>
            <w:vAlign w:val="center"/>
          </w:tcPr>
          <w:p>
            <w:pPr>
              <w:pStyle w:val="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653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</w:tc>
        <w:tc>
          <w:tcPr>
            <w:tcW w:w="2056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非车载充电机现场校验仪 </w:t>
            </w:r>
          </w:p>
        </w:tc>
        <w:tc>
          <w:tcPr>
            <w:tcW w:w="261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0.1级 内置7.5</w:t>
            </w:r>
            <w:r>
              <w:rPr>
                <w:rFonts w:hint="eastAsia" w:ascii="宋体" w:hAnsi="宋体" w:cs="宋体"/>
                <w:szCs w:val="21"/>
              </w:rPr>
              <w:t>kW</w:t>
            </w:r>
            <w:r>
              <w:rPr>
                <w:rFonts w:hint="eastAsia" w:ascii="宋体" w:hAnsi="宋体" w:cs="宋体"/>
                <w:kern w:val="0"/>
                <w:szCs w:val="21"/>
              </w:rPr>
              <w:t>负载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25" w:type="dxa"/>
            <w:vAlign w:val="center"/>
          </w:tcPr>
          <w:p>
            <w:pPr>
              <w:pStyle w:val="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653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</w:t>
            </w:r>
          </w:p>
        </w:tc>
        <w:tc>
          <w:tcPr>
            <w:tcW w:w="2056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非车载充电机负载</w:t>
            </w:r>
          </w:p>
        </w:tc>
        <w:tc>
          <w:tcPr>
            <w:tcW w:w="261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kW可级联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25" w:type="dxa"/>
            <w:vAlign w:val="center"/>
          </w:tcPr>
          <w:p>
            <w:pPr>
              <w:pStyle w:val="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653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</w:t>
            </w:r>
          </w:p>
        </w:tc>
        <w:tc>
          <w:tcPr>
            <w:tcW w:w="2056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交流充电桩现场校验仪</w:t>
            </w:r>
          </w:p>
        </w:tc>
        <w:tc>
          <w:tcPr>
            <w:tcW w:w="261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0.1级 内置</w:t>
            </w:r>
            <w:r>
              <w:rPr>
                <w:rFonts w:hint="eastAsia" w:ascii="宋体" w:hAnsi="宋体" w:cs="宋体"/>
                <w:szCs w:val="21"/>
              </w:rPr>
              <w:t>3.5kW和7kW两档</w:t>
            </w:r>
            <w:r>
              <w:rPr>
                <w:rFonts w:hint="eastAsia" w:ascii="宋体" w:hAnsi="宋体" w:cs="宋体"/>
                <w:kern w:val="0"/>
                <w:szCs w:val="21"/>
              </w:rPr>
              <w:t>负载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25" w:type="dxa"/>
            <w:vAlign w:val="center"/>
          </w:tcPr>
          <w:p>
            <w:pPr>
              <w:pStyle w:val="3"/>
              <w:jc w:val="center"/>
            </w:pPr>
          </w:p>
        </w:tc>
      </w:tr>
    </w:tbl>
    <w:p/>
    <w:p>
      <w:pPr>
        <w:pStyle w:val="7"/>
        <w:numPr>
          <w:ilvl w:val="0"/>
          <w:numId w:val="1"/>
        </w:numPr>
        <w:ind w:left="420" w:hanging="420" w:firstLineChars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直流技术指标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.1</w:t>
      </w:r>
      <w:r>
        <w:rPr>
          <w:rFonts w:hint="eastAsia" w:ascii="宋体" w:hAnsi="宋体"/>
          <w:sz w:val="24"/>
        </w:rPr>
        <w:t>直流电压测量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测量范围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0-1000V (DC)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★</w:t>
      </w:r>
      <w:r>
        <w:rPr>
          <w:rFonts w:hint="eastAsia" w:ascii="宋体" w:hAnsi="宋体"/>
          <w:sz w:val="24"/>
        </w:rPr>
        <w:t>测量准确度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0.1% RD(30V—1000V)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.2</w:t>
      </w:r>
      <w:r>
        <w:rPr>
          <w:rFonts w:hint="eastAsia" w:ascii="宋体" w:hAnsi="宋体"/>
          <w:sz w:val="24"/>
        </w:rPr>
        <w:t>直流电流测量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测量范围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0-300A (DC)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★</w:t>
      </w:r>
      <w:r>
        <w:rPr>
          <w:rFonts w:hint="eastAsia" w:ascii="宋体" w:hAnsi="宋体"/>
          <w:sz w:val="24"/>
        </w:rPr>
        <w:t>测量准确度0.1% RD (5A--300A)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.3</w:t>
      </w:r>
      <w:r>
        <w:rPr>
          <w:rFonts w:hint="eastAsia" w:ascii="宋体" w:hAnsi="宋体"/>
          <w:sz w:val="24"/>
        </w:rPr>
        <w:t>直流功率电能测量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★</w:t>
      </w:r>
      <w:r>
        <w:rPr>
          <w:rFonts w:hint="eastAsia" w:ascii="宋体" w:hAnsi="宋体"/>
          <w:sz w:val="24"/>
        </w:rPr>
        <w:t>电能测量准确度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0.1% RD (30V—1000V, 5A—300A)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.4</w:t>
      </w:r>
      <w:r>
        <w:rPr>
          <w:rFonts w:hint="eastAsia" w:ascii="宋体" w:hAnsi="宋体"/>
          <w:sz w:val="24"/>
        </w:rPr>
        <w:t>输入输出电能脉冲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输出电能脉冲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输出电能脉冲最高频率100 kHz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输入电能脉冲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频率≤100 kHz，电平：0～5V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/>
          <w:sz w:val="24"/>
        </w:rPr>
        <w:t>温湿度测量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测量范围    -25℃~80℃，0%RH~99%RH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测量准确度  ±0.3℃ ±5%RH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.6</w:t>
      </w:r>
      <w:r>
        <w:rPr>
          <w:rFonts w:hint="eastAsia" w:ascii="宋体" w:hAnsi="宋体"/>
          <w:sz w:val="24"/>
        </w:rPr>
        <w:t>时钟测量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时间精度    优于1s/d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▲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.7</w:t>
      </w:r>
      <w:r>
        <w:rPr>
          <w:rFonts w:hint="eastAsia" w:ascii="宋体" w:hAnsi="宋体"/>
          <w:sz w:val="24"/>
        </w:rPr>
        <w:t>负载内置：7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/>
          <w:sz w:val="24"/>
        </w:rPr>
        <w:t>k</w:t>
      </w:r>
      <w:r>
        <w:rPr>
          <w:rFonts w:ascii="宋体" w:hAnsi="宋体"/>
          <w:sz w:val="24"/>
        </w:rPr>
        <w:t>W(750V)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.8</w:t>
      </w:r>
      <w:r>
        <w:rPr>
          <w:rFonts w:hint="eastAsia" w:ascii="宋体" w:hAnsi="宋体"/>
          <w:sz w:val="24"/>
        </w:rPr>
        <w:t>接充电接口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测量接口类型： 国标（GB/T 20234.3-2015）直流充电接口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.9</w:t>
      </w:r>
      <w:r>
        <w:rPr>
          <w:rFonts w:hint="eastAsia" w:ascii="宋体" w:hAnsi="宋体"/>
          <w:sz w:val="24"/>
        </w:rPr>
        <w:t>通信接口：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蓝牙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★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.10</w:t>
      </w:r>
      <w:r>
        <w:rPr>
          <w:rFonts w:hint="eastAsia" w:ascii="宋体" w:hAnsi="宋体"/>
          <w:sz w:val="24"/>
        </w:rPr>
        <w:t>整机重量：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≤19kg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★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.11</w:t>
      </w:r>
      <w:r>
        <w:rPr>
          <w:rFonts w:hint="eastAsia" w:ascii="宋体" w:hAnsi="宋体"/>
          <w:sz w:val="24"/>
        </w:rPr>
        <w:t xml:space="preserve">设备尺寸：体积小于 </w:t>
      </w:r>
      <w:r>
        <w:rPr>
          <w:rFonts w:ascii="宋体" w:hAnsi="宋体"/>
          <w:sz w:val="24"/>
        </w:rPr>
        <w:t xml:space="preserve"> 6</w:t>
      </w:r>
      <w:r>
        <w:rPr>
          <w:rFonts w:hint="eastAsia" w:ascii="宋体" w:hAnsi="宋体"/>
          <w:sz w:val="24"/>
        </w:rPr>
        <w:t>00mm（L）</w:t>
      </w:r>
      <w:r>
        <w:rPr>
          <w:rFonts w:ascii="宋体" w:hAnsi="宋体"/>
          <w:sz w:val="24"/>
        </w:rPr>
        <w:t>*6</w:t>
      </w:r>
      <w:r>
        <w:rPr>
          <w:rFonts w:hint="eastAsia" w:ascii="宋体" w:hAnsi="宋体"/>
          <w:sz w:val="24"/>
        </w:rPr>
        <w:t>00mm（W）</w:t>
      </w:r>
      <w:r>
        <w:rPr>
          <w:rFonts w:ascii="宋体" w:hAnsi="宋体"/>
          <w:sz w:val="24"/>
        </w:rPr>
        <w:t>*6</w:t>
      </w:r>
      <w:r>
        <w:rPr>
          <w:rFonts w:hint="eastAsia" w:ascii="宋体" w:hAnsi="宋体"/>
          <w:sz w:val="24"/>
        </w:rPr>
        <w:t>00mm（H）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.12</w:t>
      </w:r>
      <w:r>
        <w:rPr>
          <w:rFonts w:hint="eastAsia" w:ascii="宋体" w:hAnsi="宋体"/>
          <w:sz w:val="24"/>
        </w:rPr>
        <w:t>工作电源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AC220V±10%或内部电池供电</w:t>
      </w:r>
    </w:p>
    <w:p>
      <w:pPr>
        <w:pStyle w:val="7"/>
        <w:numPr>
          <w:ilvl w:val="0"/>
          <w:numId w:val="1"/>
        </w:numPr>
        <w:ind w:left="420" w:hanging="420" w:firstLineChars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直流主要功能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.1</w:t>
      </w:r>
      <w:r>
        <w:rPr>
          <w:rFonts w:hint="eastAsia" w:ascii="宋体" w:hAnsi="宋体"/>
          <w:sz w:val="24"/>
        </w:rPr>
        <w:t>具备电池电压模拟功能，电池电压模拟范围：（0～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00）V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4.2采用内置高精度标准电能计量单元，精度0.1级；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.3</w:t>
      </w:r>
      <w:r>
        <w:rPr>
          <w:rFonts w:hint="eastAsia" w:ascii="宋体" w:hAnsi="宋体"/>
          <w:sz w:val="24"/>
        </w:rPr>
        <w:t>可对非车载充电机进行外观及功能检查、工作误差、时钟时刻误差试验；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4.4内置电动汽车BMS模拟器，通讯协议支持GB/T27930-2015；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4.5</w:t>
      </w:r>
      <w:r>
        <w:rPr>
          <w:rFonts w:hint="eastAsia" w:ascii="宋体" w:hAnsi="宋体"/>
          <w:sz w:val="24"/>
        </w:rPr>
        <w:t>配备电能脉冲输入接口和标准电能脉冲输出接口，可测量充电桩的电能脉冲输出；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★</w:t>
      </w:r>
      <w:r>
        <w:rPr>
          <w:rFonts w:ascii="宋体" w:hAnsi="宋体"/>
          <w:sz w:val="24"/>
        </w:rPr>
        <w:t>4.6</w:t>
      </w:r>
      <w:r>
        <w:rPr>
          <w:rFonts w:hint="eastAsia" w:ascii="宋体" w:hAnsi="宋体"/>
          <w:sz w:val="24"/>
        </w:rPr>
        <w:t>自带7.5kW负载，可级联15kW负载，同时支持电动车当负载；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▲</w:t>
      </w:r>
      <w:r>
        <w:rPr>
          <w:rFonts w:ascii="宋体" w:hAnsi="宋体"/>
          <w:sz w:val="24"/>
        </w:rPr>
        <w:t>4.7</w:t>
      </w:r>
      <w:r>
        <w:rPr>
          <w:rFonts w:hint="eastAsia" w:ascii="宋体" w:hAnsi="宋体"/>
          <w:sz w:val="24"/>
        </w:rPr>
        <w:t>配备蓝牙标准接口，可通过平板电脑或手机远程测试；</w:t>
      </w:r>
    </w:p>
    <w:p>
      <w:pPr>
        <w:spacing w:line="440" w:lineRule="exact"/>
        <w:rPr>
          <w:rFonts w:hint="eastAsia" w:ascii="宋体" w:hAnsi="宋体"/>
          <w:sz w:val="24"/>
        </w:rPr>
      </w:pPr>
      <w:bookmarkStart w:id="0" w:name="_Hlk123825184"/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★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.8</w:t>
      </w:r>
      <w:r>
        <w:rPr>
          <w:rFonts w:hint="eastAsia" w:ascii="宋体" w:hAnsi="宋体"/>
          <w:sz w:val="24"/>
        </w:rPr>
        <w:t>内置锂电池，支持枪头取电功能，确保长期使用不亏电；</w:t>
      </w:r>
      <w:bookmarkEnd w:id="0"/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▲</w:t>
      </w:r>
      <w:r>
        <w:rPr>
          <w:rFonts w:ascii="宋体" w:hAnsi="宋体"/>
          <w:sz w:val="24"/>
        </w:rPr>
        <w:t>4.9</w:t>
      </w:r>
      <w:r>
        <w:rPr>
          <w:rFonts w:hint="eastAsia" w:ascii="宋体" w:hAnsi="宋体"/>
          <w:sz w:val="24"/>
        </w:rPr>
        <w:t>支持充电桩插枪一键全自动检测功能，平板电脑或手机直接本地生成原始数据文档或直接远程上传，后台生成证书，无需人工干预。</w:t>
      </w:r>
    </w:p>
    <w:p>
      <w:pPr>
        <w:pStyle w:val="2"/>
      </w:pPr>
    </w:p>
    <w:p>
      <w:pPr>
        <w:pStyle w:val="7"/>
        <w:numPr>
          <w:ilvl w:val="0"/>
          <w:numId w:val="1"/>
        </w:numPr>
        <w:ind w:left="420" w:hanging="420" w:firstLineChars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非车载充电机负载（拓展负载）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电压输入：0~1000V；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电流输入：0~20A；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负载功率：15kW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阻性负载，加载精度：±3%；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耐压绝缘: 1000V以上</w:t>
      </w:r>
    </w:p>
    <w:p>
      <w:pPr>
        <w:numPr>
          <w:ilvl w:val="0"/>
          <w:numId w:val="2"/>
        </w:numPr>
        <w:spacing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散热方式: 强制风冷式，侧面出风</w:t>
      </w:r>
    </w:p>
    <w:p>
      <w:pPr>
        <w:numPr>
          <w:ilvl w:val="0"/>
          <w:numId w:val="2"/>
        </w:numPr>
        <w:spacing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</w:rPr>
        <w:t>整机重量：</w:t>
      </w:r>
      <w:r>
        <w:rPr>
          <w:rFonts w:hint="eastAsia" w:ascii="宋体" w:hAnsi="宋体"/>
          <w:sz w:val="24"/>
        </w:rPr>
        <w:t>≤</w:t>
      </w:r>
      <w:r>
        <w:rPr>
          <w:rFonts w:hint="eastAsia" w:ascii="微软雅黑" w:hAnsi="微软雅黑" w:eastAsia="微软雅黑" w:cs="微软雅黑"/>
          <w:sz w:val="24"/>
        </w:rPr>
        <w:t>19kg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</w:rPr>
        <w:t>设备尺寸：</w:t>
      </w:r>
      <w:r>
        <w:rPr>
          <w:rFonts w:hint="eastAsia" w:ascii="宋体" w:hAnsi="宋体"/>
          <w:sz w:val="24"/>
        </w:rPr>
        <w:t xml:space="preserve">体积小于 </w:t>
      </w:r>
      <w:r>
        <w:rPr>
          <w:rFonts w:ascii="宋体" w:hAnsi="宋体"/>
          <w:sz w:val="24"/>
        </w:rPr>
        <w:t xml:space="preserve"> 6</w:t>
      </w:r>
      <w:r>
        <w:rPr>
          <w:rFonts w:hint="eastAsia" w:ascii="宋体" w:hAnsi="宋体"/>
          <w:sz w:val="24"/>
        </w:rPr>
        <w:t>00mm（L）</w:t>
      </w:r>
      <w:r>
        <w:rPr>
          <w:rFonts w:ascii="宋体" w:hAnsi="宋体"/>
          <w:sz w:val="24"/>
        </w:rPr>
        <w:t>*6</w:t>
      </w:r>
      <w:r>
        <w:rPr>
          <w:rFonts w:hint="eastAsia" w:ascii="宋体" w:hAnsi="宋体"/>
          <w:sz w:val="24"/>
        </w:rPr>
        <w:t>00mm（W）</w:t>
      </w:r>
      <w:r>
        <w:rPr>
          <w:rFonts w:ascii="宋体" w:hAnsi="宋体"/>
          <w:sz w:val="24"/>
        </w:rPr>
        <w:t>*6</w:t>
      </w:r>
      <w:r>
        <w:rPr>
          <w:rFonts w:hint="eastAsia" w:ascii="宋体" w:hAnsi="宋体"/>
          <w:sz w:val="24"/>
        </w:rPr>
        <w:t>00mm（H）</w:t>
      </w:r>
    </w:p>
    <w:p>
      <w:pPr>
        <w:numPr>
          <w:ilvl w:val="0"/>
          <w:numId w:val="2"/>
        </w:numPr>
        <w:spacing w:line="440" w:lineRule="exact"/>
      </w:pPr>
      <w:r>
        <w:rPr>
          <w:rFonts w:hint="eastAsia" w:ascii="宋体" w:hAnsi="宋体" w:cs="宋体"/>
          <w:kern w:val="0"/>
          <w:sz w:val="24"/>
          <w:szCs w:val="24"/>
        </w:rPr>
        <w:t>工作电源：AC 220V±15%</w:t>
      </w:r>
    </w:p>
    <w:p>
      <w:pPr>
        <w:numPr>
          <w:ilvl w:val="0"/>
          <w:numId w:val="2"/>
        </w:numPr>
        <w:spacing w:line="440" w:lineRule="exact"/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▲</w:t>
      </w:r>
      <w:r>
        <w:rPr>
          <w:rFonts w:hint="eastAsia" w:ascii="微软雅黑" w:hAnsi="微软雅黑" w:eastAsia="微软雅黑" w:cs="微软雅黑"/>
          <w:sz w:val="24"/>
        </w:rPr>
        <w:t>支持枪头取电</w:t>
      </w:r>
    </w:p>
    <w:p>
      <w:pPr>
        <w:pStyle w:val="2"/>
      </w:pPr>
    </w:p>
    <w:p>
      <w:pPr>
        <w:pStyle w:val="7"/>
        <w:numPr>
          <w:ilvl w:val="0"/>
          <w:numId w:val="1"/>
        </w:numPr>
        <w:ind w:left="420" w:hanging="420" w:firstLineChars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交流技术指标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.1</w:t>
      </w:r>
      <w:r>
        <w:rPr>
          <w:rFonts w:hint="eastAsia" w:ascii="宋体" w:hAnsi="宋体"/>
          <w:sz w:val="24"/>
        </w:rPr>
        <w:t>交流电压测量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测量范围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0-380V (AC)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测量准确度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0.1% RD(30V—380V)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.2</w:t>
      </w:r>
      <w:r>
        <w:rPr>
          <w:rFonts w:hint="eastAsia" w:ascii="宋体" w:hAnsi="宋体"/>
          <w:sz w:val="24"/>
        </w:rPr>
        <w:t>交流电流测量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测量范围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0-80A (AC)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测量准确度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0.1% RD (0.1A--80A)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.3</w:t>
      </w:r>
      <w:r>
        <w:rPr>
          <w:rFonts w:hint="eastAsia" w:ascii="宋体" w:hAnsi="宋体"/>
          <w:sz w:val="24"/>
        </w:rPr>
        <w:t>交流功率电能测量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功率测量准确度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0.1% RD (30V—380V, 0.1A—80A，PF≥0.5)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电能测量准确度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0.1% RD (30V—380V, 0.1A—80A，PF≥0.5)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.4</w:t>
      </w:r>
      <w:r>
        <w:rPr>
          <w:rFonts w:hint="eastAsia" w:ascii="宋体" w:hAnsi="宋体"/>
          <w:sz w:val="24"/>
        </w:rPr>
        <w:t>功率因数测量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测量范围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-1 ～ 0 ～ +1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测量准确度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0.00005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/>
          <w:sz w:val="24"/>
        </w:rPr>
        <w:t>相位测量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测量范围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0—359.99°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.6</w:t>
      </w:r>
      <w:r>
        <w:rPr>
          <w:rFonts w:hint="eastAsia" w:ascii="宋体" w:hAnsi="宋体"/>
          <w:sz w:val="24"/>
        </w:rPr>
        <w:t>输入输出电能脉冲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输出电能脉冲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输出电能脉冲最高频率22 kHz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输入电能脉冲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频率≤100 kHz，电平：0～5V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.7</w:t>
      </w:r>
      <w:r>
        <w:rPr>
          <w:rFonts w:hint="eastAsia" w:ascii="宋体" w:hAnsi="宋体"/>
          <w:sz w:val="24"/>
        </w:rPr>
        <w:t>温湿度测量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测量范围    -25℃~80℃，0%RH~99%RH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测量准确度  ±0.3℃ ±5%RH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.8</w:t>
      </w:r>
      <w:r>
        <w:rPr>
          <w:rFonts w:hint="eastAsia" w:ascii="宋体" w:hAnsi="宋体"/>
          <w:sz w:val="24"/>
        </w:rPr>
        <w:t>时钟测量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时间精度  优于1s/d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★</w:t>
      </w:r>
      <w:r>
        <w:rPr>
          <w:rFonts w:hint="eastAsia" w:ascii="宋体" w:hAnsi="宋体" w:eastAsia="仿宋"/>
          <w:sz w:val="24"/>
        </w:rPr>
        <w:t>6</w:t>
      </w:r>
      <w:r>
        <w:rPr>
          <w:rFonts w:ascii="宋体" w:hAnsi="宋体"/>
          <w:sz w:val="24"/>
        </w:rPr>
        <w:t>.9</w:t>
      </w:r>
      <w:r>
        <w:rPr>
          <w:rFonts w:hint="eastAsia" w:ascii="宋体" w:hAnsi="宋体"/>
          <w:sz w:val="24"/>
        </w:rPr>
        <w:t>负载内置：</w:t>
      </w:r>
      <w:r>
        <w:rPr>
          <w:rFonts w:ascii="宋体" w:hAnsi="宋体"/>
          <w:sz w:val="24"/>
        </w:rPr>
        <w:t>3.5</w:t>
      </w:r>
      <w:r>
        <w:rPr>
          <w:rFonts w:hint="eastAsia" w:ascii="宋体" w:hAnsi="宋体"/>
          <w:sz w:val="24"/>
        </w:rPr>
        <w:t>k</w:t>
      </w:r>
      <w:r>
        <w:rPr>
          <w:rFonts w:ascii="宋体" w:hAnsi="宋体"/>
          <w:sz w:val="24"/>
        </w:rPr>
        <w:t>W</w:t>
      </w:r>
      <w:r>
        <w:rPr>
          <w:rFonts w:hint="eastAsia" w:ascii="宋体" w:hAnsi="宋体"/>
          <w:sz w:val="24"/>
        </w:rPr>
        <w:t>和7k</w:t>
      </w:r>
      <w:r>
        <w:rPr>
          <w:rFonts w:ascii="宋体" w:hAnsi="宋体"/>
          <w:sz w:val="24"/>
        </w:rPr>
        <w:t>W</w:t>
      </w:r>
      <w:r>
        <w:rPr>
          <w:rFonts w:hint="eastAsia" w:ascii="宋体" w:hAnsi="宋体"/>
          <w:sz w:val="24"/>
        </w:rPr>
        <w:t>两档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.10</w:t>
      </w:r>
      <w:r>
        <w:rPr>
          <w:rFonts w:hint="eastAsia" w:ascii="宋体" w:hAnsi="宋体"/>
          <w:sz w:val="24"/>
        </w:rPr>
        <w:t>充电接口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测量接口类型 国标（GB/T 20234.2-2015）交流充电接口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.11</w:t>
      </w:r>
      <w:r>
        <w:rPr>
          <w:rFonts w:hint="eastAsia" w:ascii="宋体" w:hAnsi="宋体"/>
          <w:sz w:val="24"/>
        </w:rPr>
        <w:t>通信接口：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蓝牙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★</w:t>
      </w:r>
      <w:r>
        <w:rPr>
          <w:rFonts w:hint="eastAsia" w:ascii="宋体" w:hAnsi="宋体" w:eastAsia="仿宋"/>
          <w:sz w:val="24"/>
        </w:rPr>
        <w:t>6</w:t>
      </w:r>
      <w:r>
        <w:rPr>
          <w:rFonts w:ascii="宋体" w:hAnsi="宋体"/>
          <w:sz w:val="24"/>
        </w:rPr>
        <w:t>.12</w:t>
      </w:r>
      <w:r>
        <w:rPr>
          <w:rFonts w:hint="eastAsia" w:ascii="宋体" w:hAnsi="宋体"/>
          <w:sz w:val="24"/>
        </w:rPr>
        <w:t>整机重量：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≤19kg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★</w:t>
      </w:r>
      <w:r>
        <w:rPr>
          <w:rFonts w:hint="eastAsia" w:ascii="宋体" w:hAnsi="宋体" w:eastAsia="仿宋"/>
          <w:sz w:val="24"/>
        </w:rPr>
        <w:t>6</w:t>
      </w:r>
      <w:r>
        <w:rPr>
          <w:rFonts w:ascii="宋体" w:hAnsi="宋体"/>
          <w:sz w:val="24"/>
        </w:rPr>
        <w:t>.13</w:t>
      </w:r>
      <w:r>
        <w:rPr>
          <w:rFonts w:hint="eastAsia" w:ascii="宋体" w:hAnsi="宋体"/>
          <w:sz w:val="24"/>
        </w:rPr>
        <w:t>设备尺寸： 体积小于</w:t>
      </w:r>
      <w:r>
        <w:rPr>
          <w:rFonts w:ascii="宋体" w:hAnsi="宋体"/>
          <w:sz w:val="24"/>
        </w:rPr>
        <w:t xml:space="preserve"> 6</w:t>
      </w:r>
      <w:r>
        <w:rPr>
          <w:rFonts w:hint="eastAsia" w:ascii="宋体" w:hAnsi="宋体"/>
          <w:sz w:val="24"/>
        </w:rPr>
        <w:t>00mm（L）</w:t>
      </w:r>
      <w:r>
        <w:rPr>
          <w:rFonts w:ascii="宋体" w:hAnsi="宋体"/>
          <w:sz w:val="24"/>
        </w:rPr>
        <w:t>*6</w:t>
      </w:r>
      <w:r>
        <w:rPr>
          <w:rFonts w:hint="eastAsia" w:ascii="宋体" w:hAnsi="宋体"/>
          <w:sz w:val="24"/>
        </w:rPr>
        <w:t>00mm（W）</w:t>
      </w:r>
      <w:r>
        <w:rPr>
          <w:rFonts w:ascii="宋体" w:hAnsi="宋体"/>
          <w:sz w:val="24"/>
        </w:rPr>
        <w:t>*6</w:t>
      </w:r>
      <w:r>
        <w:rPr>
          <w:rFonts w:hint="eastAsia" w:ascii="宋体" w:hAnsi="宋体"/>
          <w:sz w:val="24"/>
        </w:rPr>
        <w:t>00mm（H）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.14</w:t>
      </w:r>
      <w:r>
        <w:rPr>
          <w:rFonts w:hint="eastAsia" w:ascii="宋体" w:hAnsi="宋体"/>
          <w:sz w:val="24"/>
        </w:rPr>
        <w:t>工作电源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AC220V±10%或内部电池供电</w:t>
      </w:r>
    </w:p>
    <w:p>
      <w:pPr>
        <w:pStyle w:val="7"/>
        <w:numPr>
          <w:ilvl w:val="0"/>
          <w:numId w:val="1"/>
        </w:numPr>
        <w:ind w:left="420" w:hanging="420" w:firstLineChars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交流主要功能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>.1</w:t>
      </w:r>
      <w:r>
        <w:rPr>
          <w:rFonts w:hint="eastAsia" w:ascii="宋体" w:hAnsi="宋体"/>
          <w:sz w:val="24"/>
        </w:rPr>
        <w:t>采用内置高精度标准电能计量单元，精度0.1级；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>.2</w:t>
      </w:r>
      <w:r>
        <w:rPr>
          <w:rFonts w:hint="eastAsia" w:ascii="宋体" w:hAnsi="宋体"/>
          <w:sz w:val="24"/>
        </w:rPr>
        <w:t>可对交流充电桩进行外观及功能检查、工作误差、时钟时刻误差试验；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>.3</w:t>
      </w:r>
      <w:r>
        <w:rPr>
          <w:rFonts w:hint="eastAsia" w:ascii="宋体" w:hAnsi="宋体"/>
          <w:sz w:val="24"/>
        </w:rPr>
        <w:t>配备电能脉冲输入接口和标准电能脉冲输出接口，可测量充电桩的电能脉冲输出；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▲</w:t>
      </w:r>
      <w:r>
        <w:rPr>
          <w:rFonts w:hint="eastAsia" w:ascii="宋体" w:hAnsi="宋体" w:eastAsia="仿宋"/>
          <w:sz w:val="24"/>
        </w:rPr>
        <w:t>7</w:t>
      </w:r>
      <w:r>
        <w:rPr>
          <w:rFonts w:ascii="宋体" w:hAnsi="宋体"/>
          <w:sz w:val="24"/>
        </w:rPr>
        <w:t>.4</w:t>
      </w:r>
      <w:r>
        <w:rPr>
          <w:rFonts w:hint="eastAsia" w:ascii="宋体" w:hAnsi="宋体"/>
          <w:sz w:val="24"/>
        </w:rPr>
        <w:t>自带3.5kW和7kW负载，可选择电动汽车当负载；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▲</w:t>
      </w:r>
      <w:r>
        <w:rPr>
          <w:rFonts w:hint="eastAsia" w:ascii="宋体" w:hAnsi="宋体" w:eastAsia="仿宋"/>
          <w:sz w:val="24"/>
        </w:rPr>
        <w:t>7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/>
          <w:sz w:val="24"/>
        </w:rPr>
        <w:t>配备蓝牙标准接口，采用平板电脑或手机远程测试；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>.6</w:t>
      </w:r>
      <w:r>
        <w:rPr>
          <w:rFonts w:hint="eastAsia" w:ascii="宋体" w:hAnsi="宋体"/>
          <w:sz w:val="24"/>
        </w:rPr>
        <w:t>电压、电流以及供电电源之间相互隔离，安全性、可靠性高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★</w:t>
      </w:r>
      <w:r>
        <w:rPr>
          <w:rFonts w:hint="eastAsia" w:ascii="宋体" w:hAnsi="宋体" w:eastAsia="仿宋"/>
          <w:sz w:val="24"/>
        </w:rPr>
        <w:t>7</w:t>
      </w:r>
      <w:r>
        <w:rPr>
          <w:rFonts w:ascii="宋体" w:hAnsi="宋体"/>
          <w:sz w:val="24"/>
        </w:rPr>
        <w:t>.7</w:t>
      </w:r>
      <w:r>
        <w:rPr>
          <w:rFonts w:hint="eastAsia" w:ascii="宋体" w:hAnsi="宋体"/>
          <w:sz w:val="24"/>
        </w:rPr>
        <w:t>内置锂电池，支持枪头取电功能，确保长期使用不亏电；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▲</w:t>
      </w:r>
      <w:r>
        <w:rPr>
          <w:rFonts w:hint="eastAsia" w:ascii="宋体" w:hAnsi="宋体" w:eastAsia="仿宋"/>
          <w:sz w:val="24"/>
        </w:rPr>
        <w:t>7</w:t>
      </w:r>
      <w:r>
        <w:rPr>
          <w:rFonts w:ascii="宋体" w:hAnsi="宋体"/>
          <w:sz w:val="24"/>
        </w:rPr>
        <w:t>.8</w:t>
      </w:r>
      <w:r>
        <w:rPr>
          <w:rFonts w:hint="eastAsia" w:ascii="宋体" w:hAnsi="宋体"/>
          <w:sz w:val="24"/>
        </w:rPr>
        <w:t>支持充电桩插枪一键全自动检测功能，平板电脑或手机直接本地生成原始数据文档或直接远程上传，后台生成证书，无需人工干预。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FE1AE"/>
    <w:multiLevelType w:val="singleLevel"/>
    <w:tmpl w:val="C40FE1A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5CD2018"/>
    <w:multiLevelType w:val="singleLevel"/>
    <w:tmpl w:val="45CD20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YmQxZjEzYmU1MTE3YTY0Mzc3ZGQ2NGNjNzBjY2QifQ=="/>
  </w:docVars>
  <w:rsids>
    <w:rsidRoot w:val="00D15C0D"/>
    <w:rsid w:val="00025885"/>
    <w:rsid w:val="00BB4546"/>
    <w:rsid w:val="00D15C0D"/>
    <w:rsid w:val="03C07268"/>
    <w:rsid w:val="047123FE"/>
    <w:rsid w:val="16311102"/>
    <w:rsid w:val="1D551493"/>
    <w:rsid w:val="1FB62CA9"/>
    <w:rsid w:val="240B2444"/>
    <w:rsid w:val="25E40739"/>
    <w:rsid w:val="2B475678"/>
    <w:rsid w:val="30063B76"/>
    <w:rsid w:val="3A2D05C6"/>
    <w:rsid w:val="3BB61124"/>
    <w:rsid w:val="3BFD78C1"/>
    <w:rsid w:val="407F76A2"/>
    <w:rsid w:val="43E927AD"/>
    <w:rsid w:val="45083560"/>
    <w:rsid w:val="464B2231"/>
    <w:rsid w:val="468E4AE3"/>
    <w:rsid w:val="484B226F"/>
    <w:rsid w:val="4FC9093A"/>
    <w:rsid w:val="51301FA4"/>
    <w:rsid w:val="55BD684B"/>
    <w:rsid w:val="58B77F1B"/>
    <w:rsid w:val="5B7976B8"/>
    <w:rsid w:val="5F441A11"/>
    <w:rsid w:val="5FC15189"/>
    <w:rsid w:val="6525502C"/>
    <w:rsid w:val="682A2C53"/>
    <w:rsid w:val="68807A84"/>
    <w:rsid w:val="6C8B179E"/>
    <w:rsid w:val="6DB55B14"/>
    <w:rsid w:val="70A95EF1"/>
    <w:rsid w:val="71C14410"/>
    <w:rsid w:val="735F1C5F"/>
    <w:rsid w:val="7696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黑体"/>
      <w:b/>
      <w:bCs/>
      <w:sz w:val="32"/>
      <w:szCs w:val="32"/>
    </w:rPr>
  </w:style>
  <w:style w:type="paragraph" w:customStyle="1" w:styleId="7">
    <w:name w:val="_Style 36"/>
    <w:basedOn w:val="1"/>
    <w:next w:val="8"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Theme="minorHAnsi" w:hAnsiTheme="minorHAnsi" w:cstheme="minorBidi"/>
    </w:rPr>
  </w:style>
  <w:style w:type="paragraph" w:customStyle="1" w:styleId="9">
    <w:name w:val="_Style 2"/>
    <w:basedOn w:val="1"/>
    <w:next w:val="1"/>
    <w:qFormat/>
    <w:uiPriority w:val="0"/>
    <w:pPr>
      <w:ind w:firstLine="20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1128</Words>
  <Characters>1570</Characters>
  <Lines>98</Lines>
  <Paragraphs>128</Paragraphs>
  <TotalTime>1</TotalTime>
  <ScaleCrop>false</ScaleCrop>
  <LinksUpToDate>false</LinksUpToDate>
  <CharactersWithSpaces>2570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2023-04-03T07:18:00Z</dcterms:created>
  <dc:creator>Administrator</dc:creator>
  <cp:lastModifiedBy>一和</cp:lastModifiedBy>
  <dcterms:modified xsi:type="dcterms:W3CDTF">2025-06-27T02:45:22Z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55C4A902DC134EB6BE5B503FBBE1F9F3_12</vt:lpwstr>
  </property>
</Properties>
</file>