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A21CF">
      <w:pPr>
        <w:numPr>
          <w:ilvl w:val="0"/>
          <w:numId w:val="1"/>
        </w:numPr>
        <w:ind w:left="0" w:leftChars="0" w:firstLine="0" w:firstLineChars="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国产化应用服务器技术要求  1台</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5"/>
        <w:gridCol w:w="7077"/>
      </w:tblGrid>
      <w:tr w14:paraId="31C6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8" w:type="pct"/>
            <w:tcBorders>
              <w:top w:val="single" w:color="000000" w:sz="8" w:space="0"/>
              <w:left w:val="single" w:color="000000" w:sz="8" w:space="0"/>
              <w:bottom w:val="single" w:color="000000" w:sz="4" w:space="0"/>
              <w:right w:val="single" w:color="000000" w:sz="4" w:space="0"/>
            </w:tcBorders>
            <w:shd w:val="clear" w:color="auto" w:fill="auto"/>
            <w:vAlign w:val="center"/>
          </w:tcPr>
          <w:p w14:paraId="4CF8BEBC">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指标项</w:t>
            </w:r>
          </w:p>
        </w:tc>
        <w:tc>
          <w:tcPr>
            <w:tcW w:w="4151" w:type="pct"/>
            <w:tcBorders>
              <w:top w:val="single" w:color="000000" w:sz="8" w:space="0"/>
              <w:left w:val="single" w:color="000000" w:sz="4" w:space="0"/>
              <w:bottom w:val="single" w:color="000000" w:sz="4" w:space="0"/>
              <w:right w:val="single" w:color="000000" w:sz="8" w:space="0"/>
            </w:tcBorders>
            <w:shd w:val="clear" w:color="auto" w:fill="auto"/>
            <w:vAlign w:val="center"/>
          </w:tcPr>
          <w:p w14:paraId="3ACCBC6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参数要求</w:t>
            </w:r>
          </w:p>
        </w:tc>
      </w:tr>
      <w:tr w14:paraId="64798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8"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DE451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品牌及整体要求</w:t>
            </w:r>
          </w:p>
        </w:tc>
        <w:tc>
          <w:tcPr>
            <w:tcW w:w="415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BBBB01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国产品牌（华为），2U双路机架式设备。</w:t>
            </w:r>
          </w:p>
        </w:tc>
      </w:tr>
      <w:tr w14:paraId="7E60F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4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E4C0E7">
            <w:pPr>
              <w:jc w:val="center"/>
              <w:rPr>
                <w:rFonts w:hint="eastAsia" w:ascii="仿宋" w:hAnsi="仿宋" w:eastAsia="仿宋" w:cs="仿宋"/>
                <w:i w:val="0"/>
                <w:iCs w:val="0"/>
                <w:color w:val="000000"/>
                <w:sz w:val="21"/>
                <w:szCs w:val="21"/>
                <w:u w:val="none"/>
              </w:rPr>
            </w:pPr>
          </w:p>
        </w:tc>
        <w:tc>
          <w:tcPr>
            <w:tcW w:w="4151"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76936810">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投标机型在官方网站中文资料齐全，包含中文版（产品彩页、规格白皮书、兼容性列表、用户指南、安装升级指南等）</w:t>
            </w:r>
          </w:p>
        </w:tc>
      </w:tr>
      <w:tr w14:paraId="666A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8"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A6F9E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1"/>
                <w:szCs w:val="21"/>
                <w:u w:val="none"/>
                <w:lang w:val="en-US" w:eastAsia="zh-CN" w:bidi="ar"/>
              </w:rPr>
              <w:t>基本要求</w:t>
            </w:r>
          </w:p>
        </w:tc>
        <w:tc>
          <w:tcPr>
            <w:tcW w:w="4151" w:type="pct"/>
            <w:tcBorders>
              <w:top w:val="single" w:color="000000" w:sz="4" w:space="0"/>
              <w:left w:val="nil"/>
              <w:bottom w:val="single" w:color="000000" w:sz="4" w:space="0"/>
              <w:right w:val="single" w:color="000000" w:sz="8" w:space="0"/>
            </w:tcBorders>
            <w:shd w:val="clear" w:color="auto" w:fill="auto"/>
            <w:noWrap/>
            <w:vAlign w:val="bottom"/>
          </w:tcPr>
          <w:p w14:paraId="64A4F9E1">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处理器采用鲲鹏芯片，2个CPU，单CPU核心数≥32核，主频≥2.6GHZ</w:t>
            </w:r>
          </w:p>
        </w:tc>
      </w:tr>
      <w:tr w14:paraId="37E9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498406">
            <w:pPr>
              <w:jc w:val="center"/>
              <w:rPr>
                <w:rFonts w:hint="eastAsia" w:ascii="仿宋" w:hAnsi="仿宋" w:eastAsia="仿宋" w:cs="仿宋"/>
                <w:i w:val="0"/>
                <w:iCs w:val="0"/>
                <w:color w:val="000000"/>
                <w:sz w:val="21"/>
                <w:szCs w:val="21"/>
                <w:u w:val="none"/>
              </w:rPr>
            </w:pPr>
          </w:p>
        </w:tc>
        <w:tc>
          <w:tcPr>
            <w:tcW w:w="415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058FFF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配置≥16*32G DDR4内存</w:t>
            </w:r>
          </w:p>
        </w:tc>
      </w:tr>
      <w:tr w14:paraId="7F22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D3FD8C">
            <w:pPr>
              <w:jc w:val="center"/>
              <w:rPr>
                <w:rFonts w:hint="eastAsia" w:ascii="仿宋" w:hAnsi="仿宋" w:eastAsia="仿宋" w:cs="仿宋"/>
                <w:i w:val="0"/>
                <w:iCs w:val="0"/>
                <w:color w:val="000000"/>
                <w:sz w:val="21"/>
                <w:szCs w:val="21"/>
                <w:u w:val="none"/>
              </w:rPr>
            </w:pPr>
          </w:p>
        </w:tc>
        <w:tc>
          <w:tcPr>
            <w:tcW w:w="415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B2288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配置≥5块 4T SATA HDD</w:t>
            </w:r>
          </w:p>
        </w:tc>
      </w:tr>
      <w:tr w14:paraId="5BE3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4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968151">
            <w:pPr>
              <w:jc w:val="center"/>
              <w:rPr>
                <w:rFonts w:hint="eastAsia" w:ascii="仿宋" w:hAnsi="仿宋" w:eastAsia="仿宋" w:cs="仿宋"/>
                <w:i w:val="0"/>
                <w:iCs w:val="0"/>
                <w:color w:val="000000"/>
                <w:sz w:val="21"/>
                <w:szCs w:val="21"/>
                <w:u w:val="none"/>
              </w:rPr>
            </w:pPr>
          </w:p>
        </w:tc>
        <w:tc>
          <w:tcPr>
            <w:tcW w:w="415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42B69B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配置缓存≥2GB raid 卡;，支持RAID 0, 1, 5, 6, 10, 50, 60，支持超级电容掉电保护</w:t>
            </w:r>
          </w:p>
        </w:tc>
      </w:tr>
      <w:tr w14:paraId="2506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421120">
            <w:pPr>
              <w:jc w:val="center"/>
              <w:rPr>
                <w:rFonts w:hint="eastAsia" w:ascii="仿宋" w:hAnsi="仿宋" w:eastAsia="仿宋" w:cs="仿宋"/>
                <w:i w:val="0"/>
                <w:iCs w:val="0"/>
                <w:color w:val="000000"/>
                <w:sz w:val="21"/>
                <w:szCs w:val="21"/>
                <w:u w:val="none"/>
              </w:rPr>
            </w:pPr>
          </w:p>
        </w:tc>
        <w:tc>
          <w:tcPr>
            <w:tcW w:w="415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6C0CB6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配置4*GE电口网卡</w:t>
            </w:r>
          </w:p>
        </w:tc>
      </w:tr>
      <w:tr w14:paraId="2A86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9FE37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国产化信创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目录要求</w:t>
            </w:r>
          </w:p>
        </w:tc>
        <w:tc>
          <w:tcPr>
            <w:tcW w:w="415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311EA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TaiShan 200 (Model 2280)</w:t>
            </w:r>
          </w:p>
        </w:tc>
      </w:tr>
      <w:tr w14:paraId="4910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48"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A497E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管理性</w:t>
            </w:r>
          </w:p>
        </w:tc>
        <w:tc>
          <w:tcPr>
            <w:tcW w:w="415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B5F3DC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服务器管理系统支持国产自研管理芯片，投标厂商需要提供证明材料；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提供芯片厂家发布的产品简介，提供芯片厂家的资质证明，芯片厂家为大陆国产厂家。</w:t>
            </w:r>
          </w:p>
        </w:tc>
      </w:tr>
      <w:tr w14:paraId="7FE2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4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2B6BC2">
            <w:pPr>
              <w:jc w:val="center"/>
              <w:rPr>
                <w:rFonts w:hint="eastAsia" w:ascii="仿宋" w:hAnsi="仿宋" w:eastAsia="仿宋" w:cs="仿宋"/>
                <w:i w:val="0"/>
                <w:iCs w:val="0"/>
                <w:color w:val="000000"/>
                <w:sz w:val="21"/>
                <w:szCs w:val="21"/>
                <w:u w:val="none"/>
              </w:rPr>
            </w:pPr>
          </w:p>
        </w:tc>
        <w:tc>
          <w:tcPr>
            <w:tcW w:w="415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83ED9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投标产品支持使用客户端证书和证书密码的双因素认证方式登录单板管理系统。投标厂商需要提供白皮书或证明资料。</w:t>
            </w:r>
          </w:p>
        </w:tc>
      </w:tr>
      <w:tr w14:paraId="411D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4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14FCE0">
            <w:pPr>
              <w:jc w:val="center"/>
              <w:rPr>
                <w:rFonts w:hint="eastAsia" w:ascii="仿宋" w:hAnsi="仿宋" w:eastAsia="仿宋" w:cs="仿宋"/>
                <w:i w:val="0"/>
                <w:iCs w:val="0"/>
                <w:color w:val="000000"/>
                <w:sz w:val="21"/>
                <w:szCs w:val="21"/>
                <w:u w:val="none"/>
              </w:rPr>
            </w:pPr>
          </w:p>
        </w:tc>
        <w:tc>
          <w:tcPr>
            <w:tcW w:w="415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DEB635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投标产品具备带外故障检测功能，不依赖于OS，对硬件故障如CPU故障、I2C和IPMB总线故障、内存故障、PCIe设备故障、硬盘故障进行检测和预告警。</w:t>
            </w:r>
          </w:p>
        </w:tc>
      </w:tr>
      <w:tr w14:paraId="7AC2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05DBE5">
            <w:pPr>
              <w:jc w:val="center"/>
              <w:rPr>
                <w:rFonts w:hint="eastAsia" w:ascii="仿宋" w:hAnsi="仿宋" w:eastAsia="仿宋" w:cs="仿宋"/>
                <w:i w:val="0"/>
                <w:iCs w:val="0"/>
                <w:color w:val="000000"/>
                <w:sz w:val="21"/>
                <w:szCs w:val="21"/>
                <w:u w:val="none"/>
              </w:rPr>
            </w:pPr>
          </w:p>
        </w:tc>
        <w:tc>
          <w:tcPr>
            <w:tcW w:w="415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FFE6CE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支持屏幕快照-用户可以通过远程命令行（CLI）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和Web界面控制iBMC对当前系统的屏幕输出进行截取并保存</w:t>
            </w:r>
          </w:p>
        </w:tc>
      </w:tr>
      <w:tr w14:paraId="4D61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8A720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BIOS</w:t>
            </w:r>
          </w:p>
        </w:tc>
        <w:tc>
          <w:tcPr>
            <w:tcW w:w="415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A080B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支持中文BIOS界面，提供中文界面截图</w:t>
            </w:r>
          </w:p>
        </w:tc>
      </w:tr>
      <w:tr w14:paraId="5E11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48" w:type="pct"/>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8D5B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▲其它要求</w:t>
            </w:r>
          </w:p>
        </w:tc>
        <w:tc>
          <w:tcPr>
            <w:tcW w:w="415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D10E0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原厂商三年硬件质保，并提供原厂商质保承诺函； </w:t>
            </w:r>
          </w:p>
        </w:tc>
      </w:tr>
      <w:tr w14:paraId="01F0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48"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0F79EC">
            <w:pPr>
              <w:jc w:val="center"/>
              <w:rPr>
                <w:rFonts w:hint="eastAsia" w:ascii="仿宋" w:hAnsi="仿宋" w:eastAsia="仿宋" w:cs="仿宋"/>
                <w:i w:val="0"/>
                <w:iCs w:val="0"/>
                <w:color w:val="000000"/>
                <w:sz w:val="22"/>
                <w:szCs w:val="22"/>
                <w:u w:val="none"/>
              </w:rPr>
            </w:pPr>
          </w:p>
        </w:tc>
        <w:tc>
          <w:tcPr>
            <w:tcW w:w="4151" w:type="pct"/>
            <w:tcBorders>
              <w:top w:val="single" w:color="000000" w:sz="4" w:space="0"/>
              <w:left w:val="single" w:color="000000" w:sz="4" w:space="0"/>
              <w:bottom w:val="nil"/>
              <w:right w:val="single" w:color="000000" w:sz="8" w:space="0"/>
            </w:tcBorders>
            <w:shd w:val="clear" w:color="auto" w:fill="auto"/>
            <w:vAlign w:val="center"/>
          </w:tcPr>
          <w:p w14:paraId="1E9FF5C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提供银河麒麟高级服务器版操作系统1套（三年）</w:t>
            </w:r>
            <w:r>
              <w:rPr>
                <w:rFonts w:hint="eastAsia" w:ascii="仿宋" w:hAnsi="仿宋" w:eastAsia="仿宋" w:cs="仿宋"/>
                <w:i w:val="0"/>
                <w:iCs w:val="0"/>
                <w:color w:val="000000"/>
                <w:kern w:val="0"/>
                <w:sz w:val="21"/>
                <w:szCs w:val="21"/>
                <w:u w:val="none"/>
                <w:lang w:val="en-US" w:eastAsia="zh-CN" w:bidi="ar"/>
              </w:rPr>
              <w:t>授权到三门县自然资源和规划局</w:t>
            </w:r>
          </w:p>
        </w:tc>
      </w:tr>
      <w:tr w14:paraId="4F49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48"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0DCF92">
            <w:pPr>
              <w:jc w:val="center"/>
              <w:rPr>
                <w:rFonts w:hint="eastAsia" w:ascii="仿宋" w:hAnsi="仿宋" w:eastAsia="仿宋" w:cs="仿宋"/>
                <w:i w:val="0"/>
                <w:iCs w:val="0"/>
                <w:color w:val="000000"/>
                <w:sz w:val="22"/>
                <w:szCs w:val="22"/>
                <w:u w:val="none"/>
              </w:rPr>
            </w:pPr>
          </w:p>
        </w:tc>
        <w:tc>
          <w:tcPr>
            <w:tcW w:w="4151" w:type="pct"/>
            <w:tcBorders>
              <w:top w:val="single" w:color="000000" w:sz="4" w:space="0"/>
              <w:left w:val="single" w:color="000000" w:sz="4" w:space="0"/>
              <w:bottom w:val="single" w:color="000000" w:sz="8" w:space="0"/>
              <w:right w:val="single" w:color="000000" w:sz="8" w:space="0"/>
            </w:tcBorders>
            <w:shd w:val="clear" w:color="auto" w:fill="auto"/>
            <w:noWrap/>
            <w:vAlign w:val="bottom"/>
          </w:tcPr>
          <w:p w14:paraId="1DB0A212">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协助处理采购人原服务器业务系统数据迁移等服务工作。</w:t>
            </w:r>
          </w:p>
        </w:tc>
      </w:tr>
    </w:tbl>
    <w:p w14:paraId="299901B5">
      <w:pPr>
        <w:widowControl w:val="0"/>
        <w:numPr>
          <w:ilvl w:val="0"/>
          <w:numId w:val="0"/>
        </w:numPr>
        <w:jc w:val="both"/>
        <w:rPr>
          <w:rFonts w:hint="eastAsia"/>
          <w:b/>
          <w:bCs/>
          <w:color w:val="000000" w:themeColor="text1"/>
          <w:lang w:val="en-US" w:eastAsia="zh-CN"/>
          <w14:textFill>
            <w14:solidFill>
              <w14:schemeClr w14:val="tx1"/>
            </w14:solidFill>
          </w14:textFill>
        </w:rPr>
      </w:pPr>
    </w:p>
    <w:p w14:paraId="28E32C81">
      <w:pPr>
        <w:rPr>
          <w:color w:val="000000" w:themeColor="text1"/>
          <w14:textFill>
            <w14:solidFill>
              <w14:schemeClr w14:val="tx1"/>
            </w14:solidFill>
          </w14:textFill>
        </w:rPr>
      </w:pPr>
    </w:p>
    <w:p w14:paraId="23869A18">
      <w:pPr>
        <w:numPr>
          <w:ilvl w:val="0"/>
          <w:numId w:val="1"/>
        </w:numPr>
        <w:ind w:left="0" w:leftChars="0" w:firstLine="0" w:firstLineChars="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国产化数据服务器技术要求  1台</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5"/>
        <w:gridCol w:w="7107"/>
      </w:tblGrid>
      <w:tr w14:paraId="4346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3745F995">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指标项</w:t>
            </w:r>
          </w:p>
        </w:tc>
        <w:tc>
          <w:tcPr>
            <w:tcW w:w="4169" w:type="pct"/>
            <w:tcBorders>
              <w:top w:val="single" w:color="000000" w:sz="8" w:space="0"/>
              <w:left w:val="single" w:color="000000" w:sz="4" w:space="0"/>
              <w:bottom w:val="single" w:color="000000" w:sz="4" w:space="0"/>
              <w:right w:val="single" w:color="000000" w:sz="8" w:space="0"/>
            </w:tcBorders>
            <w:shd w:val="clear" w:color="auto" w:fill="auto"/>
            <w:vAlign w:val="center"/>
          </w:tcPr>
          <w:p w14:paraId="263864F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参数要求</w:t>
            </w:r>
          </w:p>
        </w:tc>
      </w:tr>
      <w:tr w14:paraId="69C0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0"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10AC2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品牌及整体要求</w:t>
            </w:r>
          </w:p>
        </w:tc>
        <w:tc>
          <w:tcPr>
            <w:tcW w:w="41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EEE2D5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国产品牌（华为），2U双路机架式设备。</w:t>
            </w:r>
          </w:p>
        </w:tc>
      </w:tr>
      <w:tr w14:paraId="0818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3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177A9B">
            <w:pPr>
              <w:jc w:val="center"/>
              <w:rPr>
                <w:rFonts w:hint="eastAsia" w:ascii="仿宋" w:hAnsi="仿宋" w:eastAsia="仿宋" w:cs="仿宋"/>
                <w:i w:val="0"/>
                <w:iCs w:val="0"/>
                <w:color w:val="000000"/>
                <w:sz w:val="21"/>
                <w:szCs w:val="21"/>
                <w:u w:val="none"/>
              </w:rPr>
            </w:pPr>
          </w:p>
        </w:tc>
        <w:tc>
          <w:tcPr>
            <w:tcW w:w="4169"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581FC10B">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投标机型在官方网站中文资料齐全，包含中文版（产品彩页、规格白皮书、兼容性列表、用户指南、安装升级指南等）</w:t>
            </w:r>
          </w:p>
        </w:tc>
      </w:tr>
      <w:tr w14:paraId="0926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30"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17812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1"/>
                <w:szCs w:val="21"/>
                <w:u w:val="none"/>
                <w:lang w:val="en-US" w:eastAsia="zh-CN" w:bidi="ar"/>
              </w:rPr>
              <w:t>基本要求</w:t>
            </w:r>
          </w:p>
        </w:tc>
        <w:tc>
          <w:tcPr>
            <w:tcW w:w="4169" w:type="pct"/>
            <w:tcBorders>
              <w:top w:val="single" w:color="000000" w:sz="4" w:space="0"/>
              <w:left w:val="nil"/>
              <w:bottom w:val="single" w:color="000000" w:sz="4" w:space="0"/>
              <w:right w:val="single" w:color="000000" w:sz="8" w:space="0"/>
            </w:tcBorders>
            <w:shd w:val="clear" w:color="auto" w:fill="auto"/>
            <w:noWrap/>
            <w:vAlign w:val="bottom"/>
          </w:tcPr>
          <w:p w14:paraId="72013D1D">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处理器采用鲲鹏芯片，2个CPU，单CPU核心数≥32核，主频≥2.6GHZ</w:t>
            </w:r>
          </w:p>
        </w:tc>
      </w:tr>
      <w:tr w14:paraId="6FFB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3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0DBC44">
            <w:pPr>
              <w:jc w:val="center"/>
              <w:rPr>
                <w:rFonts w:hint="eastAsia" w:ascii="仿宋" w:hAnsi="仿宋" w:eastAsia="仿宋" w:cs="仿宋"/>
                <w:i w:val="0"/>
                <w:iCs w:val="0"/>
                <w:color w:val="000000"/>
                <w:sz w:val="21"/>
                <w:szCs w:val="21"/>
                <w:u w:val="none"/>
              </w:rPr>
            </w:pPr>
          </w:p>
        </w:tc>
        <w:tc>
          <w:tcPr>
            <w:tcW w:w="41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46566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配置≥16*32G DDR4内存</w:t>
            </w:r>
          </w:p>
        </w:tc>
      </w:tr>
      <w:tr w14:paraId="3426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3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074373">
            <w:pPr>
              <w:jc w:val="center"/>
              <w:rPr>
                <w:rFonts w:hint="eastAsia" w:ascii="仿宋" w:hAnsi="仿宋" w:eastAsia="仿宋" w:cs="仿宋"/>
                <w:i w:val="0"/>
                <w:iCs w:val="0"/>
                <w:color w:val="000000"/>
                <w:sz w:val="21"/>
                <w:szCs w:val="21"/>
                <w:u w:val="none"/>
              </w:rPr>
            </w:pPr>
          </w:p>
        </w:tc>
        <w:tc>
          <w:tcPr>
            <w:tcW w:w="41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A1F54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配置≥3块 4T SATA HDD</w:t>
            </w:r>
          </w:p>
        </w:tc>
      </w:tr>
      <w:tr w14:paraId="0277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3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92C280">
            <w:pPr>
              <w:jc w:val="center"/>
              <w:rPr>
                <w:rFonts w:hint="eastAsia" w:ascii="仿宋" w:hAnsi="仿宋" w:eastAsia="仿宋" w:cs="仿宋"/>
                <w:i w:val="0"/>
                <w:iCs w:val="0"/>
                <w:color w:val="000000"/>
                <w:sz w:val="21"/>
                <w:szCs w:val="21"/>
                <w:u w:val="none"/>
              </w:rPr>
            </w:pPr>
          </w:p>
        </w:tc>
        <w:tc>
          <w:tcPr>
            <w:tcW w:w="41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F245B6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配置缓存≥2GB raid 卡;，支持RAID 0, 1, 5, 6, 10, 50, 60，支持超级电容掉电保护</w:t>
            </w:r>
          </w:p>
        </w:tc>
      </w:tr>
      <w:tr w14:paraId="647C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3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97127C">
            <w:pPr>
              <w:jc w:val="center"/>
              <w:rPr>
                <w:rFonts w:hint="eastAsia" w:ascii="仿宋" w:hAnsi="仿宋" w:eastAsia="仿宋" w:cs="仿宋"/>
                <w:i w:val="0"/>
                <w:iCs w:val="0"/>
                <w:color w:val="000000"/>
                <w:sz w:val="21"/>
                <w:szCs w:val="21"/>
                <w:u w:val="none"/>
              </w:rPr>
            </w:pPr>
          </w:p>
        </w:tc>
        <w:tc>
          <w:tcPr>
            <w:tcW w:w="41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3350E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配置4*GE电口网卡</w:t>
            </w:r>
          </w:p>
        </w:tc>
      </w:tr>
      <w:tr w14:paraId="48301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924C4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国产化信创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目录要求</w:t>
            </w:r>
          </w:p>
        </w:tc>
        <w:tc>
          <w:tcPr>
            <w:tcW w:w="41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E4BC0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TaiShan 200 (Model 2280)</w:t>
            </w:r>
          </w:p>
        </w:tc>
      </w:tr>
      <w:tr w14:paraId="3F5CB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30"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B7815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管理性</w:t>
            </w:r>
          </w:p>
        </w:tc>
        <w:tc>
          <w:tcPr>
            <w:tcW w:w="41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64811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服务器管理系统支持国产自研管理芯片，投标厂商需要提供证明材料；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提供芯片厂家发布的产品简介，提供芯片厂家的资质证明，芯片厂家为大陆国产厂家。</w:t>
            </w:r>
          </w:p>
        </w:tc>
      </w:tr>
      <w:tr w14:paraId="6730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3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DD75EB">
            <w:pPr>
              <w:jc w:val="center"/>
              <w:rPr>
                <w:rFonts w:hint="eastAsia" w:ascii="仿宋" w:hAnsi="仿宋" w:eastAsia="仿宋" w:cs="仿宋"/>
                <w:i w:val="0"/>
                <w:iCs w:val="0"/>
                <w:color w:val="000000"/>
                <w:sz w:val="21"/>
                <w:szCs w:val="21"/>
                <w:u w:val="none"/>
              </w:rPr>
            </w:pPr>
          </w:p>
        </w:tc>
        <w:tc>
          <w:tcPr>
            <w:tcW w:w="41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AE367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投标产品支持使用客户端证书和证书密码的双因素认证方式登录单板管理系统。投标厂商需要提供白皮书或证明资料。</w:t>
            </w:r>
          </w:p>
        </w:tc>
      </w:tr>
      <w:tr w14:paraId="56BF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3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A2D5B2">
            <w:pPr>
              <w:jc w:val="center"/>
              <w:rPr>
                <w:rFonts w:hint="eastAsia" w:ascii="仿宋" w:hAnsi="仿宋" w:eastAsia="仿宋" w:cs="仿宋"/>
                <w:i w:val="0"/>
                <w:iCs w:val="0"/>
                <w:color w:val="000000"/>
                <w:sz w:val="21"/>
                <w:szCs w:val="21"/>
                <w:u w:val="none"/>
              </w:rPr>
            </w:pPr>
          </w:p>
        </w:tc>
        <w:tc>
          <w:tcPr>
            <w:tcW w:w="41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529F7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投标产品具备带外故障检测功能，不依赖于OS，对硬件故障如CPU故障、I2C和IPMB总线故障、内存故障、PCIe设备故障、硬盘故障进行检测和预告警。</w:t>
            </w:r>
          </w:p>
        </w:tc>
      </w:tr>
      <w:tr w14:paraId="34C9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3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EC1416">
            <w:pPr>
              <w:jc w:val="center"/>
              <w:rPr>
                <w:rFonts w:hint="eastAsia" w:ascii="仿宋" w:hAnsi="仿宋" w:eastAsia="仿宋" w:cs="仿宋"/>
                <w:i w:val="0"/>
                <w:iCs w:val="0"/>
                <w:color w:val="000000"/>
                <w:sz w:val="21"/>
                <w:szCs w:val="21"/>
                <w:u w:val="none"/>
              </w:rPr>
            </w:pPr>
          </w:p>
        </w:tc>
        <w:tc>
          <w:tcPr>
            <w:tcW w:w="41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A8A1D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支持屏幕快照-用户可以通过远程命令行（CLI）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和Web界面控制iBMC对当前系统的屏幕输出进行截取并保存</w:t>
            </w:r>
          </w:p>
        </w:tc>
      </w:tr>
      <w:tr w14:paraId="2BDB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AE235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BIOS</w:t>
            </w:r>
          </w:p>
        </w:tc>
        <w:tc>
          <w:tcPr>
            <w:tcW w:w="41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AB204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支持中文BIOS界面，提供中文界面截图</w:t>
            </w:r>
          </w:p>
        </w:tc>
      </w:tr>
      <w:tr w14:paraId="16C2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30" w:type="pct"/>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FC9F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▲其它要求</w:t>
            </w:r>
          </w:p>
        </w:tc>
        <w:tc>
          <w:tcPr>
            <w:tcW w:w="41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4CD78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原厂商三年硬件质保，并提供原厂商质保承诺函； </w:t>
            </w:r>
          </w:p>
        </w:tc>
      </w:tr>
      <w:tr w14:paraId="579C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30"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AF7277">
            <w:pPr>
              <w:jc w:val="center"/>
              <w:rPr>
                <w:rFonts w:hint="eastAsia" w:ascii="仿宋" w:hAnsi="仿宋" w:eastAsia="仿宋" w:cs="仿宋"/>
                <w:i w:val="0"/>
                <w:iCs w:val="0"/>
                <w:color w:val="000000"/>
                <w:sz w:val="22"/>
                <w:szCs w:val="22"/>
                <w:u w:val="none"/>
              </w:rPr>
            </w:pPr>
          </w:p>
        </w:tc>
        <w:tc>
          <w:tcPr>
            <w:tcW w:w="4169" w:type="pct"/>
            <w:tcBorders>
              <w:top w:val="single" w:color="000000" w:sz="4" w:space="0"/>
              <w:left w:val="single" w:color="000000" w:sz="4" w:space="0"/>
              <w:bottom w:val="nil"/>
              <w:right w:val="single" w:color="000000" w:sz="8" w:space="0"/>
            </w:tcBorders>
            <w:shd w:val="clear" w:color="auto" w:fill="auto"/>
            <w:vAlign w:val="center"/>
          </w:tcPr>
          <w:p w14:paraId="1C7ECA0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提供银河麒麟高级服务器版操作系统1套（三年）授权到三门县自然资源和规划局</w:t>
            </w:r>
          </w:p>
        </w:tc>
      </w:tr>
      <w:tr w14:paraId="0281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0"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646AD9">
            <w:pPr>
              <w:jc w:val="center"/>
              <w:rPr>
                <w:rFonts w:hint="eastAsia" w:ascii="仿宋" w:hAnsi="仿宋" w:eastAsia="仿宋" w:cs="仿宋"/>
                <w:i w:val="0"/>
                <w:iCs w:val="0"/>
                <w:color w:val="000000"/>
                <w:sz w:val="22"/>
                <w:szCs w:val="22"/>
                <w:u w:val="none"/>
              </w:rPr>
            </w:pPr>
          </w:p>
        </w:tc>
        <w:tc>
          <w:tcPr>
            <w:tcW w:w="4169" w:type="pct"/>
            <w:tcBorders>
              <w:top w:val="single" w:color="000000" w:sz="4" w:space="0"/>
              <w:left w:val="single" w:color="000000" w:sz="4" w:space="0"/>
              <w:bottom w:val="single" w:color="000000" w:sz="8" w:space="0"/>
              <w:right w:val="single" w:color="000000" w:sz="8" w:space="0"/>
            </w:tcBorders>
            <w:shd w:val="clear" w:color="auto" w:fill="auto"/>
            <w:noWrap/>
            <w:vAlign w:val="bottom"/>
          </w:tcPr>
          <w:p w14:paraId="5BC2F836">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协助处理采购人原服务器业务系统数据迁移等服务工作。</w:t>
            </w:r>
          </w:p>
        </w:tc>
      </w:tr>
    </w:tbl>
    <w:p w14:paraId="58BE50A6">
      <w:pPr>
        <w:widowControl w:val="0"/>
        <w:numPr>
          <w:ilvl w:val="0"/>
          <w:numId w:val="0"/>
        </w:numPr>
        <w:jc w:val="both"/>
        <w:rPr>
          <w:rFonts w:hint="eastAsia"/>
          <w:b/>
          <w:bCs/>
          <w:color w:val="000000" w:themeColor="text1"/>
          <w:lang w:val="en-US" w:eastAsia="zh-CN"/>
          <w14:textFill>
            <w14:solidFill>
              <w14:schemeClr w14:val="tx1"/>
            </w14:solidFill>
          </w14:textFill>
        </w:rPr>
      </w:pPr>
    </w:p>
    <w:p w14:paraId="324ACF35">
      <w:pPr>
        <w:widowControl w:val="0"/>
        <w:numPr>
          <w:ilvl w:val="0"/>
          <w:numId w:val="0"/>
        </w:numPr>
        <w:jc w:val="both"/>
        <w:rPr>
          <w:rFonts w:hint="eastAsia"/>
          <w:color w:val="000000" w:themeColor="text1"/>
          <w:lang w:val="en-US" w:eastAsia="zh-CN"/>
          <w14:textFill>
            <w14:solidFill>
              <w14:schemeClr w14:val="tx1"/>
            </w14:solidFill>
          </w14:textFill>
        </w:rPr>
      </w:pPr>
    </w:p>
    <w:p w14:paraId="34576056">
      <w:pPr>
        <w:widowControl w:val="0"/>
        <w:numPr>
          <w:ilvl w:val="0"/>
          <w:numId w:val="0"/>
        </w:numPr>
        <w:jc w:val="both"/>
        <w:rPr>
          <w:rFonts w:hint="eastAsia"/>
          <w:color w:val="000000" w:themeColor="text1"/>
          <w:lang w:val="en-US" w:eastAsia="zh-CN"/>
          <w14:textFill>
            <w14:solidFill>
              <w14:schemeClr w14:val="tx1"/>
            </w14:solidFill>
          </w14:textFill>
        </w:rPr>
      </w:pPr>
    </w:p>
    <w:p w14:paraId="1926D5A8">
      <w:pPr>
        <w:widowControl w:val="0"/>
        <w:numPr>
          <w:ilvl w:val="0"/>
          <w:numId w:val="0"/>
        </w:numPr>
        <w:jc w:val="both"/>
        <w:rPr>
          <w:rFonts w:hint="eastAsia"/>
          <w:color w:val="000000" w:themeColor="text1"/>
          <w:lang w:val="en-US" w:eastAsia="zh-CN"/>
          <w14:textFill>
            <w14:solidFill>
              <w14:schemeClr w14:val="tx1"/>
            </w14:solidFill>
          </w14:textFill>
        </w:rPr>
      </w:pPr>
    </w:p>
    <w:p w14:paraId="64058835">
      <w:pPr>
        <w:numPr>
          <w:ilvl w:val="0"/>
          <w:numId w:val="1"/>
        </w:numPr>
        <w:ind w:left="0" w:leftChars="0" w:firstLine="0" w:firstLineChars="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国产化备份服务器技术要求  1台</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6"/>
        <w:gridCol w:w="7126"/>
      </w:tblGrid>
      <w:tr w14:paraId="2DB0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9" w:type="pct"/>
            <w:tcBorders>
              <w:top w:val="single" w:color="000000" w:sz="8" w:space="0"/>
              <w:left w:val="single" w:color="000000" w:sz="8" w:space="0"/>
              <w:bottom w:val="single" w:color="000000" w:sz="4" w:space="0"/>
              <w:right w:val="single" w:color="000000" w:sz="4" w:space="0"/>
            </w:tcBorders>
            <w:shd w:val="clear" w:color="auto" w:fill="auto"/>
            <w:vAlign w:val="center"/>
          </w:tcPr>
          <w:p w14:paraId="182D3629">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指标项</w:t>
            </w:r>
          </w:p>
        </w:tc>
        <w:tc>
          <w:tcPr>
            <w:tcW w:w="4180" w:type="pct"/>
            <w:tcBorders>
              <w:top w:val="single" w:color="000000" w:sz="8" w:space="0"/>
              <w:left w:val="single" w:color="000000" w:sz="4" w:space="0"/>
              <w:bottom w:val="single" w:color="000000" w:sz="4" w:space="0"/>
              <w:right w:val="single" w:color="000000" w:sz="8" w:space="0"/>
            </w:tcBorders>
            <w:shd w:val="clear" w:color="auto" w:fill="auto"/>
            <w:vAlign w:val="center"/>
          </w:tcPr>
          <w:p w14:paraId="16AFAFF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参数要求</w:t>
            </w:r>
          </w:p>
        </w:tc>
      </w:tr>
      <w:tr w14:paraId="278B1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FC4AF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品牌及整体要求</w:t>
            </w: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98C2F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国产品牌（华为），2U双路机架式设备。</w:t>
            </w:r>
          </w:p>
        </w:tc>
      </w:tr>
      <w:tr w14:paraId="575A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E8E89C">
            <w:pPr>
              <w:jc w:val="center"/>
              <w:rPr>
                <w:rFonts w:hint="eastAsia" w:ascii="仿宋" w:hAnsi="仿宋" w:eastAsia="仿宋" w:cs="仿宋"/>
                <w:i w:val="0"/>
                <w:iCs w:val="0"/>
                <w:color w:val="000000"/>
                <w:sz w:val="21"/>
                <w:szCs w:val="21"/>
                <w:u w:val="none"/>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1CA8DFE0">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投标机型在官方网站中文资料齐全，包含中文版（产品彩页、规格白皮书、兼容性列表、用户指南、安装升级指南等）</w:t>
            </w:r>
          </w:p>
        </w:tc>
      </w:tr>
      <w:tr w14:paraId="3232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2F986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1"/>
                <w:szCs w:val="21"/>
                <w:u w:val="none"/>
                <w:lang w:val="en-US" w:eastAsia="zh-CN" w:bidi="ar"/>
              </w:rPr>
              <w:t>基本要求</w:t>
            </w:r>
          </w:p>
        </w:tc>
        <w:tc>
          <w:tcPr>
            <w:tcW w:w="4180" w:type="pct"/>
            <w:tcBorders>
              <w:top w:val="single" w:color="000000" w:sz="4" w:space="0"/>
              <w:left w:val="nil"/>
              <w:bottom w:val="single" w:color="000000" w:sz="4" w:space="0"/>
              <w:right w:val="single" w:color="000000" w:sz="8" w:space="0"/>
            </w:tcBorders>
            <w:shd w:val="clear" w:color="auto" w:fill="auto"/>
            <w:noWrap/>
            <w:vAlign w:val="bottom"/>
          </w:tcPr>
          <w:p w14:paraId="3D8D34D5">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处理器采用鲲鹏芯片，2个CPU，单CPU核心数≥32核，主频≥2.6GHZ</w:t>
            </w:r>
          </w:p>
        </w:tc>
      </w:tr>
      <w:tr w14:paraId="5978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E2C93B">
            <w:pPr>
              <w:jc w:val="center"/>
              <w:rPr>
                <w:rFonts w:hint="eastAsia" w:ascii="仿宋" w:hAnsi="仿宋" w:eastAsia="仿宋" w:cs="仿宋"/>
                <w:i w:val="0"/>
                <w:iCs w:val="0"/>
                <w:color w:val="000000"/>
                <w:sz w:val="21"/>
                <w:szCs w:val="21"/>
                <w:u w:val="none"/>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6A38E2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配置≥8*32G DDR4内存</w:t>
            </w:r>
          </w:p>
        </w:tc>
      </w:tr>
      <w:tr w14:paraId="1D36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111A86">
            <w:pPr>
              <w:jc w:val="center"/>
              <w:rPr>
                <w:rFonts w:hint="eastAsia" w:ascii="仿宋" w:hAnsi="仿宋" w:eastAsia="仿宋" w:cs="仿宋"/>
                <w:i w:val="0"/>
                <w:iCs w:val="0"/>
                <w:color w:val="000000"/>
                <w:sz w:val="21"/>
                <w:szCs w:val="21"/>
                <w:u w:val="none"/>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8EB838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配置≥5块 4T SATA HDD</w:t>
            </w:r>
          </w:p>
        </w:tc>
      </w:tr>
      <w:tr w14:paraId="6E69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61BF50">
            <w:pPr>
              <w:jc w:val="center"/>
              <w:rPr>
                <w:rFonts w:hint="eastAsia" w:ascii="仿宋" w:hAnsi="仿宋" w:eastAsia="仿宋" w:cs="仿宋"/>
                <w:i w:val="0"/>
                <w:iCs w:val="0"/>
                <w:color w:val="000000"/>
                <w:sz w:val="21"/>
                <w:szCs w:val="21"/>
                <w:u w:val="none"/>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73401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配置缓存≥2GB raid 卡;，支持RAID 0, 1, 5, 6, 10, 50, 60，支持超级电容掉电保护</w:t>
            </w:r>
          </w:p>
        </w:tc>
      </w:tr>
      <w:tr w14:paraId="5D47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E95E34">
            <w:pPr>
              <w:jc w:val="center"/>
              <w:rPr>
                <w:rFonts w:hint="eastAsia" w:ascii="仿宋" w:hAnsi="仿宋" w:eastAsia="仿宋" w:cs="仿宋"/>
                <w:i w:val="0"/>
                <w:iCs w:val="0"/>
                <w:color w:val="000000"/>
                <w:sz w:val="21"/>
                <w:szCs w:val="21"/>
                <w:u w:val="none"/>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DC02D5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配置4*GE电口网卡</w:t>
            </w:r>
          </w:p>
        </w:tc>
      </w:tr>
      <w:tr w14:paraId="58AC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32A2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国产化信创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目录要求</w:t>
            </w: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54EF2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TaiShan 200 (Model 2280)</w:t>
            </w:r>
          </w:p>
        </w:tc>
      </w:tr>
      <w:tr w14:paraId="3F52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633F6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管理性</w:t>
            </w: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94AE9D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服务器管理系统支持国产自研管理芯片，投标厂商需要提供证明材料；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提供芯片厂家发布的产品简介，提供芯片厂家的资质证明，芯片厂家为大陆国产厂家。</w:t>
            </w:r>
          </w:p>
        </w:tc>
      </w:tr>
      <w:tr w14:paraId="244D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A24973">
            <w:pPr>
              <w:jc w:val="center"/>
              <w:rPr>
                <w:rFonts w:hint="eastAsia" w:ascii="仿宋" w:hAnsi="仿宋" w:eastAsia="仿宋" w:cs="仿宋"/>
                <w:i w:val="0"/>
                <w:iCs w:val="0"/>
                <w:color w:val="000000"/>
                <w:sz w:val="21"/>
                <w:szCs w:val="21"/>
                <w:u w:val="none"/>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576C2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投标产品支持使用客户端证书和证书密码的双因素认证方式登录单板管理系统。投标厂商需要提供白皮书或证明资料。</w:t>
            </w:r>
          </w:p>
        </w:tc>
      </w:tr>
      <w:tr w14:paraId="63A5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34F13C">
            <w:pPr>
              <w:jc w:val="center"/>
              <w:rPr>
                <w:rFonts w:hint="eastAsia" w:ascii="仿宋" w:hAnsi="仿宋" w:eastAsia="仿宋" w:cs="仿宋"/>
                <w:i w:val="0"/>
                <w:iCs w:val="0"/>
                <w:color w:val="000000"/>
                <w:sz w:val="21"/>
                <w:szCs w:val="21"/>
                <w:u w:val="none"/>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06F7E0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投标产品具备带外故障检测功能，不依赖于OS，对硬件故障如CPU故障、I2C和IPMB总线故障、内存故障、PCIe设备故障、硬盘故障进行检测和预告警。</w:t>
            </w:r>
          </w:p>
        </w:tc>
      </w:tr>
      <w:tr w14:paraId="3E95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F5F88F">
            <w:pPr>
              <w:jc w:val="center"/>
              <w:rPr>
                <w:rFonts w:hint="eastAsia" w:ascii="仿宋" w:hAnsi="仿宋" w:eastAsia="仿宋" w:cs="仿宋"/>
                <w:i w:val="0"/>
                <w:iCs w:val="0"/>
                <w:color w:val="000000"/>
                <w:sz w:val="21"/>
                <w:szCs w:val="21"/>
                <w:u w:val="none"/>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657781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支持屏幕快照-用户可以通过远程命令行（CLI）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和Web界面控制iBMC对当前系统的屏幕输出进行截取并保存</w:t>
            </w:r>
          </w:p>
        </w:tc>
      </w:tr>
      <w:tr w14:paraId="208F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1456B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BIOS</w:t>
            </w: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44B99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支持中文BIOS界面，提供中文界面截图</w:t>
            </w:r>
          </w:p>
        </w:tc>
      </w:tr>
      <w:tr w14:paraId="543C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19" w:type="pct"/>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952C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▲其它要求</w:t>
            </w: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67011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原厂商三年硬件质保，并提供原厂商质保承诺函； </w:t>
            </w:r>
          </w:p>
        </w:tc>
      </w:tr>
      <w:tr w14:paraId="3575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EE1566">
            <w:pPr>
              <w:jc w:val="center"/>
              <w:rPr>
                <w:rFonts w:hint="eastAsia" w:ascii="仿宋" w:hAnsi="仿宋" w:eastAsia="仿宋" w:cs="仿宋"/>
                <w:i w:val="0"/>
                <w:iCs w:val="0"/>
                <w:color w:val="000000"/>
                <w:sz w:val="22"/>
                <w:szCs w:val="22"/>
                <w:u w:val="none"/>
              </w:rPr>
            </w:pPr>
          </w:p>
        </w:tc>
        <w:tc>
          <w:tcPr>
            <w:tcW w:w="4180" w:type="pct"/>
            <w:tcBorders>
              <w:top w:val="single" w:color="000000" w:sz="4" w:space="0"/>
              <w:left w:val="single" w:color="000000" w:sz="4" w:space="0"/>
              <w:bottom w:val="nil"/>
              <w:right w:val="single" w:color="000000" w:sz="8" w:space="0"/>
            </w:tcBorders>
            <w:shd w:val="clear" w:color="auto" w:fill="auto"/>
            <w:vAlign w:val="center"/>
          </w:tcPr>
          <w:p w14:paraId="3A8B26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提供银河麒麟高级服务器版操作系统1套（三年）</w:t>
            </w:r>
            <w:r>
              <w:rPr>
                <w:rFonts w:hint="eastAsia" w:ascii="仿宋" w:hAnsi="仿宋" w:eastAsia="仿宋" w:cs="仿宋"/>
                <w:i w:val="0"/>
                <w:iCs w:val="0"/>
                <w:color w:val="000000"/>
                <w:kern w:val="0"/>
                <w:sz w:val="21"/>
                <w:szCs w:val="21"/>
                <w:u w:val="none"/>
                <w:lang w:val="en-US" w:eastAsia="zh-CN" w:bidi="ar"/>
              </w:rPr>
              <w:t>授权到三门县自然资源和规划局</w:t>
            </w:r>
          </w:p>
        </w:tc>
      </w:tr>
      <w:tr w14:paraId="45C3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98F600">
            <w:pPr>
              <w:jc w:val="center"/>
              <w:rPr>
                <w:rFonts w:hint="eastAsia" w:ascii="仿宋" w:hAnsi="仿宋" w:eastAsia="仿宋" w:cs="仿宋"/>
                <w:i w:val="0"/>
                <w:iCs w:val="0"/>
                <w:color w:val="000000"/>
                <w:sz w:val="22"/>
                <w:szCs w:val="22"/>
                <w:u w:val="none"/>
              </w:rPr>
            </w:pPr>
          </w:p>
        </w:tc>
        <w:tc>
          <w:tcPr>
            <w:tcW w:w="4180" w:type="pct"/>
            <w:tcBorders>
              <w:top w:val="single" w:color="000000" w:sz="4" w:space="0"/>
              <w:left w:val="single" w:color="000000" w:sz="4" w:space="0"/>
              <w:bottom w:val="single" w:color="000000" w:sz="8" w:space="0"/>
              <w:right w:val="single" w:color="000000" w:sz="8" w:space="0"/>
            </w:tcBorders>
            <w:shd w:val="clear" w:color="auto" w:fill="auto"/>
            <w:noWrap/>
            <w:vAlign w:val="bottom"/>
          </w:tcPr>
          <w:p w14:paraId="529F4467">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协助处理采购人原服务器业务系统数据迁移等服务工作。</w:t>
            </w:r>
          </w:p>
        </w:tc>
      </w:tr>
    </w:tbl>
    <w:p w14:paraId="020662EF">
      <w:pPr>
        <w:widowControl w:val="0"/>
        <w:numPr>
          <w:ilvl w:val="0"/>
          <w:numId w:val="0"/>
        </w:numPr>
        <w:jc w:val="both"/>
        <w:rPr>
          <w:rFonts w:hint="eastAsia"/>
          <w:color w:val="000000" w:themeColor="text1"/>
          <w:lang w:val="en-US" w:eastAsia="zh-CN"/>
          <w14:textFill>
            <w14:solidFill>
              <w14:schemeClr w14:val="tx1"/>
            </w14:solidFill>
          </w14:textFill>
        </w:rPr>
      </w:pPr>
    </w:p>
    <w:p w14:paraId="230A054D">
      <w:pPr>
        <w:widowControl w:val="0"/>
        <w:numPr>
          <w:ilvl w:val="0"/>
          <w:numId w:val="0"/>
        </w:numPr>
        <w:jc w:val="both"/>
        <w:rPr>
          <w:rFonts w:hint="eastAsia"/>
          <w:color w:val="000000" w:themeColor="text1"/>
          <w:lang w:val="en-US" w:eastAsia="zh-CN"/>
          <w14:textFill>
            <w14:solidFill>
              <w14:schemeClr w14:val="tx1"/>
            </w14:solidFill>
          </w14:textFill>
        </w:rPr>
      </w:pPr>
    </w:p>
    <w:p w14:paraId="4C75E0F5">
      <w:pPr>
        <w:widowControl w:val="0"/>
        <w:numPr>
          <w:ilvl w:val="0"/>
          <w:numId w:val="0"/>
        </w:numPr>
        <w:jc w:val="both"/>
        <w:rPr>
          <w:rFonts w:hint="eastAsia"/>
          <w:color w:val="000000" w:themeColor="text1"/>
          <w:lang w:val="en-US" w:eastAsia="zh-CN"/>
          <w14:textFill>
            <w14:solidFill>
              <w14:schemeClr w14:val="tx1"/>
            </w14:solidFill>
          </w14:textFill>
        </w:rPr>
      </w:pPr>
    </w:p>
    <w:p w14:paraId="366F9ABC">
      <w:pPr>
        <w:widowControl w:val="0"/>
        <w:numPr>
          <w:ilvl w:val="0"/>
          <w:numId w:val="0"/>
        </w:numPr>
        <w:jc w:val="both"/>
        <w:rPr>
          <w:rFonts w:hint="eastAsia"/>
          <w:color w:val="000000" w:themeColor="text1"/>
          <w:lang w:val="en-US" w:eastAsia="zh-CN"/>
          <w14:textFill>
            <w14:solidFill>
              <w14:schemeClr w14:val="tx1"/>
            </w14:solidFill>
          </w14:textFill>
        </w:rPr>
      </w:pPr>
    </w:p>
    <w:p w14:paraId="06838827">
      <w:pPr>
        <w:numPr>
          <w:ilvl w:val="0"/>
          <w:numId w:val="1"/>
        </w:numPr>
        <w:ind w:left="0" w:leftChars="0" w:firstLine="0" w:firstLineChars="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国产化其它应用服务器技术要求  1台</w:t>
      </w:r>
    </w:p>
    <w:p w14:paraId="351890D0">
      <w:pPr>
        <w:widowControl w:val="0"/>
        <w:numPr>
          <w:ilvl w:val="0"/>
          <w:numId w:val="0"/>
        </w:numPr>
        <w:jc w:val="both"/>
        <w:rPr>
          <w:rFonts w:hint="eastAsia"/>
          <w:color w:val="000000" w:themeColor="text1"/>
          <w:lang w:val="en-US" w:eastAsia="zh-CN"/>
          <w14:textFill>
            <w14:solidFill>
              <w14:schemeClr w14:val="tx1"/>
            </w14:solidFill>
          </w14:textFill>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6"/>
        <w:gridCol w:w="7126"/>
      </w:tblGrid>
      <w:tr w14:paraId="740D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9" w:type="pct"/>
            <w:tcBorders>
              <w:top w:val="single" w:color="000000" w:sz="8" w:space="0"/>
              <w:left w:val="single" w:color="000000" w:sz="8" w:space="0"/>
              <w:bottom w:val="single" w:color="000000" w:sz="4" w:space="0"/>
              <w:right w:val="single" w:color="000000" w:sz="4" w:space="0"/>
            </w:tcBorders>
            <w:shd w:val="clear" w:color="auto" w:fill="auto"/>
            <w:vAlign w:val="center"/>
          </w:tcPr>
          <w:p w14:paraId="1FB56036">
            <w:pPr>
              <w:keepNext w:val="0"/>
              <w:keepLines w:val="0"/>
              <w:widowControl/>
              <w:suppressLineNumbers w:val="0"/>
              <w:jc w:val="center"/>
              <w:textAlignment w:val="center"/>
              <w:rPr>
                <w:rFonts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指标项</w:t>
            </w:r>
          </w:p>
        </w:tc>
        <w:tc>
          <w:tcPr>
            <w:tcW w:w="4180" w:type="pct"/>
            <w:tcBorders>
              <w:top w:val="single" w:color="000000" w:sz="8" w:space="0"/>
              <w:left w:val="single" w:color="000000" w:sz="4" w:space="0"/>
              <w:bottom w:val="single" w:color="000000" w:sz="4" w:space="0"/>
              <w:right w:val="single" w:color="000000" w:sz="8" w:space="0"/>
            </w:tcBorders>
            <w:shd w:val="clear" w:color="auto" w:fill="auto"/>
            <w:vAlign w:val="center"/>
          </w:tcPr>
          <w:p w14:paraId="04DD2132">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参数要求</w:t>
            </w:r>
          </w:p>
        </w:tc>
      </w:tr>
      <w:tr w14:paraId="274F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600FCD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品牌及整体要求</w:t>
            </w: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E75F0C7">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国产品牌（华为），2U双路机架式设备。</w:t>
            </w:r>
          </w:p>
        </w:tc>
      </w:tr>
      <w:tr w14:paraId="450A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E18A04">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noWrap/>
            <w:vAlign w:val="bottom"/>
          </w:tcPr>
          <w:p w14:paraId="0B3FFA25">
            <w:pPr>
              <w:keepNext w:val="0"/>
              <w:keepLines w:val="0"/>
              <w:widowControl/>
              <w:suppressLineNumbers w:val="0"/>
              <w:jc w:val="both"/>
              <w:textAlignment w:val="bottom"/>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投标机型在官方网站中文资料齐全，包含中文版（产品彩页、规格白皮书、兼容性列表、用户指南、安装升级指南等）</w:t>
            </w:r>
          </w:p>
        </w:tc>
      </w:tr>
      <w:tr w14:paraId="6D0C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FBA656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基本要求</w:t>
            </w:r>
          </w:p>
        </w:tc>
        <w:tc>
          <w:tcPr>
            <w:tcW w:w="4180" w:type="pct"/>
            <w:tcBorders>
              <w:top w:val="single" w:color="000000" w:sz="4" w:space="0"/>
              <w:left w:val="nil"/>
              <w:bottom w:val="single" w:color="000000" w:sz="4" w:space="0"/>
              <w:right w:val="single" w:color="000000" w:sz="8" w:space="0"/>
            </w:tcBorders>
            <w:shd w:val="clear" w:color="auto" w:fill="auto"/>
            <w:noWrap/>
            <w:vAlign w:val="bottom"/>
          </w:tcPr>
          <w:p w14:paraId="1F0FE828">
            <w:pPr>
              <w:keepNext w:val="0"/>
              <w:keepLines w:val="0"/>
              <w:widowControl/>
              <w:suppressLineNumbers w:val="0"/>
              <w:jc w:val="both"/>
              <w:textAlignment w:val="bottom"/>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处理器采用鲲鹏芯片，2个CPU，单CPU核心数≥32核，主频≥2.6GHZ</w:t>
            </w:r>
          </w:p>
        </w:tc>
      </w:tr>
      <w:tr w14:paraId="50895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B9659E">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4D19547">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配置≥8*32G DDR4内存</w:t>
            </w:r>
          </w:p>
        </w:tc>
      </w:tr>
      <w:tr w14:paraId="0A18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DF1B4D">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EFAEB5F">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配置≥3块 4T SATA HDD</w:t>
            </w:r>
          </w:p>
        </w:tc>
      </w:tr>
      <w:tr w14:paraId="10A8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52B1F0">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7D908BB">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配置缓存≥2GB raid 卡;，支持RAID 0, 1, 5, 6, 10, 50, 60，支持超级电容掉电保护</w:t>
            </w:r>
          </w:p>
        </w:tc>
      </w:tr>
      <w:tr w14:paraId="169C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2AD4A2">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087A6C1">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配置4*GE电口网卡</w:t>
            </w:r>
          </w:p>
        </w:tc>
      </w:tr>
      <w:tr w14:paraId="53FD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0FC150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国产化信创</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目录要求</w:t>
            </w: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409B95E">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TaiShan 200 (Model 2280)</w:t>
            </w:r>
          </w:p>
        </w:tc>
      </w:tr>
      <w:tr w14:paraId="430E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28C0D8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管理性</w:t>
            </w: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5053485">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服务器管理系统支持国产自研管理芯片，投标厂商需要提供证明材料；</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提供芯片厂家发布的产品简介，提供芯片厂家的资质证明，芯片厂家为大陆国产厂家。</w:t>
            </w:r>
          </w:p>
        </w:tc>
      </w:tr>
      <w:tr w14:paraId="4A28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4025EC">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3394DF3">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投标产品支持使用客户端证书和证书密码的双因素认证方式登录单板管理系统。投标厂商需要提供白皮书或证明资料。</w:t>
            </w:r>
          </w:p>
        </w:tc>
      </w:tr>
      <w:tr w14:paraId="14A3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A460A2">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6D056A6">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投标产品具备带外故障检测功能，不依赖于OS，对硬件故障如CPU故障、I2C和IPMB总线故障、内存故障、PCIe设备故障、硬盘故障进行检测和预告警。</w:t>
            </w:r>
          </w:p>
        </w:tc>
      </w:tr>
      <w:tr w14:paraId="6803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DA71E5">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A71334C">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支持屏幕快照-用户可以通过远程命令行（CLI）</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和Web界面控制iBMC对当前系统的屏幕输出进行截取并保存</w:t>
            </w:r>
            <w:bookmarkStart w:id="0" w:name="_GoBack"/>
            <w:bookmarkEnd w:id="0"/>
          </w:p>
        </w:tc>
      </w:tr>
      <w:tr w14:paraId="43A7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2F13AD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BIOS</w:t>
            </w: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841B237">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支持中文BIOS界面，提供中文界面截图</w:t>
            </w:r>
          </w:p>
        </w:tc>
      </w:tr>
      <w:tr w14:paraId="4691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19" w:type="pct"/>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1E76F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▲其它要求</w:t>
            </w:r>
          </w:p>
        </w:tc>
        <w:tc>
          <w:tcPr>
            <w:tcW w:w="418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CA5ABE2">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原厂商三年硬件质保，并提供原厂商质保承诺函； </w:t>
            </w:r>
          </w:p>
        </w:tc>
      </w:tr>
      <w:tr w14:paraId="5700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2F088E">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180" w:type="pct"/>
            <w:tcBorders>
              <w:top w:val="single" w:color="000000" w:sz="4" w:space="0"/>
              <w:left w:val="single" w:color="000000" w:sz="4" w:space="0"/>
              <w:bottom w:val="nil"/>
              <w:right w:val="single" w:color="000000" w:sz="8" w:space="0"/>
            </w:tcBorders>
            <w:shd w:val="clear" w:color="auto" w:fill="auto"/>
            <w:vAlign w:val="center"/>
          </w:tcPr>
          <w:p w14:paraId="7BE1900A">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提供银河麒麟高级服务器版操作系统1套（三年）</w:t>
            </w:r>
            <w:r>
              <w:rPr>
                <w:rFonts w:hint="eastAsia" w:ascii="仿宋" w:hAnsi="仿宋" w:eastAsia="仿宋" w:cs="仿宋"/>
                <w:i w:val="0"/>
                <w:iCs w:val="0"/>
                <w:color w:val="000000"/>
                <w:kern w:val="0"/>
                <w:sz w:val="21"/>
                <w:szCs w:val="21"/>
                <w:u w:val="none"/>
                <w:lang w:val="en-US" w:eastAsia="zh-CN" w:bidi="ar"/>
              </w:rPr>
              <w:t>授权到三门县自然资源和规划局</w:t>
            </w:r>
          </w:p>
        </w:tc>
      </w:tr>
      <w:tr w14:paraId="5006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19"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0031D5">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4180" w:type="pct"/>
            <w:tcBorders>
              <w:top w:val="single" w:color="000000" w:sz="4" w:space="0"/>
              <w:left w:val="single" w:color="000000" w:sz="4" w:space="0"/>
              <w:bottom w:val="single" w:color="000000" w:sz="8" w:space="0"/>
              <w:right w:val="single" w:color="000000" w:sz="8" w:space="0"/>
            </w:tcBorders>
            <w:shd w:val="clear" w:color="auto" w:fill="auto"/>
            <w:noWrap/>
            <w:vAlign w:val="bottom"/>
          </w:tcPr>
          <w:p w14:paraId="73C98A48">
            <w:pPr>
              <w:keepNext w:val="0"/>
              <w:keepLines w:val="0"/>
              <w:widowControl/>
              <w:suppressLineNumbers w:val="0"/>
              <w:jc w:val="left"/>
              <w:textAlignment w:val="bottom"/>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协助处理采购人原服务器业务系统数据迁移等服务工作。</w:t>
            </w:r>
          </w:p>
        </w:tc>
      </w:tr>
    </w:tbl>
    <w:p w14:paraId="350A56C5">
      <w:pPr>
        <w:widowControl w:val="0"/>
        <w:numPr>
          <w:ilvl w:val="0"/>
          <w:numId w:val="0"/>
        </w:numPr>
        <w:jc w:val="both"/>
        <w:rPr>
          <w:rFonts w:hint="eastAsia"/>
          <w:color w:val="000000" w:themeColor="text1"/>
          <w:lang w:val="en-US" w:eastAsia="zh-CN"/>
          <w14:textFill>
            <w14:solidFill>
              <w14:schemeClr w14:val="tx1"/>
            </w14:solidFill>
          </w14:textFill>
        </w:rPr>
      </w:pPr>
    </w:p>
    <w:p w14:paraId="696154C2">
      <w:pPr>
        <w:numPr>
          <w:ilvl w:val="0"/>
          <w:numId w:val="0"/>
        </w:numPr>
        <w:rPr>
          <w:rFonts w:hint="eastAsia"/>
          <w:color w:val="000000" w:themeColor="text1"/>
          <w:lang w:val="en-US" w:eastAsia="zh-CN"/>
          <w14:textFill>
            <w14:solidFill>
              <w14:schemeClr w14:val="tx1"/>
            </w14:solidFill>
          </w14:textFill>
        </w:rPr>
      </w:pPr>
    </w:p>
    <w:p w14:paraId="4C852F64">
      <w:pPr>
        <w:rPr>
          <w:rFonts w:hint="default"/>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FCD2C"/>
    <w:multiLevelType w:val="singleLevel"/>
    <w:tmpl w:val="CD9FCD2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2017C"/>
    <w:rsid w:val="11A549AB"/>
    <w:rsid w:val="5212017C"/>
    <w:rsid w:val="618D4C6E"/>
    <w:rsid w:val="74971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uiPriority w:val="0"/>
    <w:rPr>
      <w:rFonts w:ascii="Calibri" w:hAnsi="Calibri" w:cs="Calibri"/>
      <w:color w:val="000000"/>
      <w:sz w:val="21"/>
      <w:szCs w:val="21"/>
      <w:u w:val="none"/>
    </w:rPr>
  </w:style>
  <w:style w:type="character" w:customStyle="1" w:styleId="5">
    <w:name w:val="font31"/>
    <w:basedOn w:val="3"/>
    <w:uiPriority w:val="0"/>
    <w:rPr>
      <w:rFonts w:hint="eastAsia" w:ascii="宋体" w:hAnsi="宋体" w:eastAsia="宋体" w:cs="宋体"/>
      <w:color w:val="000000"/>
      <w:sz w:val="21"/>
      <w:szCs w:val="21"/>
      <w:u w:val="none"/>
    </w:rPr>
  </w:style>
  <w:style w:type="character" w:customStyle="1" w:styleId="6">
    <w:name w:val="font21"/>
    <w:basedOn w:val="3"/>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2078</Words>
  <Characters>2420</Characters>
  <Lines>0</Lines>
  <Paragraphs>0</Paragraphs>
  <TotalTime>2</TotalTime>
  <ScaleCrop>false</ScaleCrop>
  <LinksUpToDate>false</LinksUpToDate>
  <CharactersWithSpaces>2496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2025-02-19T02:51:00Z</dcterms:created>
  <dc:creator>铁行天下</dc:creator>
  <cp:lastModifiedBy>蒋娟芳</cp:lastModifiedBy>
  <dcterms:modified xsi:type="dcterms:W3CDTF">2025-02-20T06:09:59Z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7C3507FF221E41F994C60DC4AB616EC9_11</vt:lpwstr>
  </property>
  <property fmtid="{D5CDD505-2E9C-101B-9397-08002B2CF9AE}" pid="4" name="KSOTemplateDocerSaveRecord">
    <vt:lpwstr>eyJoZGlkIjoiNWIyY2EwY2RjYmUyNmQ2MWRmODUxMmFlNjdjNjU5MDQiLCJ1c2VySWQiOiIxNDk5MzA0MzY2In0=</vt:lpwstr>
  </property>
</Properties>
</file>