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DD83">
      <w:pPr>
        <w:pStyle w:val="5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一、项目信息</w:t>
      </w:r>
    </w:p>
    <w:p w14:paraId="352D76EE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项目名称：</w:t>
      </w:r>
    </w:p>
    <w:p w14:paraId="4F7CC828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项目编号：</w:t>
      </w:r>
    </w:p>
    <w:p w14:paraId="0412D43E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项目联系人及联系方式：</w:t>
      </w:r>
    </w:p>
    <w:p w14:paraId="7CBD47ED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报价起止时间：</w:t>
      </w:r>
    </w:p>
    <w:p w14:paraId="4E029200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采购单位：</w:t>
      </w:r>
      <w:r>
        <w:rPr>
          <w:rFonts w:hint="eastAsia" w:ascii="微软雅黑" w:hAnsi="微软雅黑" w:eastAsia="微软雅黑" w:cs="微软雅黑"/>
          <w:kern w:val="0"/>
          <w:sz w:val="24"/>
          <w:lang w:eastAsia="zh-CN"/>
        </w:rPr>
        <w:t>台州市路桥区凤栖小学</w:t>
      </w:r>
    </w:p>
    <w:p w14:paraId="463076E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315" w:lineRule="atLeast"/>
        <w:ind w:left="0" w:firstLine="0"/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采购需求清单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264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A22534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商品名称</w:t>
            </w:r>
          </w:p>
        </w:tc>
        <w:tc>
          <w:tcPr>
            <w:tcW w:w="1704" w:type="dxa"/>
            <w:vAlign w:val="center"/>
          </w:tcPr>
          <w:p w14:paraId="4A1972C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参数要求</w:t>
            </w:r>
          </w:p>
        </w:tc>
        <w:tc>
          <w:tcPr>
            <w:tcW w:w="1704" w:type="dxa"/>
            <w:vAlign w:val="center"/>
          </w:tcPr>
          <w:p w14:paraId="005B0C5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购买数量</w:t>
            </w:r>
          </w:p>
        </w:tc>
        <w:tc>
          <w:tcPr>
            <w:tcW w:w="1705" w:type="dxa"/>
            <w:vAlign w:val="center"/>
          </w:tcPr>
          <w:p w14:paraId="4D0F016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控制金额(元)</w:t>
            </w:r>
          </w:p>
        </w:tc>
        <w:tc>
          <w:tcPr>
            <w:tcW w:w="1705" w:type="dxa"/>
            <w:vAlign w:val="center"/>
          </w:tcPr>
          <w:p w14:paraId="78D5813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意向品牌</w:t>
            </w:r>
          </w:p>
        </w:tc>
      </w:tr>
      <w:tr w14:paraId="413A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6463007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办公家具</w:t>
            </w:r>
          </w:p>
        </w:tc>
        <w:tc>
          <w:tcPr>
            <w:tcW w:w="1704" w:type="dxa"/>
            <w:vAlign w:val="center"/>
          </w:tcPr>
          <w:p w14:paraId="4EB9B48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具体要求详见附件;</w:t>
            </w:r>
          </w:p>
        </w:tc>
        <w:tc>
          <w:tcPr>
            <w:tcW w:w="1704" w:type="dxa"/>
            <w:vAlign w:val="center"/>
          </w:tcPr>
          <w:p w14:paraId="1E51DFB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1批</w:t>
            </w:r>
          </w:p>
        </w:tc>
        <w:tc>
          <w:tcPr>
            <w:tcW w:w="1705" w:type="dxa"/>
            <w:vAlign w:val="center"/>
          </w:tcPr>
          <w:p w14:paraId="576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107740</w:t>
            </w:r>
          </w:p>
        </w:tc>
        <w:tc>
          <w:tcPr>
            <w:tcW w:w="1705" w:type="dxa"/>
            <w:vAlign w:val="center"/>
          </w:tcPr>
          <w:p w14:paraId="5E87E45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</w:tbl>
    <w:p w14:paraId="6DD7705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315" w:lineRule="atLeast"/>
        <w:ind w:leftChars="0" w:right="0" w:rightChars="0"/>
        <w:rPr>
          <w:rStyle w:val="9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附件：</w:t>
      </w:r>
    </w:p>
    <w:p w14:paraId="62879AC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="0" w:afterAutospacing="0" w:line="360" w:lineRule="auto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响应附件要求：本次招标中带“★”的参数为必需满足要求，否则为无效报价。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3A1F46E"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三、收货信息</w:t>
      </w:r>
    </w:p>
    <w:p w14:paraId="4167EF55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送货方式:   送货上门 </w:t>
      </w:r>
    </w:p>
    <w:p w14:paraId="67D2B8E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送货时间:   工作日09:00至17:00 </w:t>
      </w:r>
    </w:p>
    <w:p w14:paraId="292B72C1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送货期限:   竞价成交后7个工作日内 </w:t>
      </w:r>
    </w:p>
    <w:p w14:paraId="034E100E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送货地址：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台州市路桥区螺洋街道桐商路100号</w:t>
      </w:r>
    </w:p>
    <w:p w14:paraId="3DF239C9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四、商务要求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088"/>
      </w:tblGrid>
      <w:tr w14:paraId="5170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533B1FF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商务项目</w:t>
            </w:r>
          </w:p>
        </w:tc>
        <w:tc>
          <w:tcPr>
            <w:tcW w:w="7088" w:type="dxa"/>
            <w:vAlign w:val="center"/>
          </w:tcPr>
          <w:p w14:paraId="6BA6ECC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商务要求</w:t>
            </w:r>
          </w:p>
        </w:tc>
      </w:tr>
      <w:tr w14:paraId="2902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35FBC2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采购要求</w:t>
            </w:r>
          </w:p>
        </w:tc>
        <w:tc>
          <w:tcPr>
            <w:tcW w:w="7088" w:type="dxa"/>
            <w:vAlign w:val="center"/>
          </w:tcPr>
          <w:p w14:paraId="579FA4A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1、竞价结束后预成交供应商需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小时内提供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样品（教师办公桌和办公椅)：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送到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台州市路桥区凤栖小学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。待学校验收样品合格后再确认成交，不合格本次竞价作无效处理。不提供样品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的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本次竞价作无效处理。 2、中标供应商必须按照本次竞价单规定的商品规格、型号、名称供货，不接受中标后更改商品的规格、型号、名称供货。 3、确认中标后七个工作日内供齐货物并安装完毕。 4、服务响应：在接到学校产品故障电话30分钟内响应，4小时内到达现场，8小时内解决问题； 5、供应商必须满足以上全部商务条款，否则投标无效。供应商参加此次竞价，即视为完全了解、明白并同意上述要求。一旦发现虚假响应，即使确认成交也将被取消供货资格，采购人有权追究供应商责任并向监管部门投诉。 6、本项目要求采购的所有商品，中标供应商应当根据采购人要求送货到指定地点，供应商报价应包含运费、人工费、售后服务费、税费等所有费用。</w:t>
            </w:r>
          </w:p>
        </w:tc>
      </w:tr>
    </w:tbl>
    <w:p w14:paraId="6EE2743A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▲备注（以下未响应的报价</w:t>
      </w:r>
      <w:r>
        <w:rPr>
          <w:rFonts w:hint="eastAsia" w:cs="宋体"/>
          <w:b/>
          <w:bCs/>
          <w:color w:val="FF0000"/>
          <w:kern w:val="0"/>
          <w:sz w:val="24"/>
          <w:lang w:bidi="ar"/>
        </w:rPr>
        <w:t>不接受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）：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以上资料都要在平台中完整上传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br w:type="textWrapping"/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、只接受技术参数完全满足或正偏离的报价。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br w:type="textWrapping"/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、报价单含税，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含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到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凤栖小学指定地点的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运费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，含上门安装、调试费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 </w:t>
      </w:r>
    </w:p>
    <w:p w14:paraId="3F489AF1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3、交货日期要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在确认中标后七个工作日内 。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    </w:t>
      </w:r>
    </w:p>
    <w:p w14:paraId="46C31E65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4、产品免费质保6年及以上，售后响应时间4小时内。</w:t>
      </w:r>
    </w:p>
    <w:p w14:paraId="0F9B5E1D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5、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 样品：在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竞价结束后预成交供应商需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48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小时内提供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样品（教师办公桌和办公椅)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，否则将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视为自动放弃。</w:t>
      </w:r>
    </w:p>
    <w:p w14:paraId="7D7106FD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6、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本次招标中带“★”的参数为必需满足要求，否则为无效报价。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</w:p>
    <w:p w14:paraId="296F562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315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44F10"/>
    <w:multiLevelType w:val="singleLevel"/>
    <w:tmpl w:val="71F44F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ZTk0NjgzMDk4N2FhYWJmYzE0YWUxZjJiYzlmMDIifQ=="/>
  </w:docVars>
  <w:rsids>
    <w:rsidRoot w:val="00000000"/>
    <w:rsid w:val="01DE35B4"/>
    <w:rsid w:val="02EB040F"/>
    <w:rsid w:val="0D222CD6"/>
    <w:rsid w:val="0EB61AAE"/>
    <w:rsid w:val="159C501E"/>
    <w:rsid w:val="1D132223"/>
    <w:rsid w:val="1FC85D4A"/>
    <w:rsid w:val="215F608B"/>
    <w:rsid w:val="29A7111C"/>
    <w:rsid w:val="2E7D5B9B"/>
    <w:rsid w:val="2F6E2F66"/>
    <w:rsid w:val="3E3E1271"/>
    <w:rsid w:val="4A52402F"/>
    <w:rsid w:val="4E9C6C2D"/>
    <w:rsid w:val="601E3673"/>
    <w:rsid w:val="60BB47E0"/>
    <w:rsid w:val="76A847F0"/>
    <w:rsid w:val="783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</w:pPr>
    <w:rPr>
      <w:sz w:val="24"/>
    </w:rPr>
  </w:style>
  <w:style w:type="paragraph" w:styleId="3">
    <w:name w:val="Body Text First Indent"/>
    <w:basedOn w:val="2"/>
    <w:next w:val="4"/>
    <w:qFormat/>
    <w:uiPriority w:val="99"/>
    <w:pPr>
      <w:ind w:firstLine="420"/>
    </w:pPr>
    <w:rPr>
      <w:rFonts w:ascii="Times New Roman"/>
      <w:sz w:val="21"/>
    </w:rPr>
  </w:style>
  <w:style w:type="paragraph" w:styleId="4">
    <w:name w:val="toc 6"/>
    <w:basedOn w:val="1"/>
    <w:next w:val="1"/>
    <w:semiHidden/>
    <w:qFormat/>
    <w:uiPriority w:val="99"/>
    <w:pPr>
      <w:widowControl/>
      <w:ind w:left="100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606</Characters>
  <Lines>0</Lines>
  <Paragraphs>0</Paragraphs>
  <TotalTime>0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2024-08-02T03:04:00Z</dcterms:created>
  <dc:creator>Administrator</dc:creator>
  <cp:lastModifiedBy>LJM（倚楼听风雨）</cp:lastModifiedBy>
  <dcterms:modified xsi:type="dcterms:W3CDTF">2025-06-25T15:06:46Z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0CEA2BE06A3748B99709F2AFACFB2B7A_13</vt:lpwstr>
  </property>
  <property fmtid="{D5CDD505-2E9C-101B-9397-08002B2CF9AE}" pid="4" name="KSOTemplateDocerSaveRecord">
    <vt:lpwstr>eyJoZGlkIjoiNjViZDQxNmE4NTlmMDkyMjk2NzM0MzJhZWVhZTUxNmQiLCJ1c2VySWQiOiIyNzUzMDE0MzIifQ==</vt:lpwstr>
  </property>
</Properties>
</file>