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D9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竞价要求</w:t>
      </w:r>
    </w:p>
    <w:p w14:paraId="1A130D1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一、采购项目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1125"/>
        <w:gridCol w:w="2040"/>
        <w:gridCol w:w="2835"/>
      </w:tblGrid>
      <w:tr w14:paraId="4EAA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44" w:type="dxa"/>
            <w:vAlign w:val="center"/>
          </w:tcPr>
          <w:p w14:paraId="6C8A6963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25" w:type="dxa"/>
            <w:vAlign w:val="center"/>
          </w:tcPr>
          <w:p w14:paraId="02E3FBAB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040" w:type="dxa"/>
            <w:vAlign w:val="center"/>
          </w:tcPr>
          <w:p w14:paraId="05C7F1E6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价/最高限价（人民币）</w:t>
            </w:r>
          </w:p>
        </w:tc>
        <w:tc>
          <w:tcPr>
            <w:tcW w:w="2835" w:type="dxa"/>
            <w:vAlign w:val="center"/>
          </w:tcPr>
          <w:p w14:paraId="520215FD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交货期</w:t>
            </w:r>
          </w:p>
        </w:tc>
      </w:tr>
      <w:tr w14:paraId="1780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444" w:type="dxa"/>
            <w:vAlign w:val="center"/>
          </w:tcPr>
          <w:p w14:paraId="0262441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紫外可见分光光度计</w:t>
            </w:r>
          </w:p>
        </w:tc>
        <w:tc>
          <w:tcPr>
            <w:tcW w:w="1125" w:type="dxa"/>
            <w:vAlign w:val="center"/>
          </w:tcPr>
          <w:p w14:paraId="66B53F6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040" w:type="dxa"/>
            <w:vAlign w:val="center"/>
          </w:tcPr>
          <w:p w14:paraId="16D4023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12000.00元</w:t>
            </w:r>
          </w:p>
        </w:tc>
        <w:tc>
          <w:tcPr>
            <w:tcW w:w="2835" w:type="dxa"/>
            <w:vAlign w:val="center"/>
          </w:tcPr>
          <w:p w14:paraId="5A32F55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合同签订后10个工作日内供货安装完毕。</w:t>
            </w:r>
          </w:p>
        </w:tc>
      </w:tr>
    </w:tbl>
    <w:p w14:paraId="622A601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二、配置要求</w:t>
      </w:r>
    </w:p>
    <w:p w14:paraId="166C56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1、主机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一台</w:t>
      </w:r>
    </w:p>
    <w:p w14:paraId="444B887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2、电源电缆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一根</w:t>
      </w:r>
    </w:p>
    <w:p w14:paraId="1D2C241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3、熔丝（2A）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二只</w:t>
      </w:r>
    </w:p>
    <w:p w14:paraId="3A7A9F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4、1cm玻璃比色皿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二盒（四只）</w:t>
      </w:r>
    </w:p>
    <w:p w14:paraId="6B50A40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5、1cm石英比色皿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一盒（二只）</w:t>
      </w:r>
    </w:p>
    <w:p w14:paraId="7BE1D2D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6、1cm光径比色皿架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一付</w:t>
      </w:r>
    </w:p>
    <w:p w14:paraId="4D1DE6D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7、3cm玻璃比色皿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二盒（四只）</w:t>
      </w:r>
    </w:p>
    <w:p w14:paraId="7215AE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8、3cm石英比色皿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一盒（二只）</w:t>
      </w:r>
    </w:p>
    <w:p w14:paraId="36CC1E5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9、3cm光径比色皿架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一付</w:t>
      </w:r>
    </w:p>
    <w:p w14:paraId="7476771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10、U盘                               一个</w:t>
      </w:r>
    </w:p>
    <w:p w14:paraId="7095A5A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11、紫外区波长较准用氧化钬滤光片       一付</w:t>
      </w:r>
    </w:p>
    <w:p w14:paraId="0677A9A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12、可见区波长较准用镨钕滤光片         一付</w:t>
      </w:r>
    </w:p>
    <w:p w14:paraId="3F6BD8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三、供应商资质要求</w:t>
      </w:r>
    </w:p>
    <w:p w14:paraId="4D8651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竞价的供应商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必须具备相应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仪器销售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经营资质。</w:t>
      </w:r>
    </w:p>
    <w:p w14:paraId="0204A0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落实政府采购政策需满足的资格要求：供应商为中小企业/小微企业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CE7B5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四、技术参数</w:t>
      </w:r>
    </w:p>
    <w:p w14:paraId="44F2A0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1.光学系统：衍射光栅C-T单色器</w:t>
      </w:r>
    </w:p>
    <w:p w14:paraId="6E4979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2.光源：氘灯（500小时寿命）+钨灯</w:t>
      </w:r>
    </w:p>
    <w:p w14:paraId="46B3DE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3.显示：大屏幕液晶</w:t>
      </w:r>
    </w:p>
    <w:p w14:paraId="1F1CC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4.测量模式：波长扫描，时间扫描，定量分析，动力学，多波长分析</w:t>
      </w:r>
    </w:p>
    <w:p w14:paraId="3EBEB8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5.波长范围：190nm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1100nm</w:t>
      </w:r>
    </w:p>
    <w:p w14:paraId="166236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6.带宽：2nm±0.4nm</w:t>
      </w:r>
    </w:p>
    <w:p w14:paraId="31946B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7.波长准确度：±0.5nm</w:t>
      </w:r>
    </w:p>
    <w:p w14:paraId="33EF3C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8.波长重复性：≤0.2nm</w:t>
      </w:r>
    </w:p>
    <w:p w14:paraId="537046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9.透射比准确度：±0.5%T</w:t>
      </w:r>
    </w:p>
    <w:p w14:paraId="36FDB5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10.透射比重复性：≤0.2%T</w:t>
      </w:r>
    </w:p>
    <w:p w14:paraId="4A71C3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11.杂散光：≤0.1%T(220nm处Nal)</w:t>
      </w:r>
    </w:p>
    <w:p w14:paraId="07D4E6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12.基线平直度：±0.002A</w:t>
      </w:r>
    </w:p>
    <w:p w14:paraId="582254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13.漂移：≤0.0008A</w:t>
      </w:r>
    </w:p>
    <w:p w14:paraId="4F4D15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14.噪声：≤0.5%T（100%T），≤0.2%T（0%T）</w:t>
      </w:r>
    </w:p>
    <w:p w14:paraId="240DD3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15.光度范围：0.0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200%（T），-0.3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4（A）</w:t>
      </w:r>
    </w:p>
    <w:p w14:paraId="0828BE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16.数据传输方式：USB-A(u盘)，USB-B（联机），串口（打印机）</w:t>
      </w:r>
    </w:p>
    <w:p w14:paraId="5B788B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17.数据存储导出： U盘文件格式支持Excel </w:t>
      </w:r>
    </w:p>
    <w:p w14:paraId="03A59E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18.样品槽：自动移动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(必须满足3cm比色皿使用)</w:t>
      </w:r>
    </w:p>
    <w:p w14:paraId="7DE121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五、质量保证</w:t>
      </w:r>
    </w:p>
    <w:p w14:paraId="4DF25E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厂方负责安装调试，并对使用人员进行技术指导、培训。</w:t>
      </w:r>
    </w:p>
    <w:p w14:paraId="6C74F0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免费质保期：设备整机自验收合格之日起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  <w:woUserID w:val="1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年。</w:t>
      </w:r>
    </w:p>
    <w:p w14:paraId="0E56E8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售后响应：提供24小时全天候电话远程服务和免费技术支持，提供48小时内上门维修服务。</w:t>
      </w:r>
    </w:p>
    <w:p w14:paraId="7D64FC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4.付款方式：货到验收合格，正常使用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后支付合同款。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ZmM2ODFlYjdhNTA1YmM5MjEwMGM2ZjcyZTMyZTkifQ=="/>
  </w:docVars>
  <w:rsids>
    <w:rsidRoot w:val="40B11050"/>
    <w:rsid w:val="105A27E6"/>
    <w:rsid w:val="27D86B15"/>
    <w:rsid w:val="3462522D"/>
    <w:rsid w:val="40B11050"/>
    <w:rsid w:val="42A22D33"/>
    <w:rsid w:val="45AA0E38"/>
    <w:rsid w:val="523B0313"/>
    <w:rsid w:val="526F062C"/>
    <w:rsid w:val="64416899"/>
    <w:rsid w:val="67DC1261"/>
    <w:rsid w:val="680F0E24"/>
    <w:rsid w:val="6CCD4BDE"/>
    <w:rsid w:val="6D127C71"/>
    <w:rsid w:val="70F12E06"/>
    <w:rsid w:val="71B66B18"/>
    <w:rsid w:val="78B638A1"/>
    <w:rsid w:val="7959448B"/>
    <w:rsid w:val="E6C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555</Words>
  <Characters>688</Characters>
  <Lines>0</Lines>
  <Paragraphs>0</Paragraphs>
  <TotalTime>11</TotalTime>
  <ScaleCrop>false</ScaleCrop>
  <LinksUpToDate>false</LinksUpToDate>
  <CharactersWithSpaces>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2023-06-26T14:14:00Z</dcterms:created>
  <dc:creator>王先生</dc:creator>
  <cp:lastModifiedBy>开心</cp:lastModifiedBy>
  <cp:lastPrinted>2023-06-26T14:46:00Z</cp:lastPrinted>
  <dcterms:modified xsi:type="dcterms:W3CDTF">2025-06-09T09:16:00Z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AA89ABA890CE4F408F5623C502901214_13</vt:lpwstr>
  </property>
  <property fmtid="{D5CDD505-2E9C-101B-9397-08002B2CF9AE}" pid="4" name="KSOTemplateDocerSaveRecord">
    <vt:lpwstr>eyJoZGlkIjoiMzNjZmM2ODFlYjdhNTA1YmM5MjEwMGM2ZjcyZTMyZTkiLCJ1c2VySWQiOiIzNTk4Mzg0NjEifQ==</vt:lpwstr>
  </property>
</Properties>
</file>